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4ED1" w:rsidRPr="001310C1" w:rsidRDefault="000422D0" w:rsidP="00E54ED1">
      <w:pPr>
        <w:spacing w:before="0"/>
        <w:jc w:val="center"/>
        <w:rPr>
          <w:u w:val="single"/>
        </w:rPr>
      </w:pPr>
      <w:bookmarkStart w:id="0" w:name="_GoBack"/>
      <w:r w:rsidRPr="001310C1">
        <w:rPr>
          <w:u w:val="single"/>
        </w:rPr>
        <w:t>TEMAT</w:t>
      </w:r>
    </w:p>
    <w:p w:rsidR="00E54ED1" w:rsidRPr="002C09EE" w:rsidRDefault="00F9514E" w:rsidP="00E54ED1">
      <w:pPr>
        <w:contextualSpacing/>
        <w:jc w:val="center"/>
        <w:rPr>
          <w:rFonts w:cs="Arial"/>
          <w:b/>
          <w:sz w:val="24"/>
          <w:szCs w:val="24"/>
        </w:rPr>
      </w:pPr>
      <w:r>
        <w:rPr>
          <w:rFonts w:cs="Arial"/>
          <w:b/>
          <w:sz w:val="24"/>
          <w:szCs w:val="24"/>
        </w:rPr>
        <w:t>ROZBUDOWA I PRZEBUDOWA BUDYNKU ZESPOŁU SZKOLNO- PRZEDSZKOLNEGO W KALISZKACH</w:t>
      </w:r>
    </w:p>
    <w:p w:rsidR="00E8525C" w:rsidRDefault="00E8525C" w:rsidP="00D65A38">
      <w:pPr>
        <w:spacing w:before="0"/>
        <w:jc w:val="center"/>
        <w:rPr>
          <w:sz w:val="16"/>
          <w:szCs w:val="16"/>
        </w:rPr>
      </w:pPr>
    </w:p>
    <w:p w:rsidR="002C09EE" w:rsidRPr="00885C92" w:rsidRDefault="002C09EE" w:rsidP="00D65A38">
      <w:pPr>
        <w:spacing w:before="0"/>
        <w:jc w:val="center"/>
        <w:rPr>
          <w:sz w:val="16"/>
          <w:szCs w:val="16"/>
        </w:rPr>
      </w:pPr>
    </w:p>
    <w:p w:rsidR="000422D0" w:rsidRPr="00885C92" w:rsidRDefault="000422D0" w:rsidP="00885C92">
      <w:pPr>
        <w:jc w:val="center"/>
        <w:rPr>
          <w:rFonts w:eastAsiaTheme="minorHAnsi" w:cs="Arial"/>
          <w:sz w:val="24"/>
          <w:szCs w:val="24"/>
          <w:u w:val="single"/>
        </w:rPr>
      </w:pPr>
      <w:r w:rsidRPr="00885C92">
        <w:rPr>
          <w:rFonts w:eastAsiaTheme="minorHAnsi" w:cs="Arial"/>
          <w:sz w:val="24"/>
          <w:szCs w:val="24"/>
          <w:u w:val="single"/>
        </w:rPr>
        <w:t>ADRES INWESTYCJI</w:t>
      </w:r>
      <w:r w:rsidR="00885C92">
        <w:rPr>
          <w:rFonts w:eastAsiaTheme="minorHAnsi" w:cs="Arial"/>
          <w:sz w:val="24"/>
          <w:szCs w:val="24"/>
          <w:u w:val="single"/>
        </w:rPr>
        <w:t>:</w:t>
      </w:r>
    </w:p>
    <w:p w:rsidR="002C09EE" w:rsidRPr="00C22FE8" w:rsidRDefault="00F9514E" w:rsidP="002C09EE">
      <w:pPr>
        <w:spacing w:line="240" w:lineRule="auto"/>
        <w:jc w:val="center"/>
        <w:rPr>
          <w:rFonts w:eastAsiaTheme="minorHAnsi" w:cs="Arial"/>
        </w:rPr>
      </w:pPr>
      <w:r>
        <w:rPr>
          <w:rFonts w:eastAsiaTheme="minorHAnsi" w:cs="Arial"/>
        </w:rPr>
        <w:t>Kaliszki gm. Czosnów</w:t>
      </w:r>
    </w:p>
    <w:p w:rsidR="002C09EE" w:rsidRPr="00C22FE8" w:rsidRDefault="00F9514E" w:rsidP="002C09EE">
      <w:pPr>
        <w:spacing w:line="240" w:lineRule="auto"/>
        <w:jc w:val="center"/>
        <w:rPr>
          <w:rFonts w:eastAsiaTheme="minorHAnsi" w:cs="Arial"/>
        </w:rPr>
      </w:pPr>
      <w:r>
        <w:rPr>
          <w:rFonts w:eastAsiaTheme="minorHAnsi" w:cs="Arial"/>
        </w:rPr>
        <w:t>dz. nr ew. 150 obręb Kaliszki nr ew. 141402_2 Czosnów</w:t>
      </w:r>
    </w:p>
    <w:p w:rsidR="002C09EE" w:rsidRDefault="002C09EE" w:rsidP="00BA7191">
      <w:pPr>
        <w:jc w:val="center"/>
        <w:rPr>
          <w:rFonts w:eastAsiaTheme="minorHAnsi" w:cs="Arial"/>
          <w:sz w:val="24"/>
          <w:szCs w:val="24"/>
          <w:u w:val="single"/>
        </w:rPr>
      </w:pPr>
    </w:p>
    <w:p w:rsidR="002C09EE" w:rsidRDefault="002C09EE" w:rsidP="00BA7191">
      <w:pPr>
        <w:jc w:val="center"/>
        <w:rPr>
          <w:rFonts w:eastAsiaTheme="minorHAnsi" w:cs="Arial"/>
          <w:sz w:val="24"/>
          <w:szCs w:val="24"/>
          <w:u w:val="single"/>
        </w:rPr>
      </w:pPr>
    </w:p>
    <w:p w:rsidR="00BA7191" w:rsidRPr="00885C92" w:rsidRDefault="00BA7191" w:rsidP="00BA7191">
      <w:pPr>
        <w:jc w:val="center"/>
        <w:rPr>
          <w:rFonts w:eastAsiaTheme="minorHAnsi" w:cs="Arial"/>
          <w:sz w:val="24"/>
          <w:szCs w:val="24"/>
          <w:u w:val="single"/>
        </w:rPr>
      </w:pPr>
      <w:r w:rsidRPr="00885C92">
        <w:rPr>
          <w:rFonts w:eastAsiaTheme="minorHAnsi" w:cs="Arial"/>
          <w:sz w:val="24"/>
          <w:szCs w:val="24"/>
          <w:u w:val="single"/>
        </w:rPr>
        <w:t>INWESTOR</w:t>
      </w:r>
      <w:r>
        <w:rPr>
          <w:rFonts w:eastAsiaTheme="minorHAnsi" w:cs="Arial"/>
          <w:sz w:val="24"/>
          <w:szCs w:val="24"/>
          <w:u w:val="single"/>
        </w:rPr>
        <w:t>:</w:t>
      </w:r>
    </w:p>
    <w:p w:rsidR="002C09EE" w:rsidRPr="00C22FE8" w:rsidRDefault="00F9514E" w:rsidP="002C09EE">
      <w:pPr>
        <w:spacing w:line="240" w:lineRule="auto"/>
        <w:jc w:val="center"/>
        <w:rPr>
          <w:rFonts w:eastAsiaTheme="minorHAnsi" w:cs="Arial"/>
        </w:rPr>
      </w:pPr>
      <w:r>
        <w:rPr>
          <w:rFonts w:eastAsiaTheme="minorHAnsi" w:cs="Arial"/>
        </w:rPr>
        <w:t>Gmina Czosnów</w:t>
      </w:r>
    </w:p>
    <w:p w:rsidR="002C09EE" w:rsidRPr="00C22FE8" w:rsidRDefault="002C09EE" w:rsidP="002C09EE">
      <w:pPr>
        <w:spacing w:line="240" w:lineRule="auto"/>
        <w:jc w:val="center"/>
        <w:rPr>
          <w:rFonts w:eastAsiaTheme="minorHAnsi" w:cs="Arial"/>
        </w:rPr>
      </w:pPr>
      <w:r>
        <w:rPr>
          <w:rFonts w:eastAsiaTheme="minorHAnsi" w:cs="Arial"/>
        </w:rPr>
        <w:t>u</w:t>
      </w:r>
      <w:r w:rsidRPr="00C22FE8">
        <w:rPr>
          <w:rFonts w:eastAsiaTheme="minorHAnsi" w:cs="Arial"/>
        </w:rPr>
        <w:t xml:space="preserve">l. </w:t>
      </w:r>
      <w:r w:rsidR="00F9514E">
        <w:rPr>
          <w:rFonts w:eastAsiaTheme="minorHAnsi" w:cs="Arial"/>
        </w:rPr>
        <w:t>Gminna 6</w:t>
      </w:r>
    </w:p>
    <w:p w:rsidR="002C09EE" w:rsidRPr="00C22FE8" w:rsidRDefault="00F9514E" w:rsidP="002C09EE">
      <w:pPr>
        <w:spacing w:line="240" w:lineRule="auto"/>
        <w:jc w:val="center"/>
        <w:rPr>
          <w:rFonts w:eastAsiaTheme="minorHAnsi" w:cs="Arial"/>
        </w:rPr>
      </w:pPr>
      <w:r>
        <w:rPr>
          <w:rFonts w:eastAsiaTheme="minorHAnsi" w:cs="Arial"/>
        </w:rPr>
        <w:t>05-152 Czosnów</w:t>
      </w:r>
    </w:p>
    <w:p w:rsidR="005B1FC2" w:rsidRDefault="005B1FC2" w:rsidP="008C1A5B">
      <w:pPr>
        <w:jc w:val="center"/>
        <w:rPr>
          <w:rFonts w:eastAsiaTheme="minorHAnsi" w:cs="Arial"/>
          <w:sz w:val="16"/>
          <w:szCs w:val="16"/>
        </w:rPr>
      </w:pPr>
    </w:p>
    <w:p w:rsidR="002C09EE" w:rsidRDefault="002C09EE" w:rsidP="008C1A5B">
      <w:pPr>
        <w:jc w:val="center"/>
        <w:rPr>
          <w:rFonts w:eastAsiaTheme="minorHAnsi" w:cs="Arial"/>
          <w:sz w:val="16"/>
          <w:szCs w:val="16"/>
        </w:rPr>
      </w:pPr>
    </w:p>
    <w:p w:rsidR="002C09EE" w:rsidRDefault="002C09EE" w:rsidP="008C1A5B">
      <w:pPr>
        <w:jc w:val="center"/>
        <w:rPr>
          <w:rFonts w:eastAsiaTheme="minorHAnsi" w:cs="Arial"/>
          <w:sz w:val="16"/>
          <w:szCs w:val="16"/>
        </w:rPr>
      </w:pPr>
    </w:p>
    <w:p w:rsidR="000422D0" w:rsidRPr="005851DA" w:rsidRDefault="000422D0" w:rsidP="001310C1">
      <w:pPr>
        <w:jc w:val="center"/>
        <w:rPr>
          <w:b/>
          <w:sz w:val="28"/>
        </w:rPr>
      </w:pPr>
      <w:r w:rsidRPr="005851DA">
        <w:rPr>
          <w:b/>
          <w:sz w:val="28"/>
        </w:rPr>
        <w:t xml:space="preserve">PROJEKT </w:t>
      </w:r>
      <w:r w:rsidR="005B1FC2">
        <w:rPr>
          <w:b/>
          <w:sz w:val="28"/>
        </w:rPr>
        <w:t>WYKONAWCZ</w:t>
      </w:r>
      <w:r w:rsidR="00E54ED1">
        <w:rPr>
          <w:b/>
          <w:sz w:val="28"/>
        </w:rPr>
        <w:t>O-WARSZTATOWY</w:t>
      </w:r>
    </w:p>
    <w:p w:rsidR="000422D0" w:rsidRPr="00D65A38" w:rsidRDefault="000422D0" w:rsidP="00D65A38">
      <w:pPr>
        <w:spacing w:before="0" w:line="240" w:lineRule="auto"/>
        <w:jc w:val="center"/>
        <w:rPr>
          <w:b/>
          <w:sz w:val="24"/>
        </w:rPr>
      </w:pPr>
      <w:r w:rsidRPr="00D65A38">
        <w:t>BRANŻA</w:t>
      </w:r>
      <w:r w:rsidR="00D65A38" w:rsidRPr="00D65A38">
        <w:t xml:space="preserve">: </w:t>
      </w:r>
      <w:r w:rsidRPr="00D65A38">
        <w:rPr>
          <w:b/>
          <w:sz w:val="24"/>
        </w:rPr>
        <w:t>KONSTRUKCJA</w:t>
      </w:r>
    </w:p>
    <w:p w:rsidR="00D65A38" w:rsidRPr="001310C1" w:rsidRDefault="00D65A38" w:rsidP="00D65A38">
      <w:pPr>
        <w:spacing w:before="0" w:line="240" w:lineRule="auto"/>
        <w:jc w:val="center"/>
        <w:rPr>
          <w:b/>
          <w:sz w:val="24"/>
        </w:rPr>
      </w:pPr>
    </w:p>
    <w:tbl>
      <w:tblPr>
        <w:tblStyle w:val="Tabela-Siatka"/>
        <w:tblW w:w="0" w:type="auto"/>
        <w:jc w:val="center"/>
        <w:tblLayout w:type="fixed"/>
        <w:tblLook w:val="04A0" w:firstRow="1" w:lastRow="0" w:firstColumn="1" w:lastColumn="0" w:noHBand="0" w:noVBand="1"/>
      </w:tblPr>
      <w:tblGrid>
        <w:gridCol w:w="1555"/>
        <w:gridCol w:w="3260"/>
        <w:gridCol w:w="4362"/>
      </w:tblGrid>
      <w:tr w:rsidR="00D65A38" w:rsidRPr="00D65A38" w:rsidTr="00D65A38">
        <w:trPr>
          <w:trHeight w:val="493"/>
          <w:jc w:val="center"/>
        </w:trPr>
        <w:tc>
          <w:tcPr>
            <w:tcW w:w="1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D65A38" w:rsidRPr="00D65A38" w:rsidRDefault="00D65A38" w:rsidP="00463A5B">
            <w:pPr>
              <w:spacing w:before="0" w:line="240" w:lineRule="auto"/>
              <w:rPr>
                <w:rFonts w:ascii="Arial Narrow" w:hAnsi="Arial Narrow"/>
                <w:sz w:val="18"/>
              </w:rPr>
            </w:pP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D65A38" w:rsidP="00463A5B">
            <w:pPr>
              <w:spacing w:before="0" w:line="240" w:lineRule="auto"/>
              <w:rPr>
                <w:rFonts w:ascii="Arial Narrow" w:hAnsi="Arial Narrow"/>
                <w:sz w:val="18"/>
              </w:rPr>
            </w:pPr>
            <w:r w:rsidRPr="00D65A38">
              <w:rPr>
                <w:rFonts w:ascii="Arial Narrow" w:hAnsi="Arial Narrow"/>
                <w:sz w:val="18"/>
              </w:rPr>
              <w:t>IMIĘ I NAZWISKO</w:t>
            </w:r>
            <w:r>
              <w:rPr>
                <w:rFonts w:ascii="Arial Narrow" w:hAnsi="Arial Narrow"/>
                <w:sz w:val="18"/>
              </w:rPr>
              <w:t xml:space="preserve"> / </w:t>
            </w:r>
            <w:r w:rsidRPr="00D65A38">
              <w:rPr>
                <w:rFonts w:ascii="Arial Narrow" w:hAnsi="Arial Narrow"/>
                <w:sz w:val="18"/>
              </w:rPr>
              <w:t>NR UPRAWNIEŃ</w:t>
            </w:r>
          </w:p>
        </w:tc>
        <w:tc>
          <w:tcPr>
            <w:tcW w:w="436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D65A38" w:rsidP="00463A5B">
            <w:pPr>
              <w:spacing w:before="0" w:line="240" w:lineRule="auto"/>
              <w:rPr>
                <w:rFonts w:ascii="Arial Narrow" w:hAnsi="Arial Narrow"/>
                <w:sz w:val="18"/>
              </w:rPr>
            </w:pPr>
            <w:r w:rsidRPr="00D65A38">
              <w:rPr>
                <w:rFonts w:ascii="Arial Narrow" w:hAnsi="Arial Narrow"/>
                <w:sz w:val="18"/>
              </w:rPr>
              <w:t>PODPIS</w:t>
            </w:r>
          </w:p>
        </w:tc>
      </w:tr>
      <w:tr w:rsidR="00D65A38" w:rsidRPr="00D65A38" w:rsidTr="00D65A38">
        <w:trPr>
          <w:trHeight w:val="1132"/>
          <w:jc w:val="center"/>
        </w:trPr>
        <w:tc>
          <w:tcPr>
            <w:tcW w:w="1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D65A38" w:rsidP="00463A5B">
            <w:pPr>
              <w:spacing w:before="0" w:line="240" w:lineRule="auto"/>
              <w:rPr>
                <w:rFonts w:ascii="Arial Narrow" w:hAnsi="Arial Narrow"/>
                <w:sz w:val="18"/>
              </w:rPr>
            </w:pPr>
            <w:r w:rsidRPr="00D65A38">
              <w:rPr>
                <w:rFonts w:ascii="Arial Narrow" w:hAnsi="Arial Narrow"/>
                <w:sz w:val="18"/>
              </w:rPr>
              <w:t>PROJEKTANT</w:t>
            </w: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D65A38" w:rsidP="00463A5B">
            <w:pPr>
              <w:spacing w:before="0" w:line="240" w:lineRule="auto"/>
              <w:jc w:val="left"/>
              <w:rPr>
                <w:rFonts w:ascii="Arial Narrow" w:hAnsi="Arial Narrow"/>
                <w:b/>
              </w:rPr>
            </w:pPr>
            <w:r w:rsidRPr="00D65A38">
              <w:rPr>
                <w:rFonts w:ascii="Arial Narrow" w:hAnsi="Arial Narrow"/>
                <w:b/>
              </w:rPr>
              <w:t>mgr inż. Ma</w:t>
            </w:r>
            <w:r w:rsidR="005B1FC2">
              <w:rPr>
                <w:rFonts w:ascii="Arial Narrow" w:hAnsi="Arial Narrow"/>
                <w:b/>
              </w:rPr>
              <w:t xml:space="preserve">rcin </w:t>
            </w:r>
            <w:proofErr w:type="spellStart"/>
            <w:r w:rsidR="005B1FC2">
              <w:rPr>
                <w:rFonts w:ascii="Arial Narrow" w:hAnsi="Arial Narrow"/>
                <w:b/>
              </w:rPr>
              <w:t>Palenceusz</w:t>
            </w:r>
            <w:proofErr w:type="spellEnd"/>
          </w:p>
          <w:p w:rsidR="00D65A38" w:rsidRPr="00D65A38" w:rsidRDefault="00D65A38" w:rsidP="005B1FC2">
            <w:pPr>
              <w:spacing w:before="0" w:line="240" w:lineRule="auto"/>
              <w:jc w:val="left"/>
              <w:rPr>
                <w:rFonts w:ascii="Arial Narrow" w:hAnsi="Arial Narrow"/>
                <w:b/>
              </w:rPr>
            </w:pPr>
            <w:r w:rsidRPr="00D65A38">
              <w:rPr>
                <w:rFonts w:ascii="Arial Narrow" w:hAnsi="Arial Narrow"/>
              </w:rPr>
              <w:t>PDL/00</w:t>
            </w:r>
            <w:r w:rsidR="005B1FC2">
              <w:rPr>
                <w:rFonts w:ascii="Arial Narrow" w:hAnsi="Arial Narrow"/>
              </w:rPr>
              <w:t>05</w:t>
            </w:r>
            <w:r w:rsidRPr="00D65A38">
              <w:rPr>
                <w:rFonts w:ascii="Arial Narrow" w:hAnsi="Arial Narrow"/>
              </w:rPr>
              <w:t>/P</w:t>
            </w:r>
            <w:r w:rsidR="005B1FC2">
              <w:rPr>
                <w:rFonts w:ascii="Arial Narrow" w:hAnsi="Arial Narrow"/>
              </w:rPr>
              <w:t>W</w:t>
            </w:r>
            <w:r w:rsidRPr="00D65A38">
              <w:rPr>
                <w:rFonts w:ascii="Arial Narrow" w:hAnsi="Arial Narrow"/>
              </w:rPr>
              <w:t>OK/</w:t>
            </w:r>
            <w:r w:rsidR="005B1FC2">
              <w:rPr>
                <w:rFonts w:ascii="Arial Narrow" w:hAnsi="Arial Narrow"/>
              </w:rPr>
              <w:t>11</w:t>
            </w:r>
          </w:p>
        </w:tc>
        <w:tc>
          <w:tcPr>
            <w:tcW w:w="436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D65A38" w:rsidP="00463A5B">
            <w:pPr>
              <w:spacing w:before="0" w:line="240" w:lineRule="auto"/>
              <w:rPr>
                <w:rFonts w:ascii="Arial Narrow" w:hAnsi="Arial Narrow"/>
              </w:rPr>
            </w:pPr>
          </w:p>
        </w:tc>
      </w:tr>
      <w:tr w:rsidR="00D65A38" w:rsidRPr="00D65A38" w:rsidTr="00D65A38">
        <w:trPr>
          <w:trHeight w:val="1132"/>
          <w:jc w:val="center"/>
        </w:trPr>
        <w:tc>
          <w:tcPr>
            <w:tcW w:w="1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E54ED1" w:rsidP="00463A5B">
            <w:pPr>
              <w:spacing w:before="0" w:line="240" w:lineRule="auto"/>
              <w:rPr>
                <w:rFonts w:ascii="Arial Narrow" w:hAnsi="Arial Narrow"/>
                <w:sz w:val="18"/>
              </w:rPr>
            </w:pPr>
            <w:r>
              <w:rPr>
                <w:rFonts w:ascii="Arial Narrow" w:hAnsi="Arial Narrow"/>
                <w:sz w:val="18"/>
              </w:rPr>
              <w:t>WSPÓŁPRACA</w:t>
            </w: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5B1FC2" w:rsidRPr="00D65A38" w:rsidRDefault="005B1FC2" w:rsidP="005B1FC2">
            <w:pPr>
              <w:spacing w:before="0" w:line="240" w:lineRule="auto"/>
              <w:jc w:val="left"/>
              <w:rPr>
                <w:rFonts w:ascii="Arial Narrow" w:hAnsi="Arial Narrow"/>
                <w:b/>
              </w:rPr>
            </w:pPr>
            <w:r w:rsidRPr="00D65A38">
              <w:rPr>
                <w:rFonts w:ascii="Arial Narrow" w:hAnsi="Arial Narrow"/>
                <w:b/>
              </w:rPr>
              <w:t>mgr inż. Ma</w:t>
            </w:r>
            <w:r w:rsidR="00E54ED1">
              <w:rPr>
                <w:rFonts w:ascii="Arial Narrow" w:hAnsi="Arial Narrow"/>
                <w:b/>
              </w:rPr>
              <w:t xml:space="preserve">rta </w:t>
            </w:r>
            <w:proofErr w:type="spellStart"/>
            <w:r w:rsidR="00447098">
              <w:rPr>
                <w:rFonts w:ascii="Arial Narrow" w:hAnsi="Arial Narrow"/>
                <w:b/>
              </w:rPr>
              <w:t>Wielgat</w:t>
            </w:r>
            <w:proofErr w:type="spellEnd"/>
          </w:p>
          <w:p w:rsidR="00D65A38" w:rsidRPr="00D65A38" w:rsidRDefault="00D65A38" w:rsidP="00E86BCB">
            <w:pPr>
              <w:spacing w:before="0" w:line="240" w:lineRule="auto"/>
              <w:jc w:val="left"/>
              <w:rPr>
                <w:rFonts w:ascii="Arial Narrow" w:hAnsi="Arial Narrow"/>
              </w:rPr>
            </w:pPr>
          </w:p>
        </w:tc>
        <w:tc>
          <w:tcPr>
            <w:tcW w:w="436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65A38" w:rsidRPr="00D65A38" w:rsidRDefault="00D65A38" w:rsidP="00463A5B">
            <w:pPr>
              <w:spacing w:before="0" w:line="240" w:lineRule="auto"/>
              <w:rPr>
                <w:rFonts w:ascii="Arial Narrow" w:hAnsi="Arial Narrow"/>
              </w:rPr>
            </w:pPr>
          </w:p>
        </w:tc>
      </w:tr>
      <w:tr w:rsidR="00796362" w:rsidRPr="00D65A38" w:rsidTr="00D65A38">
        <w:trPr>
          <w:trHeight w:val="1132"/>
          <w:jc w:val="center"/>
        </w:trPr>
        <w:tc>
          <w:tcPr>
            <w:tcW w:w="155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96362" w:rsidRDefault="00BB602F" w:rsidP="00463A5B">
            <w:pPr>
              <w:spacing w:before="0" w:line="240" w:lineRule="auto"/>
              <w:rPr>
                <w:rFonts w:ascii="Arial Narrow" w:hAnsi="Arial Narrow"/>
                <w:sz w:val="18"/>
              </w:rPr>
            </w:pPr>
            <w:r>
              <w:rPr>
                <w:rFonts w:ascii="Arial Narrow" w:hAnsi="Arial Narrow"/>
                <w:sz w:val="18"/>
              </w:rPr>
              <w:t>SPRAWDZAJĄCY</w:t>
            </w:r>
          </w:p>
        </w:tc>
        <w:tc>
          <w:tcPr>
            <w:tcW w:w="3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B602F" w:rsidRPr="00BB602F" w:rsidRDefault="00BB602F" w:rsidP="00BB602F">
            <w:pPr>
              <w:spacing w:before="0" w:line="240" w:lineRule="auto"/>
              <w:jc w:val="left"/>
              <w:rPr>
                <w:rFonts w:ascii="Arial Narrow" w:hAnsi="Arial Narrow"/>
                <w:b/>
              </w:rPr>
            </w:pPr>
            <w:r w:rsidRPr="00BB602F">
              <w:rPr>
                <w:rFonts w:ascii="Arial Narrow" w:hAnsi="Arial Narrow"/>
                <w:b/>
              </w:rPr>
              <w:t>mgr inż. Maciej Podbielski</w:t>
            </w:r>
          </w:p>
          <w:p w:rsidR="00796362" w:rsidRPr="00BB602F" w:rsidRDefault="00BB602F" w:rsidP="00BB602F">
            <w:pPr>
              <w:spacing w:before="0" w:line="240" w:lineRule="auto"/>
              <w:jc w:val="left"/>
              <w:rPr>
                <w:rFonts w:ascii="Arial Narrow" w:hAnsi="Arial Narrow"/>
              </w:rPr>
            </w:pPr>
            <w:r w:rsidRPr="00BB602F">
              <w:rPr>
                <w:rFonts w:ascii="Arial Narrow" w:hAnsi="Arial Narrow"/>
              </w:rPr>
              <w:t>PDL/0069/POOK/08</w:t>
            </w:r>
          </w:p>
        </w:tc>
        <w:tc>
          <w:tcPr>
            <w:tcW w:w="436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796362" w:rsidRPr="00D65A38" w:rsidRDefault="00796362" w:rsidP="00463A5B">
            <w:pPr>
              <w:spacing w:before="0" w:line="240" w:lineRule="auto"/>
              <w:rPr>
                <w:rFonts w:ascii="Arial Narrow" w:hAnsi="Arial Narrow"/>
              </w:rPr>
            </w:pPr>
          </w:p>
        </w:tc>
      </w:tr>
    </w:tbl>
    <w:p w:rsidR="00D65A38" w:rsidRDefault="00D65A38" w:rsidP="00B74F39">
      <w:pPr>
        <w:spacing w:before="0"/>
      </w:pPr>
    </w:p>
    <w:p w:rsidR="006066A4" w:rsidRDefault="00447098" w:rsidP="00E33288">
      <w:pPr>
        <w:jc w:val="center"/>
      </w:pPr>
      <w:r>
        <w:t>GRUDZIEŃ</w:t>
      </w:r>
      <w:r w:rsidR="000A7D52">
        <w:t xml:space="preserve"> 201</w:t>
      </w:r>
      <w:r w:rsidR="002C09EE">
        <w:t>9</w:t>
      </w:r>
    </w:p>
    <w:p w:rsidR="006066A4" w:rsidRDefault="006066A4" w:rsidP="00B74F39">
      <w:pPr>
        <w:pStyle w:val="MPPustastrona"/>
      </w:pPr>
    </w:p>
    <w:p w:rsidR="00A67A0B" w:rsidRDefault="00C23F68" w:rsidP="000F2420">
      <w:pPr>
        <w:pStyle w:val="Nagwek1"/>
      </w:pPr>
      <w:bookmarkStart w:id="1" w:name="_Toc26528310"/>
      <w:r w:rsidRPr="00C23F68">
        <w:lastRenderedPageBreak/>
        <w:t>ZAWARTOŚĆ OPRACOWANIA</w:t>
      </w:r>
      <w:bookmarkEnd w:id="1"/>
    </w:p>
    <w:p w:rsidR="00A67A0B" w:rsidRPr="00A67A0B" w:rsidRDefault="00A67A0B" w:rsidP="006E69E9"/>
    <w:p w:rsidR="00C56110" w:rsidRDefault="0076114A">
      <w:pPr>
        <w:pStyle w:val="Spistreci1"/>
        <w:rPr>
          <w:rFonts w:asciiTheme="minorHAnsi" w:eastAsiaTheme="minorEastAsia" w:hAnsiTheme="minorHAnsi" w:cstheme="minorBidi"/>
          <w:b w:val="0"/>
          <w:bCs w:val="0"/>
          <w:i w:val="0"/>
          <w:caps w:val="0"/>
          <w:noProof/>
          <w:szCs w:val="22"/>
          <w:lang w:eastAsia="pl-PL"/>
        </w:rPr>
      </w:pPr>
      <w:r>
        <w:rPr>
          <w:b w:val="0"/>
          <w:bCs w:val="0"/>
          <w:i w:val="0"/>
          <w:caps w:val="0"/>
          <w:sz w:val="24"/>
        </w:rPr>
        <w:fldChar w:fldCharType="begin"/>
      </w:r>
      <w:r>
        <w:rPr>
          <w:b w:val="0"/>
          <w:bCs w:val="0"/>
          <w:i w:val="0"/>
          <w:caps w:val="0"/>
          <w:sz w:val="24"/>
        </w:rPr>
        <w:instrText xml:space="preserve"> TOC \o "1-3" \h \z \u </w:instrText>
      </w:r>
      <w:r>
        <w:rPr>
          <w:b w:val="0"/>
          <w:bCs w:val="0"/>
          <w:i w:val="0"/>
          <w:caps w:val="0"/>
          <w:sz w:val="24"/>
        </w:rPr>
        <w:fldChar w:fldCharType="separate"/>
      </w:r>
      <w:hyperlink w:anchor="_Toc26528310" w:history="1">
        <w:r w:rsidR="00C56110" w:rsidRPr="00223622">
          <w:rPr>
            <w:rStyle w:val="Hipercze"/>
            <w:noProof/>
          </w:rPr>
          <w:t>1.</w:t>
        </w:r>
        <w:r w:rsidR="00C56110">
          <w:rPr>
            <w:rFonts w:asciiTheme="minorHAnsi" w:eastAsiaTheme="minorEastAsia" w:hAnsiTheme="minorHAnsi" w:cstheme="minorBidi"/>
            <w:b w:val="0"/>
            <w:bCs w:val="0"/>
            <w:i w:val="0"/>
            <w:caps w:val="0"/>
            <w:noProof/>
            <w:szCs w:val="22"/>
            <w:lang w:eastAsia="pl-PL"/>
          </w:rPr>
          <w:tab/>
        </w:r>
        <w:r w:rsidR="00C56110" w:rsidRPr="00223622">
          <w:rPr>
            <w:rStyle w:val="Hipercze"/>
            <w:noProof/>
          </w:rPr>
          <w:t>ZAWARTOŚĆ OPRACOWANIA</w:t>
        </w:r>
        <w:r w:rsidR="00C56110">
          <w:rPr>
            <w:noProof/>
            <w:webHidden/>
          </w:rPr>
          <w:tab/>
        </w:r>
        <w:r w:rsidR="00C56110">
          <w:rPr>
            <w:noProof/>
            <w:webHidden/>
          </w:rPr>
          <w:fldChar w:fldCharType="begin"/>
        </w:r>
        <w:r w:rsidR="00C56110">
          <w:rPr>
            <w:noProof/>
            <w:webHidden/>
          </w:rPr>
          <w:instrText xml:space="preserve"> PAGEREF _Toc26528310 \h </w:instrText>
        </w:r>
        <w:r w:rsidR="00C56110">
          <w:rPr>
            <w:noProof/>
            <w:webHidden/>
          </w:rPr>
        </w:r>
        <w:r w:rsidR="00C56110">
          <w:rPr>
            <w:noProof/>
            <w:webHidden/>
          </w:rPr>
          <w:fldChar w:fldCharType="separate"/>
        </w:r>
        <w:r w:rsidR="004F65BD">
          <w:rPr>
            <w:noProof/>
            <w:webHidden/>
          </w:rPr>
          <w:t>4</w:t>
        </w:r>
        <w:r w:rsidR="00C56110">
          <w:rPr>
            <w:noProof/>
            <w:webHidden/>
          </w:rPr>
          <w:fldChar w:fldCharType="end"/>
        </w:r>
      </w:hyperlink>
    </w:p>
    <w:p w:rsidR="00C56110" w:rsidRDefault="00260BFE">
      <w:pPr>
        <w:pStyle w:val="Spistreci1"/>
        <w:rPr>
          <w:rFonts w:asciiTheme="minorHAnsi" w:eastAsiaTheme="minorEastAsia" w:hAnsiTheme="minorHAnsi" w:cstheme="minorBidi"/>
          <w:b w:val="0"/>
          <w:bCs w:val="0"/>
          <w:i w:val="0"/>
          <w:caps w:val="0"/>
          <w:noProof/>
          <w:szCs w:val="22"/>
          <w:lang w:eastAsia="pl-PL"/>
        </w:rPr>
      </w:pPr>
      <w:hyperlink w:anchor="_Toc26528311" w:history="1">
        <w:r w:rsidR="00C56110" w:rsidRPr="00223622">
          <w:rPr>
            <w:rStyle w:val="Hipercze"/>
            <w:noProof/>
          </w:rPr>
          <w:t>2.</w:t>
        </w:r>
        <w:r w:rsidR="00C56110">
          <w:rPr>
            <w:rFonts w:asciiTheme="minorHAnsi" w:eastAsiaTheme="minorEastAsia" w:hAnsiTheme="minorHAnsi" w:cstheme="minorBidi"/>
            <w:b w:val="0"/>
            <w:bCs w:val="0"/>
            <w:i w:val="0"/>
            <w:caps w:val="0"/>
            <w:noProof/>
            <w:szCs w:val="22"/>
            <w:lang w:eastAsia="pl-PL"/>
          </w:rPr>
          <w:tab/>
        </w:r>
        <w:r w:rsidR="00C56110" w:rsidRPr="00223622">
          <w:rPr>
            <w:rStyle w:val="Hipercze"/>
            <w:noProof/>
          </w:rPr>
          <w:t>Dokumenty formalno-prawne</w:t>
        </w:r>
        <w:r w:rsidR="00C56110">
          <w:rPr>
            <w:noProof/>
            <w:webHidden/>
          </w:rPr>
          <w:tab/>
        </w:r>
        <w:r w:rsidR="00C56110">
          <w:rPr>
            <w:noProof/>
            <w:webHidden/>
          </w:rPr>
          <w:fldChar w:fldCharType="begin"/>
        </w:r>
        <w:r w:rsidR="00C56110">
          <w:rPr>
            <w:noProof/>
            <w:webHidden/>
          </w:rPr>
          <w:instrText xml:space="preserve"> PAGEREF _Toc26528311 \h </w:instrText>
        </w:r>
        <w:r w:rsidR="00C56110">
          <w:rPr>
            <w:noProof/>
            <w:webHidden/>
          </w:rPr>
        </w:r>
        <w:r w:rsidR="00C56110">
          <w:rPr>
            <w:noProof/>
            <w:webHidden/>
          </w:rPr>
          <w:fldChar w:fldCharType="separate"/>
        </w:r>
        <w:r w:rsidR="004F65BD">
          <w:rPr>
            <w:noProof/>
            <w:webHidden/>
          </w:rPr>
          <w:t>6</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2" w:history="1">
        <w:r w:rsidR="00C56110" w:rsidRPr="00223622">
          <w:rPr>
            <w:rStyle w:val="Hipercze"/>
            <w:noProof/>
          </w:rPr>
          <w:t>2.1</w:t>
        </w:r>
        <w:r w:rsidR="00C56110">
          <w:rPr>
            <w:rFonts w:asciiTheme="minorHAnsi" w:eastAsiaTheme="minorEastAsia" w:hAnsiTheme="minorHAnsi" w:cstheme="minorBidi"/>
            <w:i w:val="0"/>
            <w:noProof/>
            <w:szCs w:val="22"/>
            <w:lang w:eastAsia="pl-PL"/>
          </w:rPr>
          <w:tab/>
        </w:r>
        <w:r w:rsidR="00C56110" w:rsidRPr="00223622">
          <w:rPr>
            <w:rStyle w:val="Hipercze"/>
            <w:noProof/>
          </w:rPr>
          <w:t>Oświadczenie</w:t>
        </w:r>
        <w:r w:rsidR="00C56110">
          <w:rPr>
            <w:noProof/>
            <w:webHidden/>
          </w:rPr>
          <w:tab/>
        </w:r>
        <w:r w:rsidR="00C56110">
          <w:rPr>
            <w:noProof/>
            <w:webHidden/>
          </w:rPr>
          <w:fldChar w:fldCharType="begin"/>
        </w:r>
        <w:r w:rsidR="00C56110">
          <w:rPr>
            <w:noProof/>
            <w:webHidden/>
          </w:rPr>
          <w:instrText xml:space="preserve"> PAGEREF _Toc26528312 \h </w:instrText>
        </w:r>
        <w:r w:rsidR="00C56110">
          <w:rPr>
            <w:noProof/>
            <w:webHidden/>
          </w:rPr>
        </w:r>
        <w:r w:rsidR="00C56110">
          <w:rPr>
            <w:noProof/>
            <w:webHidden/>
          </w:rPr>
          <w:fldChar w:fldCharType="separate"/>
        </w:r>
        <w:r w:rsidR="004F65BD">
          <w:rPr>
            <w:noProof/>
            <w:webHidden/>
          </w:rPr>
          <w:t>6</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3" w:history="1">
        <w:r w:rsidR="00C56110" w:rsidRPr="00223622">
          <w:rPr>
            <w:rStyle w:val="Hipercze"/>
            <w:noProof/>
          </w:rPr>
          <w:t>2.2</w:t>
        </w:r>
        <w:r w:rsidR="00C56110">
          <w:rPr>
            <w:rFonts w:asciiTheme="minorHAnsi" w:eastAsiaTheme="minorEastAsia" w:hAnsiTheme="minorHAnsi" w:cstheme="minorBidi"/>
            <w:i w:val="0"/>
            <w:noProof/>
            <w:szCs w:val="22"/>
            <w:lang w:eastAsia="pl-PL"/>
          </w:rPr>
          <w:tab/>
        </w:r>
        <w:r w:rsidR="00C56110" w:rsidRPr="00223622">
          <w:rPr>
            <w:rStyle w:val="Hipercze"/>
            <w:noProof/>
          </w:rPr>
          <w:t>Kserokopia decyzji nadania uprawnień projektowych projektanta</w:t>
        </w:r>
        <w:r w:rsidR="00C56110">
          <w:rPr>
            <w:noProof/>
            <w:webHidden/>
          </w:rPr>
          <w:tab/>
        </w:r>
        <w:r w:rsidR="00C56110">
          <w:rPr>
            <w:noProof/>
            <w:webHidden/>
          </w:rPr>
          <w:fldChar w:fldCharType="begin"/>
        </w:r>
        <w:r w:rsidR="00C56110">
          <w:rPr>
            <w:noProof/>
            <w:webHidden/>
          </w:rPr>
          <w:instrText xml:space="preserve"> PAGEREF _Toc26528313 \h </w:instrText>
        </w:r>
        <w:r w:rsidR="00C56110">
          <w:rPr>
            <w:noProof/>
            <w:webHidden/>
          </w:rPr>
        </w:r>
        <w:r w:rsidR="00C56110">
          <w:rPr>
            <w:noProof/>
            <w:webHidden/>
          </w:rPr>
          <w:fldChar w:fldCharType="separate"/>
        </w:r>
        <w:r w:rsidR="004F65BD">
          <w:rPr>
            <w:noProof/>
            <w:webHidden/>
          </w:rPr>
          <w:t>7</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4" w:history="1">
        <w:r w:rsidR="00C56110" w:rsidRPr="00223622">
          <w:rPr>
            <w:rStyle w:val="Hipercze"/>
            <w:noProof/>
          </w:rPr>
          <w:t>2.3</w:t>
        </w:r>
        <w:r w:rsidR="00C56110">
          <w:rPr>
            <w:rFonts w:asciiTheme="minorHAnsi" w:eastAsiaTheme="minorEastAsia" w:hAnsiTheme="minorHAnsi" w:cstheme="minorBidi"/>
            <w:i w:val="0"/>
            <w:noProof/>
            <w:szCs w:val="22"/>
            <w:lang w:eastAsia="pl-PL"/>
          </w:rPr>
          <w:tab/>
        </w:r>
        <w:r w:rsidR="00C56110" w:rsidRPr="00223622">
          <w:rPr>
            <w:rStyle w:val="Hipercze"/>
            <w:noProof/>
          </w:rPr>
          <w:t>Kserokopia potwierdzenia członkostwa projektanta w Izbie Inżynierów Budownictwa</w:t>
        </w:r>
        <w:r w:rsidR="00C56110">
          <w:rPr>
            <w:noProof/>
            <w:webHidden/>
          </w:rPr>
          <w:tab/>
        </w:r>
        <w:r w:rsidR="00C56110">
          <w:rPr>
            <w:noProof/>
            <w:webHidden/>
          </w:rPr>
          <w:fldChar w:fldCharType="begin"/>
        </w:r>
        <w:r w:rsidR="00C56110">
          <w:rPr>
            <w:noProof/>
            <w:webHidden/>
          </w:rPr>
          <w:instrText xml:space="preserve"> PAGEREF _Toc26528314 \h </w:instrText>
        </w:r>
        <w:r w:rsidR="00C56110">
          <w:rPr>
            <w:noProof/>
            <w:webHidden/>
          </w:rPr>
        </w:r>
        <w:r w:rsidR="00C56110">
          <w:rPr>
            <w:noProof/>
            <w:webHidden/>
          </w:rPr>
          <w:fldChar w:fldCharType="separate"/>
        </w:r>
        <w:r w:rsidR="004F65BD">
          <w:rPr>
            <w:noProof/>
            <w:webHidden/>
          </w:rPr>
          <w:t>8</w:t>
        </w:r>
        <w:r w:rsidR="00C56110">
          <w:rPr>
            <w:noProof/>
            <w:webHidden/>
          </w:rPr>
          <w:fldChar w:fldCharType="end"/>
        </w:r>
      </w:hyperlink>
    </w:p>
    <w:p w:rsidR="00C56110" w:rsidRDefault="00260BFE">
      <w:pPr>
        <w:pStyle w:val="Spistreci1"/>
        <w:rPr>
          <w:rFonts w:asciiTheme="minorHAnsi" w:eastAsiaTheme="minorEastAsia" w:hAnsiTheme="minorHAnsi" w:cstheme="minorBidi"/>
          <w:b w:val="0"/>
          <w:bCs w:val="0"/>
          <w:i w:val="0"/>
          <w:caps w:val="0"/>
          <w:noProof/>
          <w:szCs w:val="22"/>
          <w:lang w:eastAsia="pl-PL"/>
        </w:rPr>
      </w:pPr>
      <w:hyperlink w:anchor="_Toc26528315" w:history="1">
        <w:r w:rsidR="00C56110" w:rsidRPr="00223622">
          <w:rPr>
            <w:rStyle w:val="Hipercze"/>
            <w:noProof/>
          </w:rPr>
          <w:t>3.</w:t>
        </w:r>
        <w:r w:rsidR="00C56110">
          <w:rPr>
            <w:rFonts w:asciiTheme="minorHAnsi" w:eastAsiaTheme="minorEastAsia" w:hAnsiTheme="minorHAnsi" w:cstheme="minorBidi"/>
            <w:b w:val="0"/>
            <w:bCs w:val="0"/>
            <w:i w:val="0"/>
            <w:caps w:val="0"/>
            <w:noProof/>
            <w:szCs w:val="22"/>
            <w:lang w:eastAsia="pl-PL"/>
          </w:rPr>
          <w:tab/>
        </w:r>
        <w:r w:rsidR="00C56110" w:rsidRPr="00223622">
          <w:rPr>
            <w:rStyle w:val="Hipercze"/>
            <w:noProof/>
          </w:rPr>
          <w:t>Opis techniczny</w:t>
        </w:r>
        <w:r w:rsidR="00C56110">
          <w:rPr>
            <w:noProof/>
            <w:webHidden/>
          </w:rPr>
          <w:tab/>
        </w:r>
        <w:r w:rsidR="00C56110">
          <w:rPr>
            <w:noProof/>
            <w:webHidden/>
          </w:rPr>
          <w:fldChar w:fldCharType="begin"/>
        </w:r>
        <w:r w:rsidR="00C56110">
          <w:rPr>
            <w:noProof/>
            <w:webHidden/>
          </w:rPr>
          <w:instrText xml:space="preserve"> PAGEREF _Toc26528315 \h </w:instrText>
        </w:r>
        <w:r w:rsidR="00C56110">
          <w:rPr>
            <w:noProof/>
            <w:webHidden/>
          </w:rPr>
        </w:r>
        <w:r w:rsidR="00C56110">
          <w:rPr>
            <w:noProof/>
            <w:webHidden/>
          </w:rPr>
          <w:fldChar w:fldCharType="separate"/>
        </w:r>
        <w:r w:rsidR="004F65BD">
          <w:rPr>
            <w:noProof/>
            <w:webHidden/>
          </w:rPr>
          <w:t>11</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6" w:history="1">
        <w:r w:rsidR="00C56110" w:rsidRPr="00223622">
          <w:rPr>
            <w:rStyle w:val="Hipercze"/>
            <w:noProof/>
          </w:rPr>
          <w:t>3.1</w:t>
        </w:r>
        <w:r w:rsidR="00C56110">
          <w:rPr>
            <w:rFonts w:asciiTheme="minorHAnsi" w:eastAsiaTheme="minorEastAsia" w:hAnsiTheme="minorHAnsi" w:cstheme="minorBidi"/>
            <w:i w:val="0"/>
            <w:noProof/>
            <w:szCs w:val="22"/>
            <w:lang w:eastAsia="pl-PL"/>
          </w:rPr>
          <w:tab/>
        </w:r>
        <w:r w:rsidR="00C56110" w:rsidRPr="00223622">
          <w:rPr>
            <w:rStyle w:val="Hipercze"/>
            <w:noProof/>
          </w:rPr>
          <w:t>Zakres opracowania</w:t>
        </w:r>
        <w:r w:rsidR="00C56110">
          <w:rPr>
            <w:noProof/>
            <w:webHidden/>
          </w:rPr>
          <w:tab/>
        </w:r>
        <w:r w:rsidR="00C56110">
          <w:rPr>
            <w:noProof/>
            <w:webHidden/>
          </w:rPr>
          <w:fldChar w:fldCharType="begin"/>
        </w:r>
        <w:r w:rsidR="00C56110">
          <w:rPr>
            <w:noProof/>
            <w:webHidden/>
          </w:rPr>
          <w:instrText xml:space="preserve"> PAGEREF _Toc26528316 \h </w:instrText>
        </w:r>
        <w:r w:rsidR="00C56110">
          <w:rPr>
            <w:noProof/>
            <w:webHidden/>
          </w:rPr>
        </w:r>
        <w:r w:rsidR="00C56110">
          <w:rPr>
            <w:noProof/>
            <w:webHidden/>
          </w:rPr>
          <w:fldChar w:fldCharType="separate"/>
        </w:r>
        <w:r w:rsidR="004F65BD">
          <w:rPr>
            <w:noProof/>
            <w:webHidden/>
          </w:rPr>
          <w:t>11</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7" w:history="1">
        <w:r w:rsidR="00C56110" w:rsidRPr="00223622">
          <w:rPr>
            <w:rStyle w:val="Hipercze"/>
            <w:noProof/>
          </w:rPr>
          <w:t>3.2</w:t>
        </w:r>
        <w:r w:rsidR="00C56110">
          <w:rPr>
            <w:rFonts w:asciiTheme="minorHAnsi" w:eastAsiaTheme="minorEastAsia" w:hAnsiTheme="minorHAnsi" w:cstheme="minorBidi"/>
            <w:i w:val="0"/>
            <w:noProof/>
            <w:szCs w:val="22"/>
            <w:lang w:eastAsia="pl-PL"/>
          </w:rPr>
          <w:tab/>
        </w:r>
        <w:r w:rsidR="00C56110" w:rsidRPr="00223622">
          <w:rPr>
            <w:rStyle w:val="Hipercze"/>
            <w:noProof/>
          </w:rPr>
          <w:t>Podstawa opracowania</w:t>
        </w:r>
        <w:r w:rsidR="00C56110">
          <w:rPr>
            <w:noProof/>
            <w:webHidden/>
          </w:rPr>
          <w:tab/>
        </w:r>
        <w:r w:rsidR="00C56110">
          <w:rPr>
            <w:noProof/>
            <w:webHidden/>
          </w:rPr>
          <w:fldChar w:fldCharType="begin"/>
        </w:r>
        <w:r w:rsidR="00C56110">
          <w:rPr>
            <w:noProof/>
            <w:webHidden/>
          </w:rPr>
          <w:instrText xml:space="preserve"> PAGEREF _Toc26528317 \h </w:instrText>
        </w:r>
        <w:r w:rsidR="00C56110">
          <w:rPr>
            <w:noProof/>
            <w:webHidden/>
          </w:rPr>
        </w:r>
        <w:r w:rsidR="00C56110">
          <w:rPr>
            <w:noProof/>
            <w:webHidden/>
          </w:rPr>
          <w:fldChar w:fldCharType="separate"/>
        </w:r>
        <w:r w:rsidR="004F65BD">
          <w:rPr>
            <w:noProof/>
            <w:webHidden/>
          </w:rPr>
          <w:t>11</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8" w:history="1">
        <w:r w:rsidR="00C56110" w:rsidRPr="00223622">
          <w:rPr>
            <w:rStyle w:val="Hipercze"/>
            <w:noProof/>
          </w:rPr>
          <w:t>3.3</w:t>
        </w:r>
        <w:r w:rsidR="00C56110">
          <w:rPr>
            <w:rFonts w:asciiTheme="minorHAnsi" w:eastAsiaTheme="minorEastAsia" w:hAnsiTheme="minorHAnsi" w:cstheme="minorBidi"/>
            <w:i w:val="0"/>
            <w:noProof/>
            <w:szCs w:val="22"/>
            <w:lang w:eastAsia="pl-PL"/>
          </w:rPr>
          <w:tab/>
        </w:r>
        <w:r w:rsidR="00C56110" w:rsidRPr="00223622">
          <w:rPr>
            <w:rStyle w:val="Hipercze"/>
            <w:noProof/>
          </w:rPr>
          <w:t>Ogólna charakterystyka obiektu</w:t>
        </w:r>
        <w:r w:rsidR="00C56110">
          <w:rPr>
            <w:noProof/>
            <w:webHidden/>
          </w:rPr>
          <w:tab/>
        </w:r>
        <w:r w:rsidR="00C56110">
          <w:rPr>
            <w:noProof/>
            <w:webHidden/>
          </w:rPr>
          <w:fldChar w:fldCharType="begin"/>
        </w:r>
        <w:r w:rsidR="00C56110">
          <w:rPr>
            <w:noProof/>
            <w:webHidden/>
          </w:rPr>
          <w:instrText xml:space="preserve"> PAGEREF _Toc26528318 \h </w:instrText>
        </w:r>
        <w:r w:rsidR="00C56110">
          <w:rPr>
            <w:noProof/>
            <w:webHidden/>
          </w:rPr>
        </w:r>
        <w:r w:rsidR="00C56110">
          <w:rPr>
            <w:noProof/>
            <w:webHidden/>
          </w:rPr>
          <w:fldChar w:fldCharType="separate"/>
        </w:r>
        <w:r w:rsidR="004F65BD">
          <w:rPr>
            <w:noProof/>
            <w:webHidden/>
          </w:rPr>
          <w:t>12</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19" w:history="1">
        <w:r w:rsidR="00C56110" w:rsidRPr="00223622">
          <w:rPr>
            <w:rStyle w:val="Hipercze"/>
            <w:noProof/>
          </w:rPr>
          <w:t>3.4</w:t>
        </w:r>
        <w:r w:rsidR="00C56110">
          <w:rPr>
            <w:rFonts w:asciiTheme="minorHAnsi" w:eastAsiaTheme="minorEastAsia" w:hAnsiTheme="minorHAnsi" w:cstheme="minorBidi"/>
            <w:i w:val="0"/>
            <w:noProof/>
            <w:szCs w:val="22"/>
            <w:lang w:eastAsia="pl-PL"/>
          </w:rPr>
          <w:tab/>
        </w:r>
        <w:r w:rsidR="00C56110" w:rsidRPr="00223622">
          <w:rPr>
            <w:rStyle w:val="Hipercze"/>
            <w:noProof/>
          </w:rPr>
          <w:t>Normy, normatywy i wykorzystane materiały</w:t>
        </w:r>
        <w:r w:rsidR="00C56110">
          <w:rPr>
            <w:noProof/>
            <w:webHidden/>
          </w:rPr>
          <w:tab/>
        </w:r>
        <w:r w:rsidR="00C56110">
          <w:rPr>
            <w:noProof/>
            <w:webHidden/>
          </w:rPr>
          <w:fldChar w:fldCharType="begin"/>
        </w:r>
        <w:r w:rsidR="00C56110">
          <w:rPr>
            <w:noProof/>
            <w:webHidden/>
          </w:rPr>
          <w:instrText xml:space="preserve"> PAGEREF _Toc26528319 \h </w:instrText>
        </w:r>
        <w:r w:rsidR="00C56110">
          <w:rPr>
            <w:noProof/>
            <w:webHidden/>
          </w:rPr>
        </w:r>
        <w:r w:rsidR="00C56110">
          <w:rPr>
            <w:noProof/>
            <w:webHidden/>
          </w:rPr>
          <w:fldChar w:fldCharType="separate"/>
        </w:r>
        <w:r w:rsidR="004F65BD">
          <w:rPr>
            <w:noProof/>
            <w:webHidden/>
          </w:rPr>
          <w:t>12</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20" w:history="1">
        <w:r w:rsidR="00C56110" w:rsidRPr="00223622">
          <w:rPr>
            <w:rStyle w:val="Hipercze"/>
            <w:noProof/>
          </w:rPr>
          <w:t>3.1</w:t>
        </w:r>
        <w:r w:rsidR="00C56110">
          <w:rPr>
            <w:rFonts w:asciiTheme="minorHAnsi" w:eastAsiaTheme="minorEastAsia" w:hAnsiTheme="minorHAnsi" w:cstheme="minorBidi"/>
            <w:i w:val="0"/>
            <w:noProof/>
            <w:szCs w:val="22"/>
            <w:lang w:eastAsia="pl-PL"/>
          </w:rPr>
          <w:tab/>
        </w:r>
        <w:r w:rsidR="00C56110" w:rsidRPr="00223622">
          <w:rPr>
            <w:rStyle w:val="Hipercze"/>
            <w:noProof/>
          </w:rPr>
          <w:t>Warunki gruntowo – wodne</w:t>
        </w:r>
        <w:r w:rsidR="00C56110">
          <w:rPr>
            <w:noProof/>
            <w:webHidden/>
          </w:rPr>
          <w:tab/>
        </w:r>
        <w:r w:rsidR="00C56110">
          <w:rPr>
            <w:noProof/>
            <w:webHidden/>
          </w:rPr>
          <w:fldChar w:fldCharType="begin"/>
        </w:r>
        <w:r w:rsidR="00C56110">
          <w:rPr>
            <w:noProof/>
            <w:webHidden/>
          </w:rPr>
          <w:instrText xml:space="preserve"> PAGEREF _Toc26528320 \h </w:instrText>
        </w:r>
        <w:r w:rsidR="00C56110">
          <w:rPr>
            <w:noProof/>
            <w:webHidden/>
          </w:rPr>
        </w:r>
        <w:r w:rsidR="00C56110">
          <w:rPr>
            <w:noProof/>
            <w:webHidden/>
          </w:rPr>
          <w:fldChar w:fldCharType="separate"/>
        </w:r>
        <w:r w:rsidR="004F65BD">
          <w:rPr>
            <w:noProof/>
            <w:webHidden/>
          </w:rPr>
          <w:t>13</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1" w:history="1">
        <w:r w:rsidR="00C56110" w:rsidRPr="00223622">
          <w:rPr>
            <w:rStyle w:val="Hipercze"/>
            <w:noProof/>
          </w:rPr>
          <w:t>3.1.1</w:t>
        </w:r>
        <w:r w:rsidR="00C56110">
          <w:rPr>
            <w:rFonts w:asciiTheme="minorHAnsi" w:eastAsiaTheme="minorEastAsia" w:hAnsiTheme="minorHAnsi" w:cstheme="minorBidi"/>
            <w:i w:val="0"/>
            <w:iCs w:val="0"/>
            <w:noProof/>
            <w:szCs w:val="22"/>
            <w:lang w:eastAsia="pl-PL"/>
          </w:rPr>
          <w:tab/>
        </w:r>
        <w:r w:rsidR="00C56110" w:rsidRPr="00223622">
          <w:rPr>
            <w:rStyle w:val="Hipercze"/>
            <w:noProof/>
          </w:rPr>
          <w:t>Warunki gruntowe</w:t>
        </w:r>
        <w:r w:rsidR="00C56110">
          <w:rPr>
            <w:noProof/>
            <w:webHidden/>
          </w:rPr>
          <w:tab/>
        </w:r>
        <w:r w:rsidR="00C56110">
          <w:rPr>
            <w:noProof/>
            <w:webHidden/>
          </w:rPr>
          <w:fldChar w:fldCharType="begin"/>
        </w:r>
        <w:r w:rsidR="00C56110">
          <w:rPr>
            <w:noProof/>
            <w:webHidden/>
          </w:rPr>
          <w:instrText xml:space="preserve"> PAGEREF _Toc26528321 \h </w:instrText>
        </w:r>
        <w:r w:rsidR="00C56110">
          <w:rPr>
            <w:noProof/>
            <w:webHidden/>
          </w:rPr>
        </w:r>
        <w:r w:rsidR="00C56110">
          <w:rPr>
            <w:noProof/>
            <w:webHidden/>
          </w:rPr>
          <w:fldChar w:fldCharType="separate"/>
        </w:r>
        <w:r w:rsidR="004F65BD">
          <w:rPr>
            <w:noProof/>
            <w:webHidden/>
          </w:rPr>
          <w:t>13</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2" w:history="1">
        <w:r w:rsidR="00C56110" w:rsidRPr="00223622">
          <w:rPr>
            <w:rStyle w:val="Hipercze"/>
            <w:noProof/>
          </w:rPr>
          <w:t>3.1.2</w:t>
        </w:r>
        <w:r w:rsidR="00C56110">
          <w:rPr>
            <w:rFonts w:asciiTheme="minorHAnsi" w:eastAsiaTheme="minorEastAsia" w:hAnsiTheme="minorHAnsi" w:cstheme="minorBidi"/>
            <w:i w:val="0"/>
            <w:iCs w:val="0"/>
            <w:noProof/>
            <w:szCs w:val="22"/>
            <w:lang w:eastAsia="pl-PL"/>
          </w:rPr>
          <w:tab/>
        </w:r>
        <w:r w:rsidR="00C56110" w:rsidRPr="00223622">
          <w:rPr>
            <w:rStyle w:val="Hipercze"/>
            <w:noProof/>
          </w:rPr>
          <w:t>Uwagi</w:t>
        </w:r>
        <w:r w:rsidR="00C56110">
          <w:rPr>
            <w:noProof/>
            <w:webHidden/>
          </w:rPr>
          <w:tab/>
        </w:r>
        <w:r w:rsidR="00C56110">
          <w:rPr>
            <w:noProof/>
            <w:webHidden/>
          </w:rPr>
          <w:fldChar w:fldCharType="begin"/>
        </w:r>
        <w:r w:rsidR="00C56110">
          <w:rPr>
            <w:noProof/>
            <w:webHidden/>
          </w:rPr>
          <w:instrText xml:space="preserve"> PAGEREF _Toc26528322 \h </w:instrText>
        </w:r>
        <w:r w:rsidR="00C56110">
          <w:rPr>
            <w:noProof/>
            <w:webHidden/>
          </w:rPr>
        </w:r>
        <w:r w:rsidR="00C56110">
          <w:rPr>
            <w:noProof/>
            <w:webHidden/>
          </w:rPr>
          <w:fldChar w:fldCharType="separate"/>
        </w:r>
        <w:r w:rsidR="004F65BD">
          <w:rPr>
            <w:noProof/>
            <w:webHidden/>
          </w:rPr>
          <w:t>14</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23" w:history="1">
        <w:r w:rsidR="00C56110" w:rsidRPr="00223622">
          <w:rPr>
            <w:rStyle w:val="Hipercze"/>
            <w:noProof/>
          </w:rPr>
          <w:t>3.2</w:t>
        </w:r>
        <w:r w:rsidR="00C56110">
          <w:rPr>
            <w:rFonts w:asciiTheme="minorHAnsi" w:eastAsiaTheme="minorEastAsia" w:hAnsiTheme="minorHAnsi" w:cstheme="minorBidi"/>
            <w:i w:val="0"/>
            <w:noProof/>
            <w:szCs w:val="22"/>
            <w:lang w:eastAsia="pl-PL"/>
          </w:rPr>
          <w:tab/>
        </w:r>
        <w:r w:rsidR="00C56110" w:rsidRPr="00223622">
          <w:rPr>
            <w:rStyle w:val="Hipercze"/>
            <w:noProof/>
          </w:rPr>
          <w:t>Rozwiązania konstrukcyjno – materiałowe konstrukcji stalowej istniejącego budynku magazynowego.</w:t>
        </w:r>
        <w:r w:rsidR="00C56110">
          <w:rPr>
            <w:noProof/>
            <w:webHidden/>
          </w:rPr>
          <w:tab/>
        </w:r>
        <w:r w:rsidR="00C56110">
          <w:rPr>
            <w:noProof/>
            <w:webHidden/>
          </w:rPr>
          <w:fldChar w:fldCharType="begin"/>
        </w:r>
        <w:r w:rsidR="00C56110">
          <w:rPr>
            <w:noProof/>
            <w:webHidden/>
          </w:rPr>
          <w:instrText xml:space="preserve"> PAGEREF _Toc26528323 \h </w:instrText>
        </w:r>
        <w:r w:rsidR="00C56110">
          <w:rPr>
            <w:noProof/>
            <w:webHidden/>
          </w:rPr>
        </w:r>
        <w:r w:rsidR="00C56110">
          <w:rPr>
            <w:noProof/>
            <w:webHidden/>
          </w:rPr>
          <w:fldChar w:fldCharType="separate"/>
        </w:r>
        <w:r w:rsidR="004F65BD">
          <w:rPr>
            <w:noProof/>
            <w:webHidden/>
          </w:rPr>
          <w:t>15</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4" w:history="1">
        <w:r w:rsidR="00C56110" w:rsidRPr="00223622">
          <w:rPr>
            <w:rStyle w:val="Hipercze"/>
            <w:noProof/>
          </w:rPr>
          <w:t>3.2.1</w:t>
        </w:r>
        <w:r w:rsidR="00C56110">
          <w:rPr>
            <w:rFonts w:asciiTheme="minorHAnsi" w:eastAsiaTheme="minorEastAsia" w:hAnsiTheme="minorHAnsi" w:cstheme="minorBidi"/>
            <w:i w:val="0"/>
            <w:iCs w:val="0"/>
            <w:noProof/>
            <w:szCs w:val="22"/>
            <w:lang w:eastAsia="pl-PL"/>
          </w:rPr>
          <w:tab/>
        </w:r>
        <w:r w:rsidR="00C56110" w:rsidRPr="00223622">
          <w:rPr>
            <w:rStyle w:val="Hipercze"/>
            <w:noProof/>
          </w:rPr>
          <w:t>Fundamenty i ściany fundamentowe</w:t>
        </w:r>
        <w:r w:rsidR="00C56110">
          <w:rPr>
            <w:noProof/>
            <w:webHidden/>
          </w:rPr>
          <w:tab/>
        </w:r>
        <w:r w:rsidR="00C56110">
          <w:rPr>
            <w:noProof/>
            <w:webHidden/>
          </w:rPr>
          <w:fldChar w:fldCharType="begin"/>
        </w:r>
        <w:r w:rsidR="00C56110">
          <w:rPr>
            <w:noProof/>
            <w:webHidden/>
          </w:rPr>
          <w:instrText xml:space="preserve"> PAGEREF _Toc26528324 \h </w:instrText>
        </w:r>
        <w:r w:rsidR="00C56110">
          <w:rPr>
            <w:noProof/>
            <w:webHidden/>
          </w:rPr>
        </w:r>
        <w:r w:rsidR="00C56110">
          <w:rPr>
            <w:noProof/>
            <w:webHidden/>
          </w:rPr>
          <w:fldChar w:fldCharType="separate"/>
        </w:r>
        <w:r w:rsidR="004F65BD">
          <w:rPr>
            <w:noProof/>
            <w:webHidden/>
          </w:rPr>
          <w:t>15</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5" w:history="1">
        <w:r w:rsidR="00C56110" w:rsidRPr="00223622">
          <w:rPr>
            <w:rStyle w:val="Hipercze"/>
            <w:noProof/>
          </w:rPr>
          <w:t>3.2.2</w:t>
        </w:r>
        <w:r w:rsidR="00C56110">
          <w:rPr>
            <w:rFonts w:asciiTheme="minorHAnsi" w:eastAsiaTheme="minorEastAsia" w:hAnsiTheme="minorHAnsi" w:cstheme="minorBidi"/>
            <w:i w:val="0"/>
            <w:iCs w:val="0"/>
            <w:noProof/>
            <w:szCs w:val="22"/>
            <w:lang w:eastAsia="pl-PL"/>
          </w:rPr>
          <w:tab/>
        </w:r>
        <w:r w:rsidR="00C56110" w:rsidRPr="00223622">
          <w:rPr>
            <w:rStyle w:val="Hipercze"/>
            <w:noProof/>
          </w:rPr>
          <w:t>Ściany konstrukcyjne</w:t>
        </w:r>
        <w:r w:rsidR="00C56110">
          <w:rPr>
            <w:noProof/>
            <w:webHidden/>
          </w:rPr>
          <w:tab/>
        </w:r>
        <w:r w:rsidR="00C56110">
          <w:rPr>
            <w:noProof/>
            <w:webHidden/>
          </w:rPr>
          <w:fldChar w:fldCharType="begin"/>
        </w:r>
        <w:r w:rsidR="00C56110">
          <w:rPr>
            <w:noProof/>
            <w:webHidden/>
          </w:rPr>
          <w:instrText xml:space="preserve"> PAGEREF _Toc26528325 \h </w:instrText>
        </w:r>
        <w:r w:rsidR="00C56110">
          <w:rPr>
            <w:noProof/>
            <w:webHidden/>
          </w:rPr>
        </w:r>
        <w:r w:rsidR="00C56110">
          <w:rPr>
            <w:noProof/>
            <w:webHidden/>
          </w:rPr>
          <w:fldChar w:fldCharType="separate"/>
        </w:r>
        <w:r w:rsidR="004F65BD">
          <w:rPr>
            <w:noProof/>
            <w:webHidden/>
          </w:rPr>
          <w:t>16</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6" w:history="1">
        <w:r w:rsidR="00C56110" w:rsidRPr="00223622">
          <w:rPr>
            <w:rStyle w:val="Hipercze"/>
            <w:noProof/>
          </w:rPr>
          <w:t>3.2.3</w:t>
        </w:r>
        <w:r w:rsidR="00C56110">
          <w:rPr>
            <w:rFonts w:asciiTheme="minorHAnsi" w:eastAsiaTheme="minorEastAsia" w:hAnsiTheme="minorHAnsi" w:cstheme="minorBidi"/>
            <w:i w:val="0"/>
            <w:iCs w:val="0"/>
            <w:noProof/>
            <w:szCs w:val="22"/>
            <w:lang w:eastAsia="pl-PL"/>
          </w:rPr>
          <w:tab/>
        </w:r>
        <w:r w:rsidR="00C56110" w:rsidRPr="00223622">
          <w:rPr>
            <w:rStyle w:val="Hipercze"/>
            <w:noProof/>
          </w:rPr>
          <w:t>Stropy</w:t>
        </w:r>
        <w:r w:rsidR="00C56110">
          <w:rPr>
            <w:noProof/>
            <w:webHidden/>
          </w:rPr>
          <w:tab/>
        </w:r>
        <w:r w:rsidR="00C56110">
          <w:rPr>
            <w:noProof/>
            <w:webHidden/>
          </w:rPr>
          <w:fldChar w:fldCharType="begin"/>
        </w:r>
        <w:r w:rsidR="00C56110">
          <w:rPr>
            <w:noProof/>
            <w:webHidden/>
          </w:rPr>
          <w:instrText xml:space="preserve"> PAGEREF _Toc26528326 \h </w:instrText>
        </w:r>
        <w:r w:rsidR="00C56110">
          <w:rPr>
            <w:noProof/>
            <w:webHidden/>
          </w:rPr>
        </w:r>
        <w:r w:rsidR="00C56110">
          <w:rPr>
            <w:noProof/>
            <w:webHidden/>
          </w:rPr>
          <w:fldChar w:fldCharType="separate"/>
        </w:r>
        <w:r w:rsidR="004F65BD">
          <w:rPr>
            <w:noProof/>
            <w:webHidden/>
          </w:rPr>
          <w:t>16</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7" w:history="1">
        <w:r w:rsidR="00C56110" w:rsidRPr="00223622">
          <w:rPr>
            <w:rStyle w:val="Hipercze"/>
            <w:noProof/>
          </w:rPr>
          <w:t>3.2.4</w:t>
        </w:r>
        <w:r w:rsidR="00C56110">
          <w:rPr>
            <w:rFonts w:asciiTheme="minorHAnsi" w:eastAsiaTheme="minorEastAsia" w:hAnsiTheme="minorHAnsi" w:cstheme="minorBidi"/>
            <w:i w:val="0"/>
            <w:iCs w:val="0"/>
            <w:noProof/>
            <w:szCs w:val="22"/>
            <w:lang w:eastAsia="pl-PL"/>
          </w:rPr>
          <w:tab/>
        </w:r>
        <w:r w:rsidR="00C56110" w:rsidRPr="00223622">
          <w:rPr>
            <w:rStyle w:val="Hipercze"/>
            <w:noProof/>
          </w:rPr>
          <w:t>Schody</w:t>
        </w:r>
        <w:r w:rsidR="00C56110">
          <w:rPr>
            <w:noProof/>
            <w:webHidden/>
          </w:rPr>
          <w:tab/>
        </w:r>
        <w:r w:rsidR="00C56110">
          <w:rPr>
            <w:noProof/>
            <w:webHidden/>
          </w:rPr>
          <w:fldChar w:fldCharType="begin"/>
        </w:r>
        <w:r w:rsidR="00C56110">
          <w:rPr>
            <w:noProof/>
            <w:webHidden/>
          </w:rPr>
          <w:instrText xml:space="preserve"> PAGEREF _Toc26528327 \h </w:instrText>
        </w:r>
        <w:r w:rsidR="00C56110">
          <w:rPr>
            <w:noProof/>
            <w:webHidden/>
          </w:rPr>
        </w:r>
        <w:r w:rsidR="00C56110">
          <w:rPr>
            <w:noProof/>
            <w:webHidden/>
          </w:rPr>
          <w:fldChar w:fldCharType="separate"/>
        </w:r>
        <w:r w:rsidR="004F65BD">
          <w:rPr>
            <w:noProof/>
            <w:webHidden/>
          </w:rPr>
          <w:t>17</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8" w:history="1">
        <w:r w:rsidR="00C56110" w:rsidRPr="00223622">
          <w:rPr>
            <w:rStyle w:val="Hipercze"/>
            <w:noProof/>
          </w:rPr>
          <w:t>3.2.5</w:t>
        </w:r>
        <w:r w:rsidR="00C56110">
          <w:rPr>
            <w:rFonts w:asciiTheme="minorHAnsi" w:eastAsiaTheme="minorEastAsia" w:hAnsiTheme="minorHAnsi" w:cstheme="minorBidi"/>
            <w:i w:val="0"/>
            <w:iCs w:val="0"/>
            <w:noProof/>
            <w:szCs w:val="22"/>
            <w:lang w:eastAsia="pl-PL"/>
          </w:rPr>
          <w:tab/>
        </w:r>
        <w:r w:rsidR="00C56110" w:rsidRPr="00223622">
          <w:rPr>
            <w:rStyle w:val="Hipercze"/>
            <w:noProof/>
          </w:rPr>
          <w:t>Nadproża, wieńce i belki</w:t>
        </w:r>
        <w:r w:rsidR="00C56110">
          <w:rPr>
            <w:noProof/>
            <w:webHidden/>
          </w:rPr>
          <w:tab/>
        </w:r>
        <w:r w:rsidR="00C56110">
          <w:rPr>
            <w:noProof/>
            <w:webHidden/>
          </w:rPr>
          <w:fldChar w:fldCharType="begin"/>
        </w:r>
        <w:r w:rsidR="00C56110">
          <w:rPr>
            <w:noProof/>
            <w:webHidden/>
          </w:rPr>
          <w:instrText xml:space="preserve"> PAGEREF _Toc26528328 \h </w:instrText>
        </w:r>
        <w:r w:rsidR="00C56110">
          <w:rPr>
            <w:noProof/>
            <w:webHidden/>
          </w:rPr>
        </w:r>
        <w:r w:rsidR="00C56110">
          <w:rPr>
            <w:noProof/>
            <w:webHidden/>
          </w:rPr>
          <w:fldChar w:fldCharType="separate"/>
        </w:r>
        <w:r w:rsidR="004F65BD">
          <w:rPr>
            <w:noProof/>
            <w:webHidden/>
          </w:rPr>
          <w:t>17</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29" w:history="1">
        <w:r w:rsidR="00C56110" w:rsidRPr="00223622">
          <w:rPr>
            <w:rStyle w:val="Hipercze"/>
            <w:noProof/>
          </w:rPr>
          <w:t>3.2.6</w:t>
        </w:r>
        <w:r w:rsidR="00C56110">
          <w:rPr>
            <w:rFonts w:asciiTheme="minorHAnsi" w:eastAsiaTheme="minorEastAsia" w:hAnsiTheme="minorHAnsi" w:cstheme="minorBidi"/>
            <w:i w:val="0"/>
            <w:iCs w:val="0"/>
            <w:noProof/>
            <w:szCs w:val="22"/>
            <w:lang w:eastAsia="pl-PL"/>
          </w:rPr>
          <w:tab/>
        </w:r>
        <w:r w:rsidR="00C56110" w:rsidRPr="00223622">
          <w:rPr>
            <w:rStyle w:val="Hipercze"/>
            <w:noProof/>
          </w:rPr>
          <w:t>Schody zewnętrzne</w:t>
        </w:r>
        <w:r w:rsidR="00C56110">
          <w:rPr>
            <w:noProof/>
            <w:webHidden/>
          </w:rPr>
          <w:tab/>
        </w:r>
        <w:r w:rsidR="00C56110">
          <w:rPr>
            <w:noProof/>
            <w:webHidden/>
          </w:rPr>
          <w:fldChar w:fldCharType="begin"/>
        </w:r>
        <w:r w:rsidR="00C56110">
          <w:rPr>
            <w:noProof/>
            <w:webHidden/>
          </w:rPr>
          <w:instrText xml:space="preserve"> PAGEREF _Toc26528329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30" w:history="1">
        <w:r w:rsidR="00C56110" w:rsidRPr="00223622">
          <w:rPr>
            <w:rStyle w:val="Hipercze"/>
            <w:noProof/>
          </w:rPr>
          <w:t>3.3</w:t>
        </w:r>
        <w:r w:rsidR="00C56110">
          <w:rPr>
            <w:rFonts w:asciiTheme="minorHAnsi" w:eastAsiaTheme="minorEastAsia" w:hAnsiTheme="minorHAnsi" w:cstheme="minorBidi"/>
            <w:i w:val="0"/>
            <w:noProof/>
            <w:szCs w:val="22"/>
            <w:lang w:eastAsia="pl-PL"/>
          </w:rPr>
          <w:tab/>
        </w:r>
        <w:r w:rsidR="00C56110" w:rsidRPr="00223622">
          <w:rPr>
            <w:rStyle w:val="Hipercze"/>
            <w:noProof/>
          </w:rPr>
          <w:t>Zestawienie materiałów konstrukcyjnych.</w:t>
        </w:r>
        <w:r w:rsidR="00C56110">
          <w:rPr>
            <w:noProof/>
            <w:webHidden/>
          </w:rPr>
          <w:tab/>
        </w:r>
        <w:r w:rsidR="00C56110">
          <w:rPr>
            <w:noProof/>
            <w:webHidden/>
          </w:rPr>
          <w:fldChar w:fldCharType="begin"/>
        </w:r>
        <w:r w:rsidR="00C56110">
          <w:rPr>
            <w:noProof/>
            <w:webHidden/>
          </w:rPr>
          <w:instrText xml:space="preserve"> PAGEREF _Toc26528330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31" w:history="1">
        <w:r w:rsidR="00C56110" w:rsidRPr="00223622">
          <w:rPr>
            <w:rStyle w:val="Hipercze"/>
            <w:noProof/>
          </w:rPr>
          <w:t>3.3.1</w:t>
        </w:r>
        <w:r w:rsidR="00C56110">
          <w:rPr>
            <w:rFonts w:asciiTheme="minorHAnsi" w:eastAsiaTheme="minorEastAsia" w:hAnsiTheme="minorHAnsi" w:cstheme="minorBidi"/>
            <w:i w:val="0"/>
            <w:iCs w:val="0"/>
            <w:noProof/>
            <w:szCs w:val="22"/>
            <w:lang w:eastAsia="pl-PL"/>
          </w:rPr>
          <w:tab/>
        </w:r>
        <w:r w:rsidR="00C56110" w:rsidRPr="00223622">
          <w:rPr>
            <w:rStyle w:val="Hipercze"/>
            <w:noProof/>
          </w:rPr>
          <w:t>Konstrukcje stalowe</w:t>
        </w:r>
        <w:r w:rsidR="00C56110">
          <w:rPr>
            <w:noProof/>
            <w:webHidden/>
          </w:rPr>
          <w:tab/>
        </w:r>
        <w:r w:rsidR="00C56110">
          <w:rPr>
            <w:noProof/>
            <w:webHidden/>
          </w:rPr>
          <w:fldChar w:fldCharType="begin"/>
        </w:r>
        <w:r w:rsidR="00C56110">
          <w:rPr>
            <w:noProof/>
            <w:webHidden/>
          </w:rPr>
          <w:instrText xml:space="preserve"> PAGEREF _Toc26528331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32" w:history="1">
        <w:r w:rsidR="00C56110" w:rsidRPr="00223622">
          <w:rPr>
            <w:rStyle w:val="Hipercze"/>
            <w:rFonts w:cs="Arial"/>
            <w:noProof/>
          </w:rPr>
          <w:t>3.3.2</w:t>
        </w:r>
        <w:r w:rsidR="00C56110">
          <w:rPr>
            <w:rFonts w:asciiTheme="minorHAnsi" w:eastAsiaTheme="minorEastAsia" w:hAnsiTheme="minorHAnsi" w:cstheme="minorBidi"/>
            <w:i w:val="0"/>
            <w:iCs w:val="0"/>
            <w:noProof/>
            <w:szCs w:val="22"/>
            <w:lang w:eastAsia="pl-PL"/>
          </w:rPr>
          <w:tab/>
        </w:r>
        <w:r w:rsidR="00C56110" w:rsidRPr="00223622">
          <w:rPr>
            <w:rStyle w:val="Hipercze"/>
            <w:noProof/>
          </w:rPr>
          <w:t>Konstrukcje żelbetowe</w:t>
        </w:r>
        <w:r w:rsidR="00C56110">
          <w:rPr>
            <w:noProof/>
            <w:webHidden/>
          </w:rPr>
          <w:tab/>
        </w:r>
        <w:r w:rsidR="00C56110">
          <w:rPr>
            <w:noProof/>
            <w:webHidden/>
          </w:rPr>
          <w:fldChar w:fldCharType="begin"/>
        </w:r>
        <w:r w:rsidR="00C56110">
          <w:rPr>
            <w:noProof/>
            <w:webHidden/>
          </w:rPr>
          <w:instrText xml:space="preserve"> PAGEREF _Toc26528332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33" w:history="1">
        <w:r w:rsidR="00C56110" w:rsidRPr="00223622">
          <w:rPr>
            <w:rStyle w:val="Hipercze"/>
            <w:rFonts w:cs="Arial"/>
            <w:noProof/>
          </w:rPr>
          <w:t>3.3.3</w:t>
        </w:r>
        <w:r w:rsidR="00C56110">
          <w:rPr>
            <w:rFonts w:asciiTheme="minorHAnsi" w:eastAsiaTheme="minorEastAsia" w:hAnsiTheme="minorHAnsi" w:cstheme="minorBidi"/>
            <w:i w:val="0"/>
            <w:iCs w:val="0"/>
            <w:noProof/>
            <w:szCs w:val="22"/>
            <w:lang w:eastAsia="pl-PL"/>
          </w:rPr>
          <w:tab/>
        </w:r>
        <w:r w:rsidR="00C56110" w:rsidRPr="00223622">
          <w:rPr>
            <w:rStyle w:val="Hipercze"/>
            <w:noProof/>
          </w:rPr>
          <w:t>Konstrukcje murowe</w:t>
        </w:r>
        <w:r w:rsidR="00C56110">
          <w:rPr>
            <w:noProof/>
            <w:webHidden/>
          </w:rPr>
          <w:tab/>
        </w:r>
        <w:r w:rsidR="00C56110">
          <w:rPr>
            <w:noProof/>
            <w:webHidden/>
          </w:rPr>
          <w:fldChar w:fldCharType="begin"/>
        </w:r>
        <w:r w:rsidR="00C56110">
          <w:rPr>
            <w:noProof/>
            <w:webHidden/>
          </w:rPr>
          <w:instrText xml:space="preserve"> PAGEREF _Toc26528333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34" w:history="1">
        <w:r w:rsidR="00C56110" w:rsidRPr="00223622">
          <w:rPr>
            <w:rStyle w:val="Hipercze"/>
            <w:noProof/>
          </w:rPr>
          <w:t>3.4</w:t>
        </w:r>
        <w:r w:rsidR="00C56110">
          <w:rPr>
            <w:rFonts w:asciiTheme="minorHAnsi" w:eastAsiaTheme="minorEastAsia" w:hAnsiTheme="minorHAnsi" w:cstheme="minorBidi"/>
            <w:i w:val="0"/>
            <w:noProof/>
            <w:szCs w:val="22"/>
            <w:lang w:eastAsia="pl-PL"/>
          </w:rPr>
          <w:tab/>
        </w:r>
        <w:r w:rsidR="00C56110" w:rsidRPr="00223622">
          <w:rPr>
            <w:rStyle w:val="Hipercze"/>
            <w:noProof/>
          </w:rPr>
          <w:t>Ochrona przed korozją i degradacją środowiska</w:t>
        </w:r>
        <w:r w:rsidR="00C56110">
          <w:rPr>
            <w:noProof/>
            <w:webHidden/>
          </w:rPr>
          <w:tab/>
        </w:r>
        <w:r w:rsidR="00C56110">
          <w:rPr>
            <w:noProof/>
            <w:webHidden/>
          </w:rPr>
          <w:fldChar w:fldCharType="begin"/>
        </w:r>
        <w:r w:rsidR="00C56110">
          <w:rPr>
            <w:noProof/>
            <w:webHidden/>
          </w:rPr>
          <w:instrText xml:space="preserve"> PAGEREF _Toc26528334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35" w:history="1">
        <w:r w:rsidR="00C56110" w:rsidRPr="00223622">
          <w:rPr>
            <w:rStyle w:val="Hipercze"/>
            <w:noProof/>
          </w:rPr>
          <w:t>3.4.1</w:t>
        </w:r>
        <w:r w:rsidR="00C56110">
          <w:rPr>
            <w:rFonts w:asciiTheme="minorHAnsi" w:eastAsiaTheme="minorEastAsia" w:hAnsiTheme="minorHAnsi" w:cstheme="minorBidi"/>
            <w:i w:val="0"/>
            <w:iCs w:val="0"/>
            <w:noProof/>
            <w:szCs w:val="22"/>
            <w:lang w:eastAsia="pl-PL"/>
          </w:rPr>
          <w:tab/>
        </w:r>
        <w:r w:rsidR="00C56110" w:rsidRPr="00223622">
          <w:rPr>
            <w:rStyle w:val="Hipercze"/>
            <w:noProof/>
          </w:rPr>
          <w:t>Konstrukcje stalowe</w:t>
        </w:r>
        <w:r w:rsidR="00C56110">
          <w:rPr>
            <w:noProof/>
            <w:webHidden/>
          </w:rPr>
          <w:tab/>
        </w:r>
        <w:r w:rsidR="00C56110">
          <w:rPr>
            <w:noProof/>
            <w:webHidden/>
          </w:rPr>
          <w:fldChar w:fldCharType="begin"/>
        </w:r>
        <w:r w:rsidR="00C56110">
          <w:rPr>
            <w:noProof/>
            <w:webHidden/>
          </w:rPr>
          <w:instrText xml:space="preserve"> PAGEREF _Toc26528335 \h </w:instrText>
        </w:r>
        <w:r w:rsidR="00C56110">
          <w:rPr>
            <w:noProof/>
            <w:webHidden/>
          </w:rPr>
        </w:r>
        <w:r w:rsidR="00C56110">
          <w:rPr>
            <w:noProof/>
            <w:webHidden/>
          </w:rPr>
          <w:fldChar w:fldCharType="separate"/>
        </w:r>
        <w:r w:rsidR="004F65BD">
          <w:rPr>
            <w:noProof/>
            <w:webHidden/>
          </w:rPr>
          <w:t>18</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36" w:history="1">
        <w:r w:rsidR="00C56110" w:rsidRPr="00223622">
          <w:rPr>
            <w:rStyle w:val="Hipercze"/>
            <w:noProof/>
          </w:rPr>
          <w:t>3.4.2</w:t>
        </w:r>
        <w:r w:rsidR="00C56110">
          <w:rPr>
            <w:rFonts w:asciiTheme="minorHAnsi" w:eastAsiaTheme="minorEastAsia" w:hAnsiTheme="minorHAnsi" w:cstheme="minorBidi"/>
            <w:i w:val="0"/>
            <w:iCs w:val="0"/>
            <w:noProof/>
            <w:szCs w:val="22"/>
            <w:lang w:eastAsia="pl-PL"/>
          </w:rPr>
          <w:tab/>
        </w:r>
        <w:r w:rsidR="00C56110" w:rsidRPr="00223622">
          <w:rPr>
            <w:rStyle w:val="Hipercze"/>
            <w:noProof/>
          </w:rPr>
          <w:t>Konstrukcje żelbetowe</w:t>
        </w:r>
        <w:r w:rsidR="00C56110">
          <w:rPr>
            <w:noProof/>
            <w:webHidden/>
          </w:rPr>
          <w:tab/>
        </w:r>
        <w:r w:rsidR="00C56110">
          <w:rPr>
            <w:noProof/>
            <w:webHidden/>
          </w:rPr>
          <w:fldChar w:fldCharType="begin"/>
        </w:r>
        <w:r w:rsidR="00C56110">
          <w:rPr>
            <w:noProof/>
            <w:webHidden/>
          </w:rPr>
          <w:instrText xml:space="preserve"> PAGEREF _Toc26528336 \h </w:instrText>
        </w:r>
        <w:r w:rsidR="00C56110">
          <w:rPr>
            <w:noProof/>
            <w:webHidden/>
          </w:rPr>
        </w:r>
        <w:r w:rsidR="00C56110">
          <w:rPr>
            <w:noProof/>
            <w:webHidden/>
          </w:rPr>
          <w:fldChar w:fldCharType="separate"/>
        </w:r>
        <w:r w:rsidR="004F65BD">
          <w:rPr>
            <w:noProof/>
            <w:webHidden/>
          </w:rPr>
          <w:t>19</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37" w:history="1">
        <w:r w:rsidR="00C56110" w:rsidRPr="00223622">
          <w:rPr>
            <w:rStyle w:val="Hipercze"/>
            <w:noProof/>
          </w:rPr>
          <w:t>3.4.3</w:t>
        </w:r>
        <w:r w:rsidR="00C56110">
          <w:rPr>
            <w:rFonts w:asciiTheme="minorHAnsi" w:eastAsiaTheme="minorEastAsia" w:hAnsiTheme="minorHAnsi" w:cstheme="minorBidi"/>
            <w:i w:val="0"/>
            <w:iCs w:val="0"/>
            <w:noProof/>
            <w:szCs w:val="22"/>
            <w:lang w:eastAsia="pl-PL"/>
          </w:rPr>
          <w:tab/>
        </w:r>
        <w:r w:rsidR="00C56110" w:rsidRPr="00223622">
          <w:rPr>
            <w:rStyle w:val="Hipercze"/>
            <w:noProof/>
          </w:rPr>
          <w:t>Konstrukcje murowe</w:t>
        </w:r>
        <w:r w:rsidR="00C56110">
          <w:rPr>
            <w:noProof/>
            <w:webHidden/>
          </w:rPr>
          <w:tab/>
        </w:r>
        <w:r w:rsidR="00C56110">
          <w:rPr>
            <w:noProof/>
            <w:webHidden/>
          </w:rPr>
          <w:fldChar w:fldCharType="begin"/>
        </w:r>
        <w:r w:rsidR="00C56110">
          <w:rPr>
            <w:noProof/>
            <w:webHidden/>
          </w:rPr>
          <w:instrText xml:space="preserve"> PAGEREF _Toc26528337 \h </w:instrText>
        </w:r>
        <w:r w:rsidR="00C56110">
          <w:rPr>
            <w:noProof/>
            <w:webHidden/>
          </w:rPr>
        </w:r>
        <w:r w:rsidR="00C56110">
          <w:rPr>
            <w:noProof/>
            <w:webHidden/>
          </w:rPr>
          <w:fldChar w:fldCharType="separate"/>
        </w:r>
        <w:r w:rsidR="004F65BD">
          <w:rPr>
            <w:noProof/>
            <w:webHidden/>
          </w:rPr>
          <w:t>19</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38" w:history="1">
        <w:r w:rsidR="00C56110" w:rsidRPr="00223622">
          <w:rPr>
            <w:rStyle w:val="Hipercze"/>
            <w:noProof/>
          </w:rPr>
          <w:t>3.5</w:t>
        </w:r>
        <w:r w:rsidR="00C56110">
          <w:rPr>
            <w:rFonts w:asciiTheme="minorHAnsi" w:eastAsiaTheme="minorEastAsia" w:hAnsiTheme="minorHAnsi" w:cstheme="minorBidi"/>
            <w:i w:val="0"/>
            <w:noProof/>
            <w:szCs w:val="22"/>
            <w:lang w:eastAsia="pl-PL"/>
          </w:rPr>
          <w:tab/>
        </w:r>
        <w:r w:rsidR="00C56110" w:rsidRPr="00223622">
          <w:rPr>
            <w:rStyle w:val="Hipercze"/>
            <w:noProof/>
          </w:rPr>
          <w:t>Specyfikacja betonu projektowanego</w:t>
        </w:r>
        <w:r w:rsidR="00C56110">
          <w:rPr>
            <w:noProof/>
            <w:webHidden/>
          </w:rPr>
          <w:tab/>
        </w:r>
        <w:r w:rsidR="00C56110">
          <w:rPr>
            <w:noProof/>
            <w:webHidden/>
          </w:rPr>
          <w:fldChar w:fldCharType="begin"/>
        </w:r>
        <w:r w:rsidR="00C56110">
          <w:rPr>
            <w:noProof/>
            <w:webHidden/>
          </w:rPr>
          <w:instrText xml:space="preserve"> PAGEREF _Toc26528338 \h </w:instrText>
        </w:r>
        <w:r w:rsidR="00C56110">
          <w:rPr>
            <w:noProof/>
            <w:webHidden/>
          </w:rPr>
        </w:r>
        <w:r w:rsidR="00C56110">
          <w:rPr>
            <w:noProof/>
            <w:webHidden/>
          </w:rPr>
          <w:fldChar w:fldCharType="separate"/>
        </w:r>
        <w:r w:rsidR="004F65BD">
          <w:rPr>
            <w:noProof/>
            <w:webHidden/>
          </w:rPr>
          <w:t>20</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39" w:history="1">
        <w:r w:rsidR="00C56110" w:rsidRPr="00223622">
          <w:rPr>
            <w:rStyle w:val="Hipercze"/>
            <w:noProof/>
          </w:rPr>
          <w:t>3.6</w:t>
        </w:r>
        <w:r w:rsidR="00C56110">
          <w:rPr>
            <w:rFonts w:asciiTheme="minorHAnsi" w:eastAsiaTheme="minorEastAsia" w:hAnsiTheme="minorHAnsi" w:cstheme="minorBidi"/>
            <w:i w:val="0"/>
            <w:noProof/>
            <w:szCs w:val="22"/>
            <w:lang w:eastAsia="pl-PL"/>
          </w:rPr>
          <w:tab/>
        </w:r>
        <w:r w:rsidR="00C56110" w:rsidRPr="00223622">
          <w:rPr>
            <w:rStyle w:val="Hipercze"/>
            <w:noProof/>
          </w:rPr>
          <w:t>Uziemienie</w:t>
        </w:r>
        <w:r w:rsidR="00C56110">
          <w:rPr>
            <w:noProof/>
            <w:webHidden/>
          </w:rPr>
          <w:tab/>
        </w:r>
        <w:r w:rsidR="00C56110">
          <w:rPr>
            <w:noProof/>
            <w:webHidden/>
          </w:rPr>
          <w:fldChar w:fldCharType="begin"/>
        </w:r>
        <w:r w:rsidR="00C56110">
          <w:rPr>
            <w:noProof/>
            <w:webHidden/>
          </w:rPr>
          <w:instrText xml:space="preserve"> PAGEREF _Toc26528339 \h </w:instrText>
        </w:r>
        <w:r w:rsidR="00C56110">
          <w:rPr>
            <w:noProof/>
            <w:webHidden/>
          </w:rPr>
        </w:r>
        <w:r w:rsidR="00C56110">
          <w:rPr>
            <w:noProof/>
            <w:webHidden/>
          </w:rPr>
          <w:fldChar w:fldCharType="separate"/>
        </w:r>
        <w:r w:rsidR="004F65BD">
          <w:rPr>
            <w:noProof/>
            <w:webHidden/>
          </w:rPr>
          <w:t>21</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40" w:history="1">
        <w:r w:rsidR="00C56110" w:rsidRPr="00223622">
          <w:rPr>
            <w:rStyle w:val="Hipercze"/>
            <w:noProof/>
          </w:rPr>
          <w:t>3.7</w:t>
        </w:r>
        <w:r w:rsidR="00C56110">
          <w:rPr>
            <w:rFonts w:asciiTheme="minorHAnsi" w:eastAsiaTheme="minorEastAsia" w:hAnsiTheme="minorHAnsi" w:cstheme="minorBidi"/>
            <w:i w:val="0"/>
            <w:noProof/>
            <w:szCs w:val="22"/>
            <w:lang w:eastAsia="pl-PL"/>
          </w:rPr>
          <w:tab/>
        </w:r>
        <w:r w:rsidR="00C56110" w:rsidRPr="00223622">
          <w:rPr>
            <w:rStyle w:val="Hipercze"/>
            <w:noProof/>
          </w:rPr>
          <w:t>Sprawdzenie wymiarów</w:t>
        </w:r>
        <w:r w:rsidR="00C56110">
          <w:rPr>
            <w:noProof/>
            <w:webHidden/>
          </w:rPr>
          <w:tab/>
        </w:r>
        <w:r w:rsidR="00C56110">
          <w:rPr>
            <w:noProof/>
            <w:webHidden/>
          </w:rPr>
          <w:fldChar w:fldCharType="begin"/>
        </w:r>
        <w:r w:rsidR="00C56110">
          <w:rPr>
            <w:noProof/>
            <w:webHidden/>
          </w:rPr>
          <w:instrText xml:space="preserve"> PAGEREF _Toc26528340 \h </w:instrText>
        </w:r>
        <w:r w:rsidR="00C56110">
          <w:rPr>
            <w:noProof/>
            <w:webHidden/>
          </w:rPr>
        </w:r>
        <w:r w:rsidR="00C56110">
          <w:rPr>
            <w:noProof/>
            <w:webHidden/>
          </w:rPr>
          <w:fldChar w:fldCharType="separate"/>
        </w:r>
        <w:r w:rsidR="004F65BD">
          <w:rPr>
            <w:noProof/>
            <w:webHidden/>
          </w:rPr>
          <w:t>21</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41" w:history="1">
        <w:r w:rsidR="00C56110" w:rsidRPr="00223622">
          <w:rPr>
            <w:rStyle w:val="Hipercze"/>
            <w:noProof/>
          </w:rPr>
          <w:t>3.8</w:t>
        </w:r>
        <w:r w:rsidR="00C56110">
          <w:rPr>
            <w:rFonts w:asciiTheme="minorHAnsi" w:eastAsiaTheme="minorEastAsia" w:hAnsiTheme="minorHAnsi" w:cstheme="minorBidi"/>
            <w:i w:val="0"/>
            <w:noProof/>
            <w:szCs w:val="22"/>
            <w:lang w:eastAsia="pl-PL"/>
          </w:rPr>
          <w:tab/>
        </w:r>
        <w:r w:rsidR="00C56110" w:rsidRPr="00223622">
          <w:rPr>
            <w:rStyle w:val="Hipercze"/>
            <w:noProof/>
          </w:rPr>
          <w:t>Uwagi końcowe</w:t>
        </w:r>
        <w:r w:rsidR="00C56110">
          <w:rPr>
            <w:noProof/>
            <w:webHidden/>
          </w:rPr>
          <w:tab/>
        </w:r>
        <w:r w:rsidR="00C56110">
          <w:rPr>
            <w:noProof/>
            <w:webHidden/>
          </w:rPr>
          <w:fldChar w:fldCharType="begin"/>
        </w:r>
        <w:r w:rsidR="00C56110">
          <w:rPr>
            <w:noProof/>
            <w:webHidden/>
          </w:rPr>
          <w:instrText xml:space="preserve"> PAGEREF _Toc26528341 \h </w:instrText>
        </w:r>
        <w:r w:rsidR="00C56110">
          <w:rPr>
            <w:noProof/>
            <w:webHidden/>
          </w:rPr>
        </w:r>
        <w:r w:rsidR="00C56110">
          <w:rPr>
            <w:noProof/>
            <w:webHidden/>
          </w:rPr>
          <w:fldChar w:fldCharType="separate"/>
        </w:r>
        <w:r w:rsidR="004F65BD">
          <w:rPr>
            <w:noProof/>
            <w:webHidden/>
          </w:rPr>
          <w:t>21</w:t>
        </w:r>
        <w:r w:rsidR="00C56110">
          <w:rPr>
            <w:noProof/>
            <w:webHidden/>
          </w:rPr>
          <w:fldChar w:fldCharType="end"/>
        </w:r>
      </w:hyperlink>
    </w:p>
    <w:p w:rsidR="00C56110" w:rsidRDefault="00260BFE">
      <w:pPr>
        <w:pStyle w:val="Spistreci1"/>
        <w:rPr>
          <w:rFonts w:asciiTheme="minorHAnsi" w:eastAsiaTheme="minorEastAsia" w:hAnsiTheme="minorHAnsi" w:cstheme="minorBidi"/>
          <w:b w:val="0"/>
          <w:bCs w:val="0"/>
          <w:i w:val="0"/>
          <w:caps w:val="0"/>
          <w:noProof/>
          <w:szCs w:val="22"/>
          <w:lang w:eastAsia="pl-PL"/>
        </w:rPr>
      </w:pPr>
      <w:hyperlink w:anchor="_Toc26528342" w:history="1">
        <w:r w:rsidR="00C56110" w:rsidRPr="00223622">
          <w:rPr>
            <w:rStyle w:val="Hipercze"/>
            <w:noProof/>
          </w:rPr>
          <w:t>4.</w:t>
        </w:r>
        <w:r w:rsidR="00C56110">
          <w:rPr>
            <w:rFonts w:asciiTheme="minorHAnsi" w:eastAsiaTheme="minorEastAsia" w:hAnsiTheme="minorHAnsi" w:cstheme="minorBidi"/>
            <w:b w:val="0"/>
            <w:bCs w:val="0"/>
            <w:i w:val="0"/>
            <w:caps w:val="0"/>
            <w:noProof/>
            <w:szCs w:val="22"/>
            <w:lang w:eastAsia="pl-PL"/>
          </w:rPr>
          <w:tab/>
        </w:r>
        <w:r w:rsidR="00C56110" w:rsidRPr="00223622">
          <w:rPr>
            <w:rStyle w:val="Hipercze"/>
            <w:noProof/>
          </w:rPr>
          <w:t>Obliczenia statyczne</w:t>
        </w:r>
        <w:r w:rsidR="00C56110">
          <w:rPr>
            <w:noProof/>
            <w:webHidden/>
          </w:rPr>
          <w:tab/>
        </w:r>
        <w:r w:rsidR="00C56110">
          <w:rPr>
            <w:noProof/>
            <w:webHidden/>
          </w:rPr>
          <w:fldChar w:fldCharType="begin"/>
        </w:r>
        <w:r w:rsidR="00C56110">
          <w:rPr>
            <w:noProof/>
            <w:webHidden/>
          </w:rPr>
          <w:instrText xml:space="preserve"> PAGEREF _Toc26528342 \h </w:instrText>
        </w:r>
        <w:r w:rsidR="00C56110">
          <w:rPr>
            <w:noProof/>
            <w:webHidden/>
          </w:rPr>
        </w:r>
        <w:r w:rsidR="00C56110">
          <w:rPr>
            <w:noProof/>
            <w:webHidden/>
          </w:rPr>
          <w:fldChar w:fldCharType="separate"/>
        </w:r>
        <w:r w:rsidR="004F65BD">
          <w:rPr>
            <w:noProof/>
            <w:webHidden/>
          </w:rPr>
          <w:t>23</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43" w:history="1">
        <w:r w:rsidR="00C56110" w:rsidRPr="00223622">
          <w:rPr>
            <w:rStyle w:val="Hipercze"/>
            <w:noProof/>
          </w:rPr>
          <w:t>4.1</w:t>
        </w:r>
        <w:r w:rsidR="00C56110">
          <w:rPr>
            <w:rFonts w:asciiTheme="minorHAnsi" w:eastAsiaTheme="minorEastAsia" w:hAnsiTheme="minorHAnsi" w:cstheme="minorBidi"/>
            <w:i w:val="0"/>
            <w:noProof/>
            <w:szCs w:val="22"/>
            <w:lang w:eastAsia="pl-PL"/>
          </w:rPr>
          <w:tab/>
        </w:r>
        <w:r w:rsidR="00C56110" w:rsidRPr="00223622">
          <w:rPr>
            <w:rStyle w:val="Hipercze"/>
            <w:noProof/>
          </w:rPr>
          <w:t>Zestawienie obciążeń</w:t>
        </w:r>
        <w:r w:rsidR="00C56110">
          <w:rPr>
            <w:noProof/>
            <w:webHidden/>
          </w:rPr>
          <w:tab/>
        </w:r>
        <w:r w:rsidR="00C56110">
          <w:rPr>
            <w:noProof/>
            <w:webHidden/>
          </w:rPr>
          <w:fldChar w:fldCharType="begin"/>
        </w:r>
        <w:r w:rsidR="00C56110">
          <w:rPr>
            <w:noProof/>
            <w:webHidden/>
          </w:rPr>
          <w:instrText xml:space="preserve"> PAGEREF _Toc26528343 \h </w:instrText>
        </w:r>
        <w:r w:rsidR="00C56110">
          <w:rPr>
            <w:noProof/>
            <w:webHidden/>
          </w:rPr>
        </w:r>
        <w:r w:rsidR="00C56110">
          <w:rPr>
            <w:noProof/>
            <w:webHidden/>
          </w:rPr>
          <w:fldChar w:fldCharType="separate"/>
        </w:r>
        <w:r w:rsidR="004F65BD">
          <w:rPr>
            <w:noProof/>
            <w:webHidden/>
          </w:rPr>
          <w:t>23</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44" w:history="1">
        <w:r w:rsidR="00C56110" w:rsidRPr="00223622">
          <w:rPr>
            <w:rStyle w:val="Hipercze"/>
            <w:rFonts w:cs="Arial"/>
            <w:noProof/>
          </w:rPr>
          <w:t>4.1.1</w:t>
        </w:r>
        <w:r w:rsidR="00C56110">
          <w:rPr>
            <w:rFonts w:asciiTheme="minorHAnsi" w:eastAsiaTheme="minorEastAsia" w:hAnsiTheme="minorHAnsi" w:cstheme="minorBidi"/>
            <w:i w:val="0"/>
            <w:iCs w:val="0"/>
            <w:noProof/>
            <w:szCs w:val="22"/>
            <w:lang w:eastAsia="pl-PL"/>
          </w:rPr>
          <w:tab/>
        </w:r>
        <w:r w:rsidR="00C56110" w:rsidRPr="00223622">
          <w:rPr>
            <w:rStyle w:val="Hipercze"/>
            <w:noProof/>
          </w:rPr>
          <w:t>Obciążenie stałe wg PN-EN 1991-1-1..2004</w:t>
        </w:r>
        <w:r w:rsidR="00C56110">
          <w:rPr>
            <w:noProof/>
            <w:webHidden/>
          </w:rPr>
          <w:tab/>
        </w:r>
        <w:r w:rsidR="00C56110">
          <w:rPr>
            <w:noProof/>
            <w:webHidden/>
          </w:rPr>
          <w:fldChar w:fldCharType="begin"/>
        </w:r>
        <w:r w:rsidR="00C56110">
          <w:rPr>
            <w:noProof/>
            <w:webHidden/>
          </w:rPr>
          <w:instrText xml:space="preserve"> PAGEREF _Toc26528344 \h </w:instrText>
        </w:r>
        <w:r w:rsidR="00C56110">
          <w:rPr>
            <w:noProof/>
            <w:webHidden/>
          </w:rPr>
        </w:r>
        <w:r w:rsidR="00C56110">
          <w:rPr>
            <w:noProof/>
            <w:webHidden/>
          </w:rPr>
          <w:fldChar w:fldCharType="separate"/>
        </w:r>
        <w:r w:rsidR="004F65BD">
          <w:rPr>
            <w:noProof/>
            <w:webHidden/>
          </w:rPr>
          <w:t>23</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45" w:history="1">
        <w:r w:rsidR="00C56110" w:rsidRPr="00223622">
          <w:rPr>
            <w:rStyle w:val="Hipercze"/>
            <w:noProof/>
          </w:rPr>
          <w:t>4.1.2</w:t>
        </w:r>
        <w:r w:rsidR="00C56110">
          <w:rPr>
            <w:rFonts w:asciiTheme="minorHAnsi" w:eastAsiaTheme="minorEastAsia" w:hAnsiTheme="minorHAnsi" w:cstheme="minorBidi"/>
            <w:i w:val="0"/>
            <w:iCs w:val="0"/>
            <w:noProof/>
            <w:szCs w:val="22"/>
            <w:lang w:eastAsia="pl-PL"/>
          </w:rPr>
          <w:tab/>
        </w:r>
        <w:r w:rsidR="00C56110" w:rsidRPr="00223622">
          <w:rPr>
            <w:rStyle w:val="Hipercze"/>
            <w:noProof/>
          </w:rPr>
          <w:t>Obciążenia zmienne wg PN-EN 1991-1-1..2004</w:t>
        </w:r>
        <w:r w:rsidR="00C56110">
          <w:rPr>
            <w:noProof/>
            <w:webHidden/>
          </w:rPr>
          <w:tab/>
        </w:r>
        <w:r w:rsidR="00C56110">
          <w:rPr>
            <w:noProof/>
            <w:webHidden/>
          </w:rPr>
          <w:fldChar w:fldCharType="begin"/>
        </w:r>
        <w:r w:rsidR="00C56110">
          <w:rPr>
            <w:noProof/>
            <w:webHidden/>
          </w:rPr>
          <w:instrText xml:space="preserve"> PAGEREF _Toc26528345 \h </w:instrText>
        </w:r>
        <w:r w:rsidR="00C56110">
          <w:rPr>
            <w:noProof/>
            <w:webHidden/>
          </w:rPr>
        </w:r>
        <w:r w:rsidR="00C56110">
          <w:rPr>
            <w:noProof/>
            <w:webHidden/>
          </w:rPr>
          <w:fldChar w:fldCharType="separate"/>
        </w:r>
        <w:r w:rsidR="004F65BD">
          <w:rPr>
            <w:noProof/>
            <w:webHidden/>
          </w:rPr>
          <w:t>24</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46" w:history="1">
        <w:r w:rsidR="00C56110" w:rsidRPr="00223622">
          <w:rPr>
            <w:rStyle w:val="Hipercze"/>
            <w:noProof/>
          </w:rPr>
          <w:t>4.1.3</w:t>
        </w:r>
        <w:r w:rsidR="00C56110">
          <w:rPr>
            <w:rFonts w:asciiTheme="minorHAnsi" w:eastAsiaTheme="minorEastAsia" w:hAnsiTheme="minorHAnsi" w:cstheme="minorBidi"/>
            <w:i w:val="0"/>
            <w:iCs w:val="0"/>
            <w:noProof/>
            <w:szCs w:val="22"/>
            <w:lang w:eastAsia="pl-PL"/>
          </w:rPr>
          <w:tab/>
        </w:r>
        <w:r w:rsidR="00C56110" w:rsidRPr="00223622">
          <w:rPr>
            <w:rStyle w:val="Hipercze"/>
            <w:noProof/>
          </w:rPr>
          <w:t>Obciążenia zmienne hali wg PN-EN 1991-1-3..2005</w:t>
        </w:r>
        <w:r w:rsidR="00C56110">
          <w:rPr>
            <w:noProof/>
            <w:webHidden/>
          </w:rPr>
          <w:tab/>
        </w:r>
        <w:r w:rsidR="00C56110">
          <w:rPr>
            <w:noProof/>
            <w:webHidden/>
          </w:rPr>
          <w:fldChar w:fldCharType="begin"/>
        </w:r>
        <w:r w:rsidR="00C56110">
          <w:rPr>
            <w:noProof/>
            <w:webHidden/>
          </w:rPr>
          <w:instrText xml:space="preserve"> PAGEREF _Toc26528346 \h </w:instrText>
        </w:r>
        <w:r w:rsidR="00C56110">
          <w:rPr>
            <w:noProof/>
            <w:webHidden/>
          </w:rPr>
        </w:r>
        <w:r w:rsidR="00C56110">
          <w:rPr>
            <w:noProof/>
            <w:webHidden/>
          </w:rPr>
          <w:fldChar w:fldCharType="separate"/>
        </w:r>
        <w:r w:rsidR="004F65BD">
          <w:rPr>
            <w:noProof/>
            <w:webHidden/>
          </w:rPr>
          <w:t>24</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47" w:history="1">
        <w:r w:rsidR="00C56110" w:rsidRPr="00223622">
          <w:rPr>
            <w:rStyle w:val="Hipercze"/>
            <w:noProof/>
          </w:rPr>
          <w:t>4.1.4</w:t>
        </w:r>
        <w:r w:rsidR="00C56110">
          <w:rPr>
            <w:rFonts w:asciiTheme="minorHAnsi" w:eastAsiaTheme="minorEastAsia" w:hAnsiTheme="minorHAnsi" w:cstheme="minorBidi"/>
            <w:i w:val="0"/>
            <w:iCs w:val="0"/>
            <w:noProof/>
            <w:szCs w:val="22"/>
            <w:lang w:eastAsia="pl-PL"/>
          </w:rPr>
          <w:tab/>
        </w:r>
        <w:r w:rsidR="00C56110" w:rsidRPr="00223622">
          <w:rPr>
            <w:rStyle w:val="Hipercze"/>
            <w:noProof/>
          </w:rPr>
          <w:t>Obciążenia zmienne hali – wiatr wg PN-77-B-02011+PN-77-B-02011Az1</w:t>
        </w:r>
        <w:r w:rsidR="00C56110">
          <w:rPr>
            <w:noProof/>
            <w:webHidden/>
          </w:rPr>
          <w:tab/>
        </w:r>
        <w:r w:rsidR="00C56110">
          <w:rPr>
            <w:noProof/>
            <w:webHidden/>
          </w:rPr>
          <w:fldChar w:fldCharType="begin"/>
        </w:r>
        <w:r w:rsidR="00C56110">
          <w:rPr>
            <w:noProof/>
            <w:webHidden/>
          </w:rPr>
          <w:instrText xml:space="preserve"> PAGEREF _Toc26528347 \h </w:instrText>
        </w:r>
        <w:r w:rsidR="00C56110">
          <w:rPr>
            <w:noProof/>
            <w:webHidden/>
          </w:rPr>
        </w:r>
        <w:r w:rsidR="00C56110">
          <w:rPr>
            <w:noProof/>
            <w:webHidden/>
          </w:rPr>
          <w:fldChar w:fldCharType="separate"/>
        </w:r>
        <w:r w:rsidR="004F65BD">
          <w:rPr>
            <w:noProof/>
            <w:webHidden/>
          </w:rPr>
          <w:t>25</w:t>
        </w:r>
        <w:r w:rsidR="00C56110">
          <w:rPr>
            <w:noProof/>
            <w:webHidden/>
          </w:rPr>
          <w:fldChar w:fldCharType="end"/>
        </w:r>
      </w:hyperlink>
    </w:p>
    <w:p w:rsidR="00C56110" w:rsidRDefault="00260BFE">
      <w:pPr>
        <w:pStyle w:val="Spistreci2"/>
        <w:tabs>
          <w:tab w:val="left" w:pos="1418"/>
          <w:tab w:val="right" w:leader="dot" w:pos="9629"/>
        </w:tabs>
        <w:rPr>
          <w:rFonts w:asciiTheme="minorHAnsi" w:eastAsiaTheme="minorEastAsia" w:hAnsiTheme="minorHAnsi" w:cstheme="minorBidi"/>
          <w:i w:val="0"/>
          <w:noProof/>
          <w:szCs w:val="22"/>
          <w:lang w:eastAsia="pl-PL"/>
        </w:rPr>
      </w:pPr>
      <w:hyperlink w:anchor="_Toc26528348" w:history="1">
        <w:r w:rsidR="00C56110" w:rsidRPr="00223622">
          <w:rPr>
            <w:rStyle w:val="Hipercze"/>
            <w:noProof/>
          </w:rPr>
          <w:t>4.2</w:t>
        </w:r>
        <w:r w:rsidR="00C56110">
          <w:rPr>
            <w:rFonts w:asciiTheme="minorHAnsi" w:eastAsiaTheme="minorEastAsia" w:hAnsiTheme="minorHAnsi" w:cstheme="minorBidi"/>
            <w:i w:val="0"/>
            <w:noProof/>
            <w:szCs w:val="22"/>
            <w:lang w:eastAsia="pl-PL"/>
          </w:rPr>
          <w:tab/>
        </w:r>
        <w:r w:rsidR="00C56110" w:rsidRPr="00223622">
          <w:rPr>
            <w:rStyle w:val="Hipercze"/>
            <w:noProof/>
          </w:rPr>
          <w:t>Wymiarowanie konstrukcji.</w:t>
        </w:r>
        <w:r w:rsidR="00C56110">
          <w:rPr>
            <w:noProof/>
            <w:webHidden/>
          </w:rPr>
          <w:tab/>
        </w:r>
        <w:r w:rsidR="00C56110">
          <w:rPr>
            <w:noProof/>
            <w:webHidden/>
          </w:rPr>
          <w:fldChar w:fldCharType="begin"/>
        </w:r>
        <w:r w:rsidR="00C56110">
          <w:rPr>
            <w:noProof/>
            <w:webHidden/>
          </w:rPr>
          <w:instrText xml:space="preserve"> PAGEREF _Toc26528348 \h </w:instrText>
        </w:r>
        <w:r w:rsidR="00C56110">
          <w:rPr>
            <w:noProof/>
            <w:webHidden/>
          </w:rPr>
        </w:r>
        <w:r w:rsidR="00C56110">
          <w:rPr>
            <w:noProof/>
            <w:webHidden/>
          </w:rPr>
          <w:fldChar w:fldCharType="separate"/>
        </w:r>
        <w:r w:rsidR="004F65BD">
          <w:rPr>
            <w:noProof/>
            <w:webHidden/>
          </w:rPr>
          <w:t>25</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49" w:history="1">
        <w:r w:rsidR="00C56110" w:rsidRPr="00223622">
          <w:rPr>
            <w:rStyle w:val="Hipercze"/>
            <w:noProof/>
          </w:rPr>
          <w:t>4.2.1</w:t>
        </w:r>
        <w:r w:rsidR="00C56110">
          <w:rPr>
            <w:rFonts w:asciiTheme="minorHAnsi" w:eastAsiaTheme="minorEastAsia" w:hAnsiTheme="minorHAnsi" w:cstheme="minorBidi"/>
            <w:i w:val="0"/>
            <w:iCs w:val="0"/>
            <w:noProof/>
            <w:szCs w:val="22"/>
            <w:lang w:eastAsia="pl-PL"/>
          </w:rPr>
          <w:tab/>
        </w:r>
        <w:r w:rsidR="00C56110" w:rsidRPr="00223622">
          <w:rPr>
            <w:rStyle w:val="Hipercze"/>
            <w:noProof/>
          </w:rPr>
          <w:t>Sprawdzenie ławy istniejącego budynku</w:t>
        </w:r>
        <w:r w:rsidR="00C56110">
          <w:rPr>
            <w:noProof/>
            <w:webHidden/>
          </w:rPr>
          <w:tab/>
        </w:r>
        <w:r w:rsidR="00C56110">
          <w:rPr>
            <w:noProof/>
            <w:webHidden/>
          </w:rPr>
          <w:fldChar w:fldCharType="begin"/>
        </w:r>
        <w:r w:rsidR="00C56110">
          <w:rPr>
            <w:noProof/>
            <w:webHidden/>
          </w:rPr>
          <w:instrText xml:space="preserve"> PAGEREF _Toc26528349 \h </w:instrText>
        </w:r>
        <w:r w:rsidR="00C56110">
          <w:rPr>
            <w:noProof/>
            <w:webHidden/>
          </w:rPr>
        </w:r>
        <w:r w:rsidR="00C56110">
          <w:rPr>
            <w:noProof/>
            <w:webHidden/>
          </w:rPr>
          <w:fldChar w:fldCharType="separate"/>
        </w:r>
        <w:r w:rsidR="004F65BD">
          <w:rPr>
            <w:noProof/>
            <w:webHidden/>
          </w:rPr>
          <w:t>25</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50" w:history="1">
        <w:r w:rsidR="00C56110" w:rsidRPr="00223622">
          <w:rPr>
            <w:rStyle w:val="Hipercze"/>
            <w:noProof/>
          </w:rPr>
          <w:t>4.2.2</w:t>
        </w:r>
        <w:r w:rsidR="00C56110">
          <w:rPr>
            <w:rFonts w:asciiTheme="minorHAnsi" w:eastAsiaTheme="minorEastAsia" w:hAnsiTheme="minorHAnsi" w:cstheme="minorBidi"/>
            <w:i w:val="0"/>
            <w:iCs w:val="0"/>
            <w:noProof/>
            <w:szCs w:val="22"/>
            <w:lang w:eastAsia="pl-PL"/>
          </w:rPr>
          <w:tab/>
        </w:r>
        <w:r w:rsidR="00C56110" w:rsidRPr="00223622">
          <w:rPr>
            <w:rStyle w:val="Hipercze"/>
            <w:noProof/>
          </w:rPr>
          <w:t>Strop gęstożebrowy Teriva 4.0/1</w:t>
        </w:r>
        <w:r w:rsidR="00C56110">
          <w:rPr>
            <w:noProof/>
            <w:webHidden/>
          </w:rPr>
          <w:tab/>
        </w:r>
        <w:r w:rsidR="00C56110">
          <w:rPr>
            <w:noProof/>
            <w:webHidden/>
          </w:rPr>
          <w:fldChar w:fldCharType="begin"/>
        </w:r>
        <w:r w:rsidR="00C56110">
          <w:rPr>
            <w:noProof/>
            <w:webHidden/>
          </w:rPr>
          <w:instrText xml:space="preserve"> PAGEREF _Toc26528350 \h </w:instrText>
        </w:r>
        <w:r w:rsidR="00C56110">
          <w:rPr>
            <w:noProof/>
            <w:webHidden/>
          </w:rPr>
        </w:r>
        <w:r w:rsidR="00C56110">
          <w:rPr>
            <w:noProof/>
            <w:webHidden/>
          </w:rPr>
          <w:fldChar w:fldCharType="separate"/>
        </w:r>
        <w:r w:rsidR="004F65BD">
          <w:rPr>
            <w:noProof/>
            <w:webHidden/>
          </w:rPr>
          <w:t>29</w:t>
        </w:r>
        <w:r w:rsidR="00C56110">
          <w:rPr>
            <w:noProof/>
            <w:webHidden/>
          </w:rPr>
          <w:fldChar w:fldCharType="end"/>
        </w:r>
      </w:hyperlink>
    </w:p>
    <w:p w:rsidR="00C56110" w:rsidRDefault="00260BFE">
      <w:pPr>
        <w:pStyle w:val="Spistreci3"/>
        <w:tabs>
          <w:tab w:val="left" w:pos="1760"/>
          <w:tab w:val="right" w:leader="dot" w:pos="9629"/>
        </w:tabs>
        <w:rPr>
          <w:rFonts w:asciiTheme="minorHAnsi" w:eastAsiaTheme="minorEastAsia" w:hAnsiTheme="minorHAnsi" w:cstheme="minorBidi"/>
          <w:i w:val="0"/>
          <w:iCs w:val="0"/>
          <w:noProof/>
          <w:szCs w:val="22"/>
          <w:lang w:eastAsia="pl-PL"/>
        </w:rPr>
      </w:pPr>
      <w:hyperlink w:anchor="_Toc26528351" w:history="1">
        <w:r w:rsidR="00C56110" w:rsidRPr="00223622">
          <w:rPr>
            <w:rStyle w:val="Hipercze"/>
            <w:noProof/>
          </w:rPr>
          <w:t>4.2.3</w:t>
        </w:r>
        <w:r w:rsidR="00C56110">
          <w:rPr>
            <w:rFonts w:asciiTheme="minorHAnsi" w:eastAsiaTheme="minorEastAsia" w:hAnsiTheme="minorHAnsi" w:cstheme="minorBidi"/>
            <w:i w:val="0"/>
            <w:iCs w:val="0"/>
            <w:noProof/>
            <w:szCs w:val="22"/>
            <w:lang w:eastAsia="pl-PL"/>
          </w:rPr>
          <w:tab/>
        </w:r>
        <w:r w:rsidR="00C56110" w:rsidRPr="00223622">
          <w:rPr>
            <w:rStyle w:val="Hipercze"/>
            <w:noProof/>
          </w:rPr>
          <w:t>Belka żelbetowa</w:t>
        </w:r>
        <w:r w:rsidR="00C56110">
          <w:rPr>
            <w:noProof/>
            <w:webHidden/>
          </w:rPr>
          <w:tab/>
        </w:r>
        <w:r w:rsidR="00C56110">
          <w:rPr>
            <w:noProof/>
            <w:webHidden/>
          </w:rPr>
          <w:fldChar w:fldCharType="begin"/>
        </w:r>
        <w:r w:rsidR="00C56110">
          <w:rPr>
            <w:noProof/>
            <w:webHidden/>
          </w:rPr>
          <w:instrText xml:space="preserve"> PAGEREF _Toc26528351 \h </w:instrText>
        </w:r>
        <w:r w:rsidR="00C56110">
          <w:rPr>
            <w:noProof/>
            <w:webHidden/>
          </w:rPr>
        </w:r>
        <w:r w:rsidR="00C56110">
          <w:rPr>
            <w:noProof/>
            <w:webHidden/>
          </w:rPr>
          <w:fldChar w:fldCharType="separate"/>
        </w:r>
        <w:r w:rsidR="004F65BD">
          <w:rPr>
            <w:noProof/>
            <w:webHidden/>
          </w:rPr>
          <w:t>30</w:t>
        </w:r>
        <w:r w:rsidR="00C56110">
          <w:rPr>
            <w:noProof/>
            <w:webHidden/>
          </w:rPr>
          <w:fldChar w:fldCharType="end"/>
        </w:r>
      </w:hyperlink>
    </w:p>
    <w:p w:rsidR="00C56110" w:rsidRDefault="00260BFE">
      <w:pPr>
        <w:pStyle w:val="Spistreci1"/>
        <w:rPr>
          <w:rFonts w:asciiTheme="minorHAnsi" w:eastAsiaTheme="minorEastAsia" w:hAnsiTheme="minorHAnsi" w:cstheme="minorBidi"/>
          <w:b w:val="0"/>
          <w:bCs w:val="0"/>
          <w:i w:val="0"/>
          <w:caps w:val="0"/>
          <w:noProof/>
          <w:szCs w:val="22"/>
          <w:lang w:eastAsia="pl-PL"/>
        </w:rPr>
      </w:pPr>
      <w:hyperlink w:anchor="_Toc26528352" w:history="1">
        <w:r w:rsidR="00C56110" w:rsidRPr="00223622">
          <w:rPr>
            <w:rStyle w:val="Hipercze"/>
            <w:noProof/>
          </w:rPr>
          <w:t>5.</w:t>
        </w:r>
        <w:r w:rsidR="00C56110">
          <w:rPr>
            <w:rFonts w:asciiTheme="minorHAnsi" w:eastAsiaTheme="minorEastAsia" w:hAnsiTheme="minorHAnsi" w:cstheme="minorBidi"/>
            <w:b w:val="0"/>
            <w:bCs w:val="0"/>
            <w:i w:val="0"/>
            <w:caps w:val="0"/>
            <w:noProof/>
            <w:szCs w:val="22"/>
            <w:lang w:eastAsia="pl-PL"/>
          </w:rPr>
          <w:tab/>
        </w:r>
        <w:r w:rsidR="00C56110" w:rsidRPr="00223622">
          <w:rPr>
            <w:rStyle w:val="Hipercze"/>
            <w:noProof/>
          </w:rPr>
          <w:t>Wykaz rysunków</w:t>
        </w:r>
        <w:r w:rsidR="00C56110">
          <w:rPr>
            <w:noProof/>
            <w:webHidden/>
          </w:rPr>
          <w:tab/>
        </w:r>
        <w:r w:rsidR="00C56110">
          <w:rPr>
            <w:noProof/>
            <w:webHidden/>
          </w:rPr>
          <w:fldChar w:fldCharType="begin"/>
        </w:r>
        <w:r w:rsidR="00C56110">
          <w:rPr>
            <w:noProof/>
            <w:webHidden/>
          </w:rPr>
          <w:instrText xml:space="preserve"> PAGEREF _Toc26528352 \h </w:instrText>
        </w:r>
        <w:r w:rsidR="00C56110">
          <w:rPr>
            <w:noProof/>
            <w:webHidden/>
          </w:rPr>
        </w:r>
        <w:r w:rsidR="00C56110">
          <w:rPr>
            <w:noProof/>
            <w:webHidden/>
          </w:rPr>
          <w:fldChar w:fldCharType="separate"/>
        </w:r>
        <w:r w:rsidR="004F65BD">
          <w:rPr>
            <w:noProof/>
            <w:webHidden/>
          </w:rPr>
          <w:t>34</w:t>
        </w:r>
        <w:r w:rsidR="00C56110">
          <w:rPr>
            <w:noProof/>
            <w:webHidden/>
          </w:rPr>
          <w:fldChar w:fldCharType="end"/>
        </w:r>
      </w:hyperlink>
    </w:p>
    <w:p w:rsidR="00770AF3" w:rsidRPr="00770AF3" w:rsidRDefault="0076114A" w:rsidP="006E69E9">
      <w:r>
        <w:rPr>
          <w:b/>
          <w:bCs/>
          <w:i/>
          <w:caps/>
          <w:sz w:val="24"/>
          <w:szCs w:val="20"/>
        </w:rPr>
        <w:fldChar w:fldCharType="end"/>
      </w:r>
    </w:p>
    <w:p w:rsidR="00E238AD" w:rsidRDefault="00E238AD" w:rsidP="000F2420">
      <w:pPr>
        <w:pStyle w:val="Nagwek1"/>
      </w:pPr>
      <w:bookmarkStart w:id="2" w:name="_Toc26528311"/>
      <w:bookmarkStart w:id="3" w:name="_Toc423799920"/>
      <w:bookmarkStart w:id="4" w:name="_Toc423000957"/>
      <w:bookmarkStart w:id="5" w:name="_Toc423001037"/>
      <w:bookmarkStart w:id="6" w:name="_Toc423699007"/>
      <w:r>
        <w:lastRenderedPageBreak/>
        <w:t>Dokumenty formalno-prawne</w:t>
      </w:r>
      <w:bookmarkEnd w:id="2"/>
    </w:p>
    <w:p w:rsidR="00DF1A85" w:rsidRDefault="00E238AD" w:rsidP="00DF1A85">
      <w:pPr>
        <w:pStyle w:val="Nagwek2"/>
        <w:ind w:left="578" w:hanging="578"/>
      </w:pPr>
      <w:bookmarkStart w:id="7" w:name="_Toc26528312"/>
      <w:r>
        <w:t>Oświadczenie</w:t>
      </w:r>
      <w:bookmarkEnd w:id="3"/>
      <w:bookmarkEnd w:id="7"/>
    </w:p>
    <w:p w:rsidR="00DF1A85" w:rsidRDefault="00DF1A85" w:rsidP="00A62A9D">
      <w:pPr>
        <w:ind w:left="2268"/>
      </w:pPr>
      <w:r>
        <w:t xml:space="preserve">Działając zgodnie z treścią art. 20 ust. 4 ustawy z dnia 7 lipca 1994 r. – Prawo budowlane (jednolity tekst Dz. U. z 2003 r. Nr 207, poz. 2016 z późniejszymi zmianami ), oświadczam, że projekt </w:t>
      </w:r>
      <w:r w:rsidR="00472300">
        <w:t>wykonawczy</w:t>
      </w:r>
      <w:r>
        <w:t>:</w:t>
      </w:r>
    </w:p>
    <w:p w:rsidR="00DF1A85" w:rsidRDefault="00DF1A85" w:rsidP="00DF1A85"/>
    <w:tbl>
      <w:tblPr>
        <w:tblStyle w:val="Tabela-Siatk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2"/>
        <w:gridCol w:w="8393"/>
      </w:tblGrid>
      <w:tr w:rsidR="00DF1A85" w:rsidRPr="00223DA7" w:rsidTr="004A2994">
        <w:trPr>
          <w:trHeight w:val="796"/>
        </w:trPr>
        <w:tc>
          <w:tcPr>
            <w:tcW w:w="742" w:type="pct"/>
          </w:tcPr>
          <w:p w:rsidR="00DF1A85" w:rsidRPr="00223DA7" w:rsidRDefault="00DF1A85" w:rsidP="004A2994">
            <w:r w:rsidRPr="00223DA7">
              <w:t>TEMAT:</w:t>
            </w:r>
          </w:p>
        </w:tc>
        <w:tc>
          <w:tcPr>
            <w:tcW w:w="4258" w:type="pct"/>
          </w:tcPr>
          <w:p w:rsidR="00885C92" w:rsidRDefault="003420FF" w:rsidP="003A7967">
            <w:pPr>
              <w:rPr>
                <w:rFonts w:cs="Arial"/>
                <w:b/>
                <w:sz w:val="24"/>
                <w:szCs w:val="24"/>
              </w:rPr>
            </w:pPr>
            <w:r w:rsidRPr="003420FF">
              <w:rPr>
                <w:rFonts w:cs="Arial"/>
                <w:b/>
                <w:sz w:val="24"/>
                <w:szCs w:val="24"/>
              </w:rPr>
              <w:t>ROZBUDOWA I PRZEBUDOWA BUDYNKU ZESPOŁU SZKOLNO- PRZEDSZKOLNEGO W KALISZKACH</w:t>
            </w:r>
          </w:p>
          <w:p w:rsidR="003420FF" w:rsidRPr="00C709C2" w:rsidRDefault="003420FF" w:rsidP="003A7967">
            <w:pPr>
              <w:rPr>
                <w:rStyle w:val="Uwydatnienie"/>
              </w:rPr>
            </w:pPr>
          </w:p>
        </w:tc>
      </w:tr>
      <w:tr w:rsidR="00DF1A85" w:rsidRPr="00223DA7" w:rsidTr="004A2994">
        <w:trPr>
          <w:trHeight w:val="978"/>
        </w:trPr>
        <w:tc>
          <w:tcPr>
            <w:tcW w:w="742" w:type="pct"/>
          </w:tcPr>
          <w:p w:rsidR="00DF1A85" w:rsidRPr="00223DA7" w:rsidRDefault="00DF1A85" w:rsidP="004A2994">
            <w:r w:rsidRPr="00223DA7">
              <w:t>ADRES:</w:t>
            </w:r>
          </w:p>
        </w:tc>
        <w:tc>
          <w:tcPr>
            <w:tcW w:w="4258" w:type="pct"/>
          </w:tcPr>
          <w:p w:rsidR="003420FF" w:rsidRPr="003420FF" w:rsidRDefault="003420FF" w:rsidP="003420FF">
            <w:pPr>
              <w:jc w:val="left"/>
              <w:rPr>
                <w:rFonts w:cs="Arial"/>
                <w:sz w:val="24"/>
                <w:szCs w:val="24"/>
              </w:rPr>
            </w:pPr>
            <w:r w:rsidRPr="003420FF">
              <w:rPr>
                <w:rFonts w:cs="Arial"/>
                <w:sz w:val="24"/>
                <w:szCs w:val="24"/>
              </w:rPr>
              <w:t>Kaliszki gm. Czosnów</w:t>
            </w:r>
          </w:p>
          <w:p w:rsidR="003420FF" w:rsidRPr="002B3E3A" w:rsidRDefault="003420FF" w:rsidP="003420FF">
            <w:pPr>
              <w:jc w:val="left"/>
              <w:rPr>
                <w:rFonts w:cs="Arial"/>
                <w:sz w:val="24"/>
                <w:szCs w:val="24"/>
              </w:rPr>
            </w:pPr>
            <w:r w:rsidRPr="003420FF">
              <w:rPr>
                <w:rFonts w:cs="Arial"/>
                <w:sz w:val="24"/>
                <w:szCs w:val="24"/>
              </w:rPr>
              <w:t>dz. nr ew. 150 obręb Kaliszki nr ew. 141402_2 Czosnów</w:t>
            </w:r>
          </w:p>
          <w:p w:rsidR="00DF1A85" w:rsidRPr="005E442B" w:rsidRDefault="00DF1A85" w:rsidP="004A2994"/>
        </w:tc>
      </w:tr>
      <w:tr w:rsidR="00DF1A85" w:rsidRPr="00223DA7" w:rsidTr="004A2994">
        <w:trPr>
          <w:trHeight w:val="587"/>
        </w:trPr>
        <w:tc>
          <w:tcPr>
            <w:tcW w:w="742" w:type="pct"/>
          </w:tcPr>
          <w:p w:rsidR="00DF1A85" w:rsidRPr="00223DA7" w:rsidRDefault="00DF1A85" w:rsidP="004A2994">
            <w:r w:rsidRPr="00223DA7">
              <w:t>INWESTOR:</w:t>
            </w:r>
          </w:p>
        </w:tc>
        <w:tc>
          <w:tcPr>
            <w:tcW w:w="4258" w:type="pct"/>
          </w:tcPr>
          <w:p w:rsidR="003420FF" w:rsidRPr="003420FF" w:rsidRDefault="003420FF" w:rsidP="003420FF">
            <w:pPr>
              <w:jc w:val="left"/>
              <w:rPr>
                <w:rFonts w:cs="Arial"/>
                <w:sz w:val="24"/>
                <w:szCs w:val="24"/>
              </w:rPr>
            </w:pPr>
            <w:r w:rsidRPr="003420FF">
              <w:rPr>
                <w:rFonts w:cs="Arial"/>
                <w:sz w:val="24"/>
                <w:szCs w:val="24"/>
              </w:rPr>
              <w:t>Gmina Czosnów</w:t>
            </w:r>
          </w:p>
          <w:p w:rsidR="003420FF" w:rsidRPr="003420FF" w:rsidRDefault="003420FF" w:rsidP="003420FF">
            <w:pPr>
              <w:jc w:val="left"/>
              <w:rPr>
                <w:rFonts w:cs="Arial"/>
                <w:sz w:val="24"/>
                <w:szCs w:val="24"/>
              </w:rPr>
            </w:pPr>
            <w:r w:rsidRPr="003420FF">
              <w:rPr>
                <w:rFonts w:cs="Arial"/>
                <w:sz w:val="24"/>
                <w:szCs w:val="24"/>
              </w:rPr>
              <w:t>ul. Gminna 6</w:t>
            </w:r>
          </w:p>
          <w:p w:rsidR="00DF1A85" w:rsidRPr="00BB253B" w:rsidRDefault="003420FF" w:rsidP="003420FF">
            <w:pPr>
              <w:jc w:val="left"/>
              <w:rPr>
                <w:color w:val="FF0000"/>
              </w:rPr>
            </w:pPr>
            <w:r w:rsidRPr="003420FF">
              <w:rPr>
                <w:rFonts w:cs="Arial"/>
                <w:sz w:val="24"/>
                <w:szCs w:val="24"/>
              </w:rPr>
              <w:t>05-152 Czosnów</w:t>
            </w:r>
          </w:p>
        </w:tc>
      </w:tr>
    </w:tbl>
    <w:p w:rsidR="00DF1A85" w:rsidRDefault="00DF1A85" w:rsidP="00DF1A85"/>
    <w:p w:rsidR="00DF1A85" w:rsidRDefault="00DF1A85" w:rsidP="00DF1A85">
      <w:r w:rsidRPr="006E69E9">
        <w:t>został sporządzony zgodnie z obowiązującymi przepisami oraz zasadami wiedzy technicznej i jest kompletny z punktu widzenia celu, któremu ma służyć.</w:t>
      </w:r>
    </w:p>
    <w:p w:rsidR="00A62A9D" w:rsidRPr="006E69E9" w:rsidRDefault="00A62A9D" w:rsidP="00DF1A85"/>
    <w:tbl>
      <w:tblPr>
        <w:tblStyle w:val="Tabela-Siatka"/>
        <w:tblW w:w="481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31"/>
        <w:gridCol w:w="7450"/>
      </w:tblGrid>
      <w:tr w:rsidR="00DF1A85" w:rsidRPr="00223DA7" w:rsidTr="00A62A9D">
        <w:trPr>
          <w:trHeight w:val="1335"/>
        </w:trPr>
        <w:tc>
          <w:tcPr>
            <w:tcW w:w="1071" w:type="pct"/>
          </w:tcPr>
          <w:p w:rsidR="00A62A9D" w:rsidRDefault="00DF1A85" w:rsidP="004A2994">
            <w:r w:rsidRPr="00223DA7">
              <w:t>PROJEKTANT:</w:t>
            </w:r>
          </w:p>
          <w:p w:rsidR="00A62A9D" w:rsidRDefault="00A62A9D" w:rsidP="004A2994"/>
          <w:p w:rsidR="00A62A9D" w:rsidRPr="00A62A9D" w:rsidRDefault="00A62A9D" w:rsidP="00A62A9D"/>
          <w:p w:rsidR="00A62A9D" w:rsidRDefault="00A62A9D" w:rsidP="00A62A9D"/>
          <w:p w:rsidR="00DF1A85" w:rsidRPr="00A62A9D" w:rsidRDefault="00A62A9D" w:rsidP="00A62A9D">
            <w:r>
              <w:t>SPRAWDZAJĄCY:</w:t>
            </w:r>
          </w:p>
        </w:tc>
        <w:tc>
          <w:tcPr>
            <w:tcW w:w="3929" w:type="pct"/>
          </w:tcPr>
          <w:p w:rsidR="00DF1A85" w:rsidRPr="00223DA7" w:rsidRDefault="00DF1A85" w:rsidP="004A2994">
            <w:pPr>
              <w:pStyle w:val="Tekstpodstawowy"/>
              <w:rPr>
                <w:sz w:val="22"/>
                <w:szCs w:val="22"/>
              </w:rPr>
            </w:pPr>
            <w:r w:rsidRPr="00223DA7">
              <w:rPr>
                <w:sz w:val="22"/>
                <w:szCs w:val="22"/>
              </w:rPr>
              <w:t>mgr inż. MA</w:t>
            </w:r>
            <w:r w:rsidR="00DD3FD3">
              <w:rPr>
                <w:sz w:val="22"/>
                <w:szCs w:val="22"/>
              </w:rPr>
              <w:t>RCIN PALENCEUSZ</w:t>
            </w:r>
          </w:p>
          <w:p w:rsidR="00DF1A85" w:rsidRDefault="00DF1A85" w:rsidP="00DD3FD3">
            <w:pPr>
              <w:pStyle w:val="Tekstpodstawowy"/>
              <w:rPr>
                <w:sz w:val="22"/>
                <w:szCs w:val="22"/>
              </w:rPr>
            </w:pPr>
            <w:proofErr w:type="spellStart"/>
            <w:r w:rsidRPr="00223DA7">
              <w:rPr>
                <w:sz w:val="22"/>
                <w:szCs w:val="22"/>
              </w:rPr>
              <w:t>upr</w:t>
            </w:r>
            <w:proofErr w:type="spellEnd"/>
            <w:r w:rsidRPr="00223DA7">
              <w:rPr>
                <w:sz w:val="22"/>
                <w:szCs w:val="22"/>
              </w:rPr>
              <w:t>. PDL/00</w:t>
            </w:r>
            <w:r w:rsidR="00DD3FD3">
              <w:rPr>
                <w:sz w:val="22"/>
                <w:szCs w:val="22"/>
              </w:rPr>
              <w:t>05</w:t>
            </w:r>
            <w:r w:rsidRPr="00223DA7">
              <w:rPr>
                <w:sz w:val="22"/>
                <w:szCs w:val="22"/>
              </w:rPr>
              <w:t>/P</w:t>
            </w:r>
            <w:r w:rsidR="00DD3FD3">
              <w:rPr>
                <w:sz w:val="22"/>
                <w:szCs w:val="22"/>
              </w:rPr>
              <w:t>W</w:t>
            </w:r>
            <w:r w:rsidRPr="00223DA7">
              <w:rPr>
                <w:sz w:val="22"/>
                <w:szCs w:val="22"/>
              </w:rPr>
              <w:t>OK/</w:t>
            </w:r>
            <w:r w:rsidR="00DD3FD3">
              <w:rPr>
                <w:sz w:val="22"/>
                <w:szCs w:val="22"/>
              </w:rPr>
              <w:t>11</w:t>
            </w:r>
          </w:p>
          <w:p w:rsidR="00A62A9D" w:rsidRDefault="00A62A9D" w:rsidP="00DD3FD3">
            <w:pPr>
              <w:pStyle w:val="Tekstpodstawowy"/>
              <w:rPr>
                <w:sz w:val="22"/>
                <w:szCs w:val="22"/>
              </w:rPr>
            </w:pPr>
          </w:p>
          <w:p w:rsidR="00A62A9D" w:rsidRPr="00A62A9D" w:rsidRDefault="00A62A9D" w:rsidP="00A62A9D">
            <w:pPr>
              <w:pStyle w:val="Tekstpodstawowy"/>
              <w:rPr>
                <w:sz w:val="22"/>
                <w:szCs w:val="22"/>
              </w:rPr>
            </w:pPr>
            <w:r w:rsidRPr="00A62A9D">
              <w:rPr>
                <w:sz w:val="22"/>
                <w:szCs w:val="22"/>
              </w:rPr>
              <w:t>mgr inż. Maciej Podbielski</w:t>
            </w:r>
          </w:p>
          <w:p w:rsidR="00A62A9D" w:rsidRDefault="00DF7F9A" w:rsidP="00A62A9D">
            <w:pPr>
              <w:pStyle w:val="Tekstpodstawowy"/>
              <w:rPr>
                <w:sz w:val="22"/>
                <w:szCs w:val="22"/>
              </w:rPr>
            </w:pPr>
            <w:proofErr w:type="spellStart"/>
            <w:r>
              <w:rPr>
                <w:sz w:val="22"/>
                <w:szCs w:val="22"/>
              </w:rPr>
              <w:t>upr</w:t>
            </w:r>
            <w:proofErr w:type="spellEnd"/>
            <w:r>
              <w:rPr>
                <w:sz w:val="22"/>
                <w:szCs w:val="22"/>
              </w:rPr>
              <w:t xml:space="preserve">. </w:t>
            </w:r>
            <w:r w:rsidR="00A62A9D" w:rsidRPr="00A62A9D">
              <w:rPr>
                <w:sz w:val="22"/>
                <w:szCs w:val="22"/>
              </w:rPr>
              <w:t>PDL/0069/POOK/08</w:t>
            </w:r>
          </w:p>
          <w:p w:rsidR="00A62A9D" w:rsidRDefault="00A62A9D" w:rsidP="00796362">
            <w:pPr>
              <w:pStyle w:val="Tekstpodstawowy"/>
              <w:jc w:val="left"/>
              <w:rPr>
                <w:sz w:val="22"/>
                <w:szCs w:val="22"/>
              </w:rPr>
            </w:pPr>
          </w:p>
          <w:p w:rsidR="00796362" w:rsidRPr="00223DA7" w:rsidRDefault="00796362" w:rsidP="00DD3FD3">
            <w:pPr>
              <w:pStyle w:val="Tekstpodstawowy"/>
              <w:rPr>
                <w:sz w:val="22"/>
                <w:szCs w:val="22"/>
              </w:rPr>
            </w:pPr>
          </w:p>
        </w:tc>
      </w:tr>
    </w:tbl>
    <w:p w:rsidR="00DD3FD3" w:rsidRDefault="00A62A9D" w:rsidP="00DD3FD3">
      <w:pPr>
        <w:pStyle w:val="Nagwek2"/>
        <w:ind w:left="578" w:hanging="578"/>
      </w:pPr>
      <w:bookmarkStart w:id="8" w:name="_Toc26528313"/>
      <w:r>
        <w:lastRenderedPageBreak/>
        <w:t>Ks</w:t>
      </w:r>
      <w:r w:rsidR="00DD3FD3">
        <w:t>erokopia decyzji nadania uprawnień projektowych projektanta</w:t>
      </w:r>
      <w:bookmarkEnd w:id="8"/>
    </w:p>
    <w:p w:rsidR="00DD3FD3" w:rsidRPr="00DD3FD3" w:rsidRDefault="00DD3FD3" w:rsidP="00DD3FD3">
      <w:r>
        <w:rPr>
          <w:noProof/>
          <w:lang w:eastAsia="pl-PL"/>
        </w:rPr>
        <w:drawing>
          <wp:inline distT="0" distB="0" distL="0" distR="0" wp14:anchorId="3E6B648F" wp14:editId="38FD950C">
            <wp:extent cx="4104640" cy="6221873"/>
            <wp:effectExtent l="8255"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852"/>
                    <a:stretch/>
                  </pic:blipFill>
                  <pic:spPr bwMode="auto">
                    <a:xfrm rot="16200000">
                      <a:off x="0" y="0"/>
                      <a:ext cx="4108434" cy="6227624"/>
                    </a:xfrm>
                    <a:prstGeom prst="rect">
                      <a:avLst/>
                    </a:prstGeom>
                    <a:ln>
                      <a:noFill/>
                    </a:ln>
                    <a:extLst>
                      <a:ext uri="{53640926-AAD7-44D8-BBD7-CCE9431645EC}">
                        <a14:shadowObscured xmlns:a14="http://schemas.microsoft.com/office/drawing/2010/main"/>
                      </a:ext>
                    </a:extLst>
                  </pic:spPr>
                </pic:pic>
              </a:graphicData>
            </a:graphic>
          </wp:inline>
        </w:drawing>
      </w:r>
    </w:p>
    <w:p w:rsidR="00DD3FD3" w:rsidRDefault="00DD3FD3" w:rsidP="00DD3FD3">
      <w:r>
        <w:rPr>
          <w:noProof/>
          <w:lang w:eastAsia="pl-PL"/>
        </w:rPr>
        <w:drawing>
          <wp:inline distT="0" distB="0" distL="0" distR="0" wp14:anchorId="734BB1B1" wp14:editId="39ECC651">
            <wp:extent cx="4086692" cy="6275039"/>
            <wp:effectExtent l="0" t="8255" r="1270" b="127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8792" r="5774"/>
                    <a:stretch/>
                  </pic:blipFill>
                  <pic:spPr bwMode="auto">
                    <a:xfrm rot="16200000">
                      <a:off x="0" y="0"/>
                      <a:ext cx="4089017" cy="6278609"/>
                    </a:xfrm>
                    <a:prstGeom prst="rect">
                      <a:avLst/>
                    </a:prstGeom>
                    <a:ln>
                      <a:noFill/>
                    </a:ln>
                    <a:extLst>
                      <a:ext uri="{53640926-AAD7-44D8-BBD7-CCE9431645EC}">
                        <a14:shadowObscured xmlns:a14="http://schemas.microsoft.com/office/drawing/2010/main"/>
                      </a:ext>
                    </a:extLst>
                  </pic:spPr>
                </pic:pic>
              </a:graphicData>
            </a:graphic>
          </wp:inline>
        </w:drawing>
      </w:r>
    </w:p>
    <w:p w:rsidR="00DD3FD3" w:rsidRDefault="00DD3FD3" w:rsidP="00DD3FD3">
      <w:pPr>
        <w:pStyle w:val="Nagwek2"/>
        <w:ind w:left="578" w:hanging="578"/>
      </w:pPr>
      <w:bookmarkStart w:id="9" w:name="_Toc203458037"/>
      <w:bookmarkStart w:id="10" w:name="_Toc26528314"/>
      <w:r>
        <w:lastRenderedPageBreak/>
        <w:t>Kserokopia potwierdzenia członkostwa projektanta w Izbie Inżynierów Budownictwa</w:t>
      </w:r>
      <w:bookmarkEnd w:id="9"/>
      <w:bookmarkEnd w:id="10"/>
    </w:p>
    <w:p w:rsidR="00DD3FD3" w:rsidRDefault="003107B2" w:rsidP="00DD3FD3">
      <w:r>
        <w:rPr>
          <w:noProof/>
          <w:lang w:eastAsia="pl-PL"/>
        </w:rPr>
        <w:drawing>
          <wp:inline distT="0" distB="0" distL="0" distR="0" wp14:anchorId="4B80E45F" wp14:editId="2AC5ED46">
            <wp:extent cx="5715000" cy="8264769"/>
            <wp:effectExtent l="0" t="0" r="0" b="317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15000" cy="8264769"/>
                    </a:xfrm>
                    <a:prstGeom prst="rect">
                      <a:avLst/>
                    </a:prstGeom>
                  </pic:spPr>
                </pic:pic>
              </a:graphicData>
            </a:graphic>
          </wp:inline>
        </w:drawing>
      </w:r>
    </w:p>
    <w:p w:rsidR="007A69ED" w:rsidRDefault="007A69ED" w:rsidP="007A69ED">
      <w:pPr>
        <w:pStyle w:val="Nagwek2"/>
        <w:ind w:left="578" w:hanging="578"/>
      </w:pPr>
      <w:r>
        <w:lastRenderedPageBreak/>
        <w:t>Kserokopia decyzji nadania uprawnień projektowych sprawdzającego</w:t>
      </w:r>
    </w:p>
    <w:p w:rsidR="007A69ED" w:rsidRDefault="007A69ED" w:rsidP="00DD3FD3"/>
    <w:p w:rsidR="007A69ED" w:rsidRDefault="007A69ED" w:rsidP="00DD3FD3"/>
    <w:p w:rsidR="007A69ED" w:rsidRDefault="00A9763E" w:rsidP="00DD3FD3">
      <w:r>
        <w:rPr>
          <w:noProof/>
          <w:lang w:eastAsia="pl-PL"/>
        </w:rPr>
        <w:drawing>
          <wp:inline distT="0" distB="0" distL="0" distR="0" wp14:anchorId="371F318B" wp14:editId="02788997">
            <wp:extent cx="5972810" cy="3881120"/>
            <wp:effectExtent l="0" t="0" r="8890" b="508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72810" cy="3881120"/>
                    </a:xfrm>
                    <a:prstGeom prst="rect">
                      <a:avLst/>
                    </a:prstGeom>
                  </pic:spPr>
                </pic:pic>
              </a:graphicData>
            </a:graphic>
          </wp:inline>
        </w:drawing>
      </w:r>
    </w:p>
    <w:p w:rsidR="00A9763E" w:rsidRDefault="00A9763E" w:rsidP="00DD3FD3">
      <w:r>
        <w:rPr>
          <w:noProof/>
          <w:lang w:eastAsia="pl-PL"/>
        </w:rPr>
        <w:drawing>
          <wp:inline distT="0" distB="0" distL="0" distR="0" wp14:anchorId="4CFEE3FB" wp14:editId="53C311E4">
            <wp:extent cx="5857875" cy="3742289"/>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858498" cy="3742687"/>
                    </a:xfrm>
                    <a:prstGeom prst="rect">
                      <a:avLst/>
                    </a:prstGeom>
                  </pic:spPr>
                </pic:pic>
              </a:graphicData>
            </a:graphic>
          </wp:inline>
        </w:drawing>
      </w:r>
    </w:p>
    <w:p w:rsidR="007A69ED" w:rsidRDefault="007A69ED" w:rsidP="007A69ED">
      <w:pPr>
        <w:pStyle w:val="Nagwek2"/>
        <w:ind w:left="578" w:hanging="578"/>
      </w:pPr>
      <w:r>
        <w:lastRenderedPageBreak/>
        <w:t>Kserokopia potwierdzenia członkostwa sprawdzającego w Izbie Inżynierów Budownictwa</w:t>
      </w:r>
    </w:p>
    <w:p w:rsidR="007A69ED" w:rsidRPr="00DD3FD3" w:rsidRDefault="00A9763E" w:rsidP="00A9763E">
      <w:pPr>
        <w:jc w:val="center"/>
      </w:pPr>
      <w:r>
        <w:rPr>
          <w:noProof/>
          <w:lang w:eastAsia="pl-PL"/>
        </w:rPr>
        <w:drawing>
          <wp:inline distT="0" distB="0" distL="0" distR="0" wp14:anchorId="062C6B54" wp14:editId="711E2145">
            <wp:extent cx="5715035" cy="816292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15035" cy="8162925"/>
                    </a:xfrm>
                    <a:prstGeom prst="rect">
                      <a:avLst/>
                    </a:prstGeom>
                  </pic:spPr>
                </pic:pic>
              </a:graphicData>
            </a:graphic>
          </wp:inline>
        </w:drawing>
      </w:r>
    </w:p>
    <w:p w:rsidR="00C23F68" w:rsidRDefault="005B1FC2" w:rsidP="000F2420">
      <w:pPr>
        <w:pStyle w:val="Nagwek1"/>
      </w:pPr>
      <w:bookmarkStart w:id="11" w:name="_Toc26528315"/>
      <w:r w:rsidRPr="00C81A43">
        <w:lastRenderedPageBreak/>
        <w:t>Opis techniczny</w:t>
      </w:r>
      <w:bookmarkEnd w:id="4"/>
      <w:bookmarkEnd w:id="5"/>
      <w:bookmarkEnd w:id="6"/>
      <w:bookmarkEnd w:id="11"/>
    </w:p>
    <w:p w:rsidR="00DF5AB6" w:rsidRPr="00DF1A85" w:rsidRDefault="00DF5AB6" w:rsidP="00DF5AB6">
      <w:pPr>
        <w:pStyle w:val="Nagwek2"/>
      </w:pPr>
      <w:bookmarkStart w:id="12" w:name="_Toc423799922"/>
      <w:bookmarkStart w:id="13" w:name="_Toc3448568"/>
      <w:bookmarkStart w:id="14" w:name="_Toc26528316"/>
      <w:r>
        <w:t>Z</w:t>
      </w:r>
      <w:r w:rsidRPr="00DF1A85">
        <w:t>akres opracowania</w:t>
      </w:r>
      <w:bookmarkEnd w:id="12"/>
      <w:bookmarkEnd w:id="13"/>
      <w:bookmarkEnd w:id="14"/>
    </w:p>
    <w:p w:rsidR="00DF5AB6" w:rsidRPr="000B20D7" w:rsidRDefault="00DF5AB6" w:rsidP="00DF5AB6">
      <w:pPr>
        <w:ind w:firstLine="576"/>
        <w:contextualSpacing/>
        <w:jc w:val="left"/>
        <w:rPr>
          <w:rFonts w:cs="Arial"/>
          <w:b/>
          <w:color w:val="FF0000"/>
          <w:sz w:val="20"/>
          <w:szCs w:val="20"/>
        </w:rPr>
      </w:pPr>
      <w:r>
        <w:t xml:space="preserve">Tematem opracowania jest projekt </w:t>
      </w:r>
      <w:r w:rsidR="003420FF">
        <w:t>budowlano- wykonawczy rozbudowy i przebudowy</w:t>
      </w:r>
      <w:r w:rsidRPr="00B85B1A">
        <w:t xml:space="preserve"> </w:t>
      </w:r>
      <w:r w:rsidR="003420FF" w:rsidRPr="003420FF">
        <w:t>budynku Zespołu Szkolno- Przedszkolnego w Kaliszkach</w:t>
      </w:r>
      <w:r w:rsidR="003420FF">
        <w:t>.</w:t>
      </w:r>
    </w:p>
    <w:p w:rsidR="00DF5AB6" w:rsidRPr="002621FF" w:rsidRDefault="00DF5AB6" w:rsidP="00DF5AB6">
      <w:pPr>
        <w:ind w:firstLine="578"/>
        <w:rPr>
          <w:b/>
        </w:rPr>
      </w:pPr>
      <w:r w:rsidRPr="002621FF">
        <w:t>Projekt należy rozpatrywać łącznie z projektami i uzgodnieniami pozostałych branż.</w:t>
      </w:r>
    </w:p>
    <w:p w:rsidR="00DF5AB6" w:rsidRPr="0042568C" w:rsidRDefault="00DF5AB6" w:rsidP="00DF5AB6">
      <w:pPr>
        <w:ind w:firstLine="578"/>
        <w:rPr>
          <w:rFonts w:cs="Arial"/>
        </w:rPr>
      </w:pPr>
      <w:r w:rsidRPr="002621FF">
        <w:rPr>
          <w:rFonts w:cs="Arial"/>
        </w:rPr>
        <w:t xml:space="preserve">Wszystkie projektowane elementy należy wykonywać zgodnie z projektami wykonawczymi, obowiązującymi normami, specyfikacjami technicznymi wykonania i odbioru robót oraz sztuką budowlaną, </w:t>
      </w:r>
      <w:r w:rsidR="00DF7F9A" w:rsidRPr="002621FF">
        <w:rPr>
          <w:rFonts w:cs="Arial"/>
        </w:rPr>
        <w:t>tak, aby</w:t>
      </w:r>
      <w:r w:rsidRPr="002621FF">
        <w:rPr>
          <w:rFonts w:cs="Arial"/>
        </w:rPr>
        <w:t xml:space="preserve"> po wykonaniu i wbudowaniu były spełnione projektowane parametry techniczne.</w:t>
      </w:r>
    </w:p>
    <w:p w:rsidR="00DF5AB6" w:rsidRDefault="00DF5AB6" w:rsidP="00DF5AB6">
      <w:pPr>
        <w:pStyle w:val="Nagwek2"/>
      </w:pPr>
      <w:bookmarkStart w:id="15" w:name="_Toc423799923"/>
      <w:bookmarkStart w:id="16" w:name="_Toc3448569"/>
      <w:bookmarkStart w:id="17" w:name="_Toc26528317"/>
      <w:r w:rsidRPr="00DF1A85">
        <w:t>Podstawa opracowania</w:t>
      </w:r>
      <w:bookmarkEnd w:id="15"/>
      <w:bookmarkEnd w:id="16"/>
      <w:bookmarkEnd w:id="17"/>
    </w:p>
    <w:p w:rsidR="003420FF" w:rsidRPr="003420FF" w:rsidRDefault="00DF5AB6" w:rsidP="003420FF">
      <w:pPr>
        <w:spacing w:line="240" w:lineRule="auto"/>
        <w:rPr>
          <w:rFonts w:eastAsiaTheme="minorHAnsi" w:cs="Arial"/>
        </w:rPr>
      </w:pPr>
      <w:r>
        <w:rPr>
          <w:b/>
          <w:bCs/>
        </w:rPr>
        <w:t>Inwestor</w:t>
      </w:r>
      <w:r w:rsidRPr="009A7BDA">
        <w:rPr>
          <w:b/>
        </w:rPr>
        <w:t xml:space="preserve">: </w:t>
      </w:r>
      <w:r w:rsidRPr="009A7BDA">
        <w:rPr>
          <w:b/>
        </w:rPr>
        <w:tab/>
      </w:r>
      <w:r w:rsidRPr="006F2499">
        <w:t xml:space="preserve">            </w:t>
      </w:r>
      <w:r w:rsidR="003420FF" w:rsidRPr="003420FF">
        <w:rPr>
          <w:rFonts w:eastAsiaTheme="minorHAnsi" w:cs="Arial"/>
        </w:rPr>
        <w:t>Gmina Czosnów</w:t>
      </w:r>
    </w:p>
    <w:p w:rsidR="003420FF" w:rsidRPr="003420FF" w:rsidRDefault="003420FF" w:rsidP="003420FF">
      <w:pPr>
        <w:spacing w:line="240" w:lineRule="auto"/>
        <w:ind w:left="1416" w:firstLine="708"/>
        <w:rPr>
          <w:rFonts w:eastAsiaTheme="minorHAnsi" w:cs="Arial"/>
        </w:rPr>
      </w:pPr>
      <w:r w:rsidRPr="003420FF">
        <w:rPr>
          <w:rFonts w:eastAsiaTheme="minorHAnsi" w:cs="Arial"/>
        </w:rPr>
        <w:t>ul. Gminna 6</w:t>
      </w:r>
    </w:p>
    <w:p w:rsidR="00DF5AB6" w:rsidRDefault="003420FF" w:rsidP="003420FF">
      <w:pPr>
        <w:spacing w:line="240" w:lineRule="auto"/>
        <w:ind w:left="1416" w:firstLine="708"/>
        <w:rPr>
          <w:rFonts w:eastAsiaTheme="minorHAnsi" w:cs="Arial"/>
        </w:rPr>
      </w:pPr>
      <w:r w:rsidRPr="003420FF">
        <w:rPr>
          <w:rFonts w:eastAsiaTheme="minorHAnsi" w:cs="Arial"/>
        </w:rPr>
        <w:t>05-152 Czosnów</w:t>
      </w:r>
    </w:p>
    <w:p w:rsidR="003420FF" w:rsidRPr="003420FF" w:rsidRDefault="003420FF" w:rsidP="003420FF">
      <w:pPr>
        <w:spacing w:line="240" w:lineRule="auto"/>
        <w:ind w:left="1416" w:firstLine="708"/>
        <w:rPr>
          <w:rFonts w:eastAsiaTheme="minorHAnsi" w:cs="Arial"/>
        </w:rPr>
      </w:pPr>
    </w:p>
    <w:p w:rsidR="00DF5AB6" w:rsidRPr="009A7BDA" w:rsidRDefault="00DF5AB6" w:rsidP="00DF5AB6">
      <w:pPr>
        <w:spacing w:line="240" w:lineRule="auto"/>
      </w:pPr>
      <w:r w:rsidRPr="009A7BDA">
        <w:rPr>
          <w:b/>
        </w:rPr>
        <w:t>Wykonawca</w:t>
      </w:r>
      <w:r w:rsidRPr="009A7BDA">
        <w:t xml:space="preserve">: </w:t>
      </w:r>
      <w:r w:rsidRPr="009A7BDA">
        <w:tab/>
      </w:r>
      <w:r w:rsidRPr="009A7BDA">
        <w:tab/>
        <w:t>MP Engineering Sp. z o.o.</w:t>
      </w:r>
    </w:p>
    <w:p w:rsidR="00DF5AB6" w:rsidRPr="009A7BDA" w:rsidRDefault="00DF5AB6" w:rsidP="00DF5AB6">
      <w:pPr>
        <w:spacing w:line="240" w:lineRule="auto"/>
        <w:ind w:left="1416" w:firstLine="708"/>
      </w:pPr>
      <w:r w:rsidRPr="009A7BDA">
        <w:t xml:space="preserve">ul. Jerzego Waszyngtona 24/427, </w:t>
      </w:r>
    </w:p>
    <w:p w:rsidR="00DF5AB6" w:rsidRDefault="00DF5AB6" w:rsidP="00DF5AB6">
      <w:pPr>
        <w:spacing w:line="240" w:lineRule="auto"/>
        <w:ind w:left="1416" w:firstLine="708"/>
      </w:pPr>
      <w:r w:rsidRPr="009A7BDA">
        <w:t>15-281 Białystok.</w:t>
      </w:r>
    </w:p>
    <w:p w:rsidR="00DF5AB6" w:rsidRPr="009A7BDA" w:rsidRDefault="00DF5AB6" w:rsidP="00DF5AB6">
      <w:pPr>
        <w:spacing w:line="240" w:lineRule="auto"/>
        <w:ind w:left="1416" w:firstLine="708"/>
      </w:pPr>
    </w:p>
    <w:p w:rsidR="00DF5AB6" w:rsidRPr="009A7BDA" w:rsidRDefault="00DF5AB6" w:rsidP="00DF5AB6">
      <w:r w:rsidRPr="009A7BDA">
        <w:t xml:space="preserve">Niniejszy projekt opracowano na zlecenie </w:t>
      </w:r>
      <w:r>
        <w:t>Zamawiającego</w:t>
      </w:r>
      <w:r w:rsidRPr="009A7BDA">
        <w:t xml:space="preserve"> w oparciu o:</w:t>
      </w:r>
    </w:p>
    <w:p w:rsidR="00DF5AB6" w:rsidRDefault="00DF5AB6" w:rsidP="00DF5AB6">
      <w:pPr>
        <w:pStyle w:val="Nagwek4"/>
      </w:pPr>
      <w:r w:rsidRPr="009A7BDA">
        <w:t xml:space="preserve">projekt </w:t>
      </w:r>
      <w:r>
        <w:t>budowlano – wykonawczy</w:t>
      </w:r>
      <w:r w:rsidR="003420FF">
        <w:t xml:space="preserve"> w zakresie architektury</w:t>
      </w:r>
      <w:r w:rsidRPr="009A7BDA">
        <w:t>;</w:t>
      </w:r>
    </w:p>
    <w:p w:rsidR="00DF5AB6" w:rsidRPr="009A7BDA" w:rsidRDefault="00DF5AB6" w:rsidP="00DF5AB6">
      <w:pPr>
        <w:pStyle w:val="Nagwek4"/>
      </w:pPr>
      <w:r w:rsidRPr="009A7BDA">
        <w:t>specyfikacje techniczne;</w:t>
      </w:r>
    </w:p>
    <w:p w:rsidR="00DF5AB6" w:rsidRPr="009A7BDA" w:rsidRDefault="00DF5AB6" w:rsidP="00DF5AB6">
      <w:pPr>
        <w:pStyle w:val="Nagwek4"/>
      </w:pPr>
      <w:r w:rsidRPr="009A7BDA">
        <w:t>uzgodnienia i koordynacje pomiędzy Zamawiającym</w:t>
      </w:r>
      <w:r>
        <w:t xml:space="preserve"> a Inwestorem</w:t>
      </w:r>
      <w:r w:rsidRPr="009A7BDA">
        <w:t>;</w:t>
      </w:r>
    </w:p>
    <w:p w:rsidR="00DF5AB6" w:rsidRPr="009A7BDA" w:rsidRDefault="00DF5AB6" w:rsidP="00DF5AB6">
      <w:pPr>
        <w:pStyle w:val="Nagwek4"/>
      </w:pPr>
      <w:r w:rsidRPr="009A7BDA">
        <w:t>aktualne normy i przepisy;</w:t>
      </w:r>
    </w:p>
    <w:p w:rsidR="00DF5AB6" w:rsidRDefault="00DF5AB6" w:rsidP="00DF5AB6"/>
    <w:p w:rsidR="00DF5AB6" w:rsidRDefault="00DF5AB6" w:rsidP="00DF5AB6"/>
    <w:p w:rsidR="00DF5AB6" w:rsidRDefault="00DF5AB6" w:rsidP="00DF5AB6"/>
    <w:p w:rsidR="00DF5AB6" w:rsidRDefault="00DF5AB6" w:rsidP="00DF5AB6"/>
    <w:p w:rsidR="00154C92" w:rsidRDefault="00154C92" w:rsidP="00DF5AB6"/>
    <w:p w:rsidR="00154C92" w:rsidRDefault="00154C92" w:rsidP="00DF5AB6"/>
    <w:p w:rsidR="00154C92" w:rsidRPr="000B20D7" w:rsidRDefault="00154C92" w:rsidP="00DF5AB6"/>
    <w:p w:rsidR="00DF5AB6" w:rsidRPr="009A7BDA" w:rsidRDefault="00DF5AB6" w:rsidP="00DF5AB6">
      <w:pPr>
        <w:pStyle w:val="Nagwek2"/>
      </w:pPr>
      <w:bookmarkStart w:id="18" w:name="_Toc423799924"/>
      <w:bookmarkStart w:id="19" w:name="_Toc3448570"/>
      <w:bookmarkStart w:id="20" w:name="_Toc26528318"/>
      <w:r w:rsidRPr="009A7BDA">
        <w:lastRenderedPageBreak/>
        <w:t>Ogólna charakterystyka obiektu</w:t>
      </w:r>
      <w:bookmarkEnd w:id="18"/>
      <w:bookmarkEnd w:id="19"/>
      <w:bookmarkEnd w:id="20"/>
    </w:p>
    <w:p w:rsidR="00DF5AB6" w:rsidRDefault="00DF5AB6" w:rsidP="00DF5AB6">
      <w:pPr>
        <w:ind w:firstLine="576"/>
        <w:contextualSpacing/>
        <w:jc w:val="left"/>
      </w:pPr>
      <w:r w:rsidRPr="00196BAE">
        <w:t xml:space="preserve">Przedmiotem </w:t>
      </w:r>
      <w:r>
        <w:t xml:space="preserve">opracowania </w:t>
      </w:r>
      <w:r w:rsidR="003420FF">
        <w:t>jest projekt budowlano- wykonawczy rozbudowy i przebudowy</w:t>
      </w:r>
      <w:r w:rsidR="003420FF" w:rsidRPr="00B85B1A">
        <w:t xml:space="preserve"> </w:t>
      </w:r>
      <w:r w:rsidR="003420FF" w:rsidRPr="003420FF">
        <w:t>budynku Zespołu Szkolno- Przedszkolnego w Kaliszkach</w:t>
      </w:r>
      <w:r>
        <w:t>.</w:t>
      </w:r>
    </w:p>
    <w:p w:rsidR="003420FF" w:rsidRPr="003420FF" w:rsidRDefault="003420FF" w:rsidP="003420FF">
      <w:pPr>
        <w:ind w:firstLine="567"/>
      </w:pPr>
      <w:r w:rsidRPr="003420FF">
        <w:t xml:space="preserve">Konstrukcja </w:t>
      </w:r>
      <w:r>
        <w:t xml:space="preserve">piętra </w:t>
      </w:r>
      <w:r w:rsidRPr="003420FF">
        <w:t xml:space="preserve">budynku została zaprojektowana w technologii tradycyjnej ze ścianami murowanymi z pustaka typu Porotherm z odpowiednim ociepleniem z warstw styropianu, warstwą licową (w przypadku ścian zewnętrznych) oraz tynku gipsowego od wewnątrz. Strop budynku (nad piętrem) </w:t>
      </w:r>
      <w:r w:rsidR="00DF7F9A" w:rsidRPr="003420FF">
        <w:t>zaprojektowano, jako</w:t>
      </w:r>
      <w:r w:rsidRPr="003420FF">
        <w:t xml:space="preserve"> wykonywany na </w:t>
      </w:r>
      <w:r w:rsidR="00DF7F9A" w:rsidRPr="003420FF">
        <w:t>budowie, jako</w:t>
      </w:r>
      <w:r w:rsidRPr="003420FF">
        <w:t xml:space="preserve"> strop </w:t>
      </w:r>
      <w:proofErr w:type="spellStart"/>
      <w:r w:rsidRPr="003420FF">
        <w:t>gęstożebrowy</w:t>
      </w:r>
      <w:proofErr w:type="spellEnd"/>
      <w:r w:rsidRPr="003420FF">
        <w:t xml:space="preserve">– strop </w:t>
      </w:r>
      <w:proofErr w:type="spellStart"/>
      <w:r w:rsidRPr="003420FF">
        <w:t>Teriva</w:t>
      </w:r>
      <w:proofErr w:type="spellEnd"/>
      <w:r w:rsidRPr="003420FF">
        <w:t xml:space="preserve"> 4.0/1 grubości 24cm. Strop nad parterem pozostawiono</w:t>
      </w:r>
      <w:r w:rsidR="008B4B1E">
        <w:t xml:space="preserve"> jak</w:t>
      </w:r>
      <w:r w:rsidRPr="003420FF">
        <w:t xml:space="preserve"> </w:t>
      </w:r>
      <w:r w:rsidR="008B4B1E">
        <w:t>pierwotnie,</w:t>
      </w:r>
      <w:r w:rsidRPr="003420FF">
        <w:t xml:space="preserve"> ze zmianą warstw posadzkowych z uwagi na zmianę charakteru przeznaczenia stropu.</w:t>
      </w:r>
    </w:p>
    <w:p w:rsidR="003420FF" w:rsidRPr="003420FF" w:rsidRDefault="003420FF" w:rsidP="003420FF">
      <w:pPr>
        <w:ind w:firstLine="567"/>
      </w:pPr>
      <w:r w:rsidRPr="003420FF">
        <w:t xml:space="preserve">Nowoprojektowaną klatkę schodową </w:t>
      </w:r>
      <w:r w:rsidR="00DF7F9A" w:rsidRPr="003420FF">
        <w:t>zaprojektowaną, jako</w:t>
      </w:r>
      <w:r w:rsidRPr="003420FF">
        <w:t xml:space="preserve"> monolityczną opart</w:t>
      </w:r>
      <w:r w:rsidR="008B4B1E">
        <w:t>ą</w:t>
      </w:r>
      <w:r w:rsidRPr="003420FF">
        <w:t xml:space="preserve"> na ścianach murowanych. Posadowienie klatki zaprojek</w:t>
      </w:r>
      <w:r w:rsidR="000E7FD5">
        <w:t>towano na ławach fundamentowych.</w:t>
      </w:r>
    </w:p>
    <w:p w:rsidR="00DF5AB6" w:rsidRDefault="00DF5AB6" w:rsidP="00DF5AB6">
      <w:pPr>
        <w:tabs>
          <w:tab w:val="left" w:pos="284"/>
        </w:tabs>
        <w:ind w:firstLine="709"/>
        <w:rPr>
          <w:b/>
          <w:bCs/>
        </w:rPr>
      </w:pPr>
      <w:r>
        <w:rPr>
          <w:b/>
          <w:bCs/>
        </w:rPr>
        <w:t xml:space="preserve">Stal na obiekt: </w:t>
      </w:r>
      <w:r>
        <w:rPr>
          <w:b/>
          <w:bCs/>
        </w:rPr>
        <w:tab/>
      </w:r>
      <w:r>
        <w:rPr>
          <w:b/>
          <w:bCs/>
        </w:rPr>
        <w:tab/>
        <w:t>-</w:t>
      </w:r>
      <w:r w:rsidR="008151C4">
        <w:rPr>
          <w:b/>
          <w:bCs/>
        </w:rPr>
        <w:t xml:space="preserve"> </w:t>
      </w:r>
      <w:r>
        <w:rPr>
          <w:b/>
          <w:bCs/>
        </w:rPr>
        <w:t>stal konstrukcyjna: St3S, S235, S350GD.</w:t>
      </w:r>
    </w:p>
    <w:p w:rsidR="00DF5AB6" w:rsidRDefault="00DF5AB6" w:rsidP="00DF5AB6">
      <w:pPr>
        <w:tabs>
          <w:tab w:val="left" w:pos="284"/>
        </w:tabs>
        <w:ind w:firstLine="709"/>
        <w:rPr>
          <w:b/>
          <w:bCs/>
        </w:rPr>
      </w:pPr>
      <w:r>
        <w:rPr>
          <w:b/>
          <w:bCs/>
        </w:rPr>
        <w:t xml:space="preserve">Beton na obiekt: </w:t>
      </w:r>
      <w:r>
        <w:rPr>
          <w:b/>
          <w:bCs/>
        </w:rPr>
        <w:tab/>
      </w:r>
      <w:r>
        <w:rPr>
          <w:b/>
          <w:bCs/>
        </w:rPr>
        <w:tab/>
        <w:t>-</w:t>
      </w:r>
      <w:r w:rsidR="008151C4">
        <w:rPr>
          <w:b/>
          <w:bCs/>
        </w:rPr>
        <w:t xml:space="preserve"> </w:t>
      </w:r>
      <w:r>
        <w:rPr>
          <w:b/>
          <w:bCs/>
        </w:rPr>
        <w:t>beton B</w:t>
      </w:r>
      <w:r w:rsidR="00E22126">
        <w:rPr>
          <w:b/>
          <w:bCs/>
        </w:rPr>
        <w:t>25</w:t>
      </w:r>
      <w:r>
        <w:rPr>
          <w:b/>
          <w:bCs/>
        </w:rPr>
        <w:t xml:space="preserve"> (C2</w:t>
      </w:r>
      <w:r w:rsidR="00E22126">
        <w:rPr>
          <w:b/>
          <w:bCs/>
        </w:rPr>
        <w:t>0</w:t>
      </w:r>
      <w:r>
        <w:rPr>
          <w:b/>
          <w:bCs/>
        </w:rPr>
        <w:t>/</w:t>
      </w:r>
      <w:r w:rsidR="00E22126">
        <w:rPr>
          <w:b/>
          <w:bCs/>
        </w:rPr>
        <w:t>25</w:t>
      </w:r>
      <w:r>
        <w:rPr>
          <w:b/>
          <w:bCs/>
        </w:rPr>
        <w:t>)</w:t>
      </w:r>
      <w:r w:rsidR="003420FF">
        <w:rPr>
          <w:b/>
          <w:bCs/>
        </w:rPr>
        <w:t>, B30 W6 (C25/30 W6)</w:t>
      </w:r>
    </w:p>
    <w:p w:rsidR="00DF5AB6" w:rsidRDefault="00DF5AB6" w:rsidP="00DF5AB6">
      <w:pPr>
        <w:tabs>
          <w:tab w:val="left" w:pos="284"/>
        </w:tabs>
        <w:ind w:firstLine="709"/>
        <w:rPr>
          <w:b/>
          <w:bCs/>
        </w:rPr>
      </w:pPr>
      <w:r>
        <w:rPr>
          <w:b/>
          <w:bCs/>
        </w:rPr>
        <w:tab/>
      </w:r>
      <w:r>
        <w:rPr>
          <w:b/>
          <w:bCs/>
        </w:rPr>
        <w:tab/>
      </w:r>
      <w:r>
        <w:rPr>
          <w:b/>
          <w:bCs/>
        </w:rPr>
        <w:tab/>
      </w:r>
      <w:r>
        <w:rPr>
          <w:b/>
          <w:bCs/>
        </w:rPr>
        <w:tab/>
        <w:t>-</w:t>
      </w:r>
      <w:r w:rsidR="008151C4">
        <w:rPr>
          <w:b/>
          <w:bCs/>
        </w:rPr>
        <w:t xml:space="preserve"> </w:t>
      </w:r>
      <w:r>
        <w:rPr>
          <w:b/>
          <w:bCs/>
        </w:rPr>
        <w:t>stal zbrojeniowa AIIIN</w:t>
      </w:r>
    </w:p>
    <w:p w:rsidR="00DF5AB6" w:rsidRPr="008A3124" w:rsidRDefault="00DF5AB6" w:rsidP="00DF5AB6">
      <w:pPr>
        <w:tabs>
          <w:tab w:val="left" w:pos="284"/>
        </w:tabs>
        <w:spacing w:line="480" w:lineRule="auto"/>
        <w:ind w:firstLine="709"/>
        <w:rPr>
          <w:b/>
          <w:bCs/>
        </w:rPr>
      </w:pPr>
      <w:r>
        <w:rPr>
          <w:b/>
          <w:bCs/>
        </w:rPr>
        <w:t>Konstrukcja stalowa jest klasyfikowana, jako klasa 2 wg PN-B-06200:1997</w:t>
      </w:r>
    </w:p>
    <w:p w:rsidR="00DF5AB6" w:rsidRPr="009A7BDA" w:rsidRDefault="00DF5AB6" w:rsidP="00DF5AB6">
      <w:pPr>
        <w:pStyle w:val="Nagwek2"/>
      </w:pPr>
      <w:bookmarkStart w:id="21" w:name="_Toc423799926"/>
      <w:bookmarkStart w:id="22" w:name="_Toc3448571"/>
      <w:bookmarkStart w:id="23" w:name="_Toc26528319"/>
      <w:r w:rsidRPr="009A7BDA">
        <w:t>Normy, normatywy i wykorzystane materiały</w:t>
      </w:r>
      <w:bookmarkEnd w:id="21"/>
      <w:bookmarkEnd w:id="22"/>
      <w:bookmarkEnd w:id="23"/>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bookmarkStart w:id="24" w:name="_Toc423799927"/>
      <w:bookmarkStart w:id="25" w:name="_Toc415734072"/>
      <w:bookmarkStart w:id="26" w:name="_Toc3448572"/>
      <w:r w:rsidRPr="003420FF">
        <w:rPr>
          <w:rFonts w:ascii="Arial" w:hAnsi="Arial" w:cs="Arial"/>
          <w:sz w:val="22"/>
          <w:szCs w:val="24"/>
        </w:rPr>
        <w:t>PN-EN 1990 Podstawy projektowania konstrukcji.</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1991-1-1 Oddziaływania na konstrukcje. Oddziaływania ogólne. Ciężar objętościowy, ciężar własny, obciążenia użytkowe w budynkach.</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1991-1-3 Oddziaływania na konstrukcję. Oddziaływania ogólne - obciążenie śniegiem.</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1991-1-3:2005/AC poprawka do POLSKIEJ NORMY. Oddziaływania na konstrukcję. Oddziaływania ogólne- obciążenie śniegiem.</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1991-1-4 Oddziaływania na konstrukcję. Oddziaływania ogólne- oddziaływania wiatru.</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1991-1-5 Oddziaływania na konstrukcję. Oddziaływania ogólne- oddziaływania termiczne.</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1991-1-6 Oddziaływania na konstrukcję. Oddziaływania ogólne- oddziaływania w czasie wykonywania konstrukcji.</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1992-1-1 Projektowanie konstrukcji z betonu. Reguły ogólne i reguły dla budynków.</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1992-1-2 Projektowanie konstrukcji z betonu. Reguły ogólne. Projektowanie z uwagi na warunki pożarowe.</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lastRenderedPageBreak/>
        <w:t>PN-EN 1992-1-2:2008/AC Poprawka do POLSKIEJ NORMY. Projektowanie konstrukcji z betonu. Reguły ogólne. Projektowanie z uwagi na warunki pożarowe.</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1996-1-1:2005 Projektowanie konstrukcji murowych.</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PN-EN 1997-1 Projektowanie geotechniczne. Zasady ogólne.</w:t>
      </w:r>
    </w:p>
    <w:p w:rsidR="003420FF" w:rsidRPr="00154C92" w:rsidRDefault="00154C92" w:rsidP="00154C92">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154C92">
        <w:rPr>
          <w:rFonts w:ascii="Arial" w:hAnsi="Arial" w:cs="Arial"/>
          <w:sz w:val="22"/>
          <w:szCs w:val="24"/>
        </w:rPr>
        <w:t>Opinia geotechniczna dla projektowanej rozbudowy i przebud</w:t>
      </w:r>
      <w:r>
        <w:rPr>
          <w:rFonts w:ascii="Arial" w:hAnsi="Arial" w:cs="Arial"/>
          <w:sz w:val="22"/>
          <w:szCs w:val="24"/>
        </w:rPr>
        <w:t>o</w:t>
      </w:r>
      <w:r w:rsidRPr="00154C92">
        <w:rPr>
          <w:rFonts w:ascii="Arial" w:hAnsi="Arial" w:cs="Arial"/>
          <w:sz w:val="22"/>
          <w:szCs w:val="24"/>
        </w:rPr>
        <w:t xml:space="preserve">wy budynku zespołu </w:t>
      </w:r>
      <w:r>
        <w:rPr>
          <w:rFonts w:ascii="Arial" w:hAnsi="Arial" w:cs="Arial"/>
          <w:sz w:val="22"/>
          <w:szCs w:val="24"/>
        </w:rPr>
        <w:t>szkol</w:t>
      </w:r>
      <w:r w:rsidRPr="00154C92">
        <w:rPr>
          <w:rFonts w:ascii="Arial" w:hAnsi="Arial" w:cs="Arial"/>
          <w:sz w:val="22"/>
          <w:szCs w:val="24"/>
        </w:rPr>
        <w:t xml:space="preserve">no – przedszkolnego na dz. nr 150 w </w:t>
      </w:r>
      <w:r>
        <w:rPr>
          <w:rFonts w:ascii="Arial" w:hAnsi="Arial" w:cs="Arial"/>
          <w:sz w:val="22"/>
          <w:szCs w:val="24"/>
        </w:rPr>
        <w:t>K</w:t>
      </w:r>
      <w:r w:rsidRPr="00154C92">
        <w:rPr>
          <w:rFonts w:ascii="Arial" w:hAnsi="Arial" w:cs="Arial"/>
          <w:sz w:val="22"/>
          <w:szCs w:val="24"/>
        </w:rPr>
        <w:t>aliszkach, gmina Czosnów - powiat nowy dwór mazowiecki</w:t>
      </w:r>
      <w:r>
        <w:rPr>
          <w:rFonts w:ascii="Arial" w:hAnsi="Arial" w:cs="Arial"/>
          <w:sz w:val="22"/>
          <w:szCs w:val="24"/>
        </w:rPr>
        <w:t xml:space="preserve"> opracowana przez Geotechnika Budowli AMD BIS mgr inż. Andrzej Dmowski, Warszawa grudzień 2019r.</w:t>
      </w:r>
    </w:p>
    <w:p w:rsidR="003420FF" w:rsidRPr="003420FF" w:rsidRDefault="003420FF" w:rsidP="003420FF">
      <w:pPr>
        <w:pStyle w:val="HTML-wstpniesformatowany"/>
        <w:numPr>
          <w:ilvl w:val="0"/>
          <w:numId w:val="16"/>
        </w:numPr>
        <w:tabs>
          <w:tab w:val="clear" w:pos="916"/>
          <w:tab w:val="left" w:pos="709"/>
        </w:tabs>
        <w:spacing w:before="0" w:line="360" w:lineRule="auto"/>
        <w:jc w:val="both"/>
        <w:rPr>
          <w:rFonts w:ascii="Arial" w:hAnsi="Arial" w:cs="Arial"/>
          <w:sz w:val="22"/>
          <w:szCs w:val="24"/>
        </w:rPr>
      </w:pPr>
      <w:r w:rsidRPr="003420FF">
        <w:rPr>
          <w:rFonts w:ascii="Arial" w:hAnsi="Arial" w:cs="Arial"/>
          <w:sz w:val="22"/>
          <w:szCs w:val="24"/>
        </w:rPr>
        <w:t>Wytyczne inwestora.</w:t>
      </w:r>
    </w:p>
    <w:p w:rsidR="00DF5AB6" w:rsidRPr="00154C92" w:rsidRDefault="00DF5AB6" w:rsidP="007B6DAF">
      <w:pPr>
        <w:pStyle w:val="Nagwek2"/>
        <w:numPr>
          <w:ilvl w:val="1"/>
          <w:numId w:val="11"/>
        </w:numPr>
      </w:pPr>
      <w:bookmarkStart w:id="27" w:name="_Toc26528320"/>
      <w:r w:rsidRPr="00154C92">
        <w:t>Warunki gruntowo – wodne</w:t>
      </w:r>
      <w:bookmarkEnd w:id="24"/>
      <w:bookmarkEnd w:id="25"/>
      <w:bookmarkEnd w:id="26"/>
      <w:bookmarkEnd w:id="27"/>
    </w:p>
    <w:p w:rsidR="00DF5AB6" w:rsidRPr="00154C92" w:rsidRDefault="00DF5AB6" w:rsidP="007B6DAF">
      <w:pPr>
        <w:pStyle w:val="Nagwek3"/>
        <w:numPr>
          <w:ilvl w:val="2"/>
          <w:numId w:val="11"/>
        </w:numPr>
        <w:ind w:left="426" w:hanging="426"/>
        <w:rPr>
          <w:color w:val="auto"/>
        </w:rPr>
      </w:pPr>
      <w:bookmarkStart w:id="28" w:name="_Toc3448573"/>
      <w:bookmarkStart w:id="29" w:name="_Toc26528321"/>
      <w:r w:rsidRPr="00154C92">
        <w:rPr>
          <w:color w:val="auto"/>
        </w:rPr>
        <w:t>Warunki gruntowe</w:t>
      </w:r>
      <w:bookmarkEnd w:id="28"/>
      <w:bookmarkEnd w:id="29"/>
    </w:p>
    <w:p w:rsidR="00DF5AB6" w:rsidRDefault="00DF5AB6" w:rsidP="00DF5AB6">
      <w:pPr>
        <w:tabs>
          <w:tab w:val="left" w:pos="0"/>
        </w:tabs>
      </w:pPr>
      <w:r w:rsidRPr="00154C92">
        <w:t>Warunki wodno-gruntowe wg dokumentacji.</w:t>
      </w:r>
    </w:p>
    <w:p w:rsidR="002A52E0" w:rsidRDefault="002A52E0" w:rsidP="002A52E0">
      <w:r w:rsidRPr="00154C92">
        <w:t>Przypowierzchniową warstwę podłoża gruntowego tworzą, nasypy ziemne i gruzowo– ziemne występujące do głębokości 0,30 m ÷ 1,20 m.</w:t>
      </w:r>
      <w:r>
        <w:t xml:space="preserve"> </w:t>
      </w:r>
      <w:r w:rsidRPr="00154C92">
        <w:t xml:space="preserve">Warstwy tej nie rozpatruje się pod względem geotechnicznym – </w:t>
      </w:r>
      <w:r w:rsidRPr="00154C92">
        <w:rPr>
          <w:u w:val="single"/>
        </w:rPr>
        <w:t>warstwa geotechniczna 0</w:t>
      </w:r>
      <w:r w:rsidRPr="00154C92">
        <w:t>.</w:t>
      </w:r>
    </w:p>
    <w:p w:rsidR="002A52E0" w:rsidRPr="00154C92" w:rsidRDefault="002A52E0" w:rsidP="002A52E0">
      <w:r w:rsidRPr="00154C92">
        <w:t>Mineralne grunty rodzime, występujące w podłożu na przedmiotowej działce,</w:t>
      </w:r>
      <w:r>
        <w:t xml:space="preserve"> </w:t>
      </w:r>
      <w:r w:rsidRPr="00154C92">
        <w:t>zakwalifikowano do następujących trzech warstw geotechnicznych:</w:t>
      </w:r>
    </w:p>
    <w:p w:rsidR="002A52E0" w:rsidRPr="00154C92" w:rsidRDefault="002A52E0" w:rsidP="002A52E0">
      <w:pPr>
        <w:rPr>
          <w:u w:val="single"/>
        </w:rPr>
      </w:pPr>
      <w:r w:rsidRPr="00154C92">
        <w:rPr>
          <w:u w:val="single"/>
        </w:rPr>
        <w:t>WARSTWA GEOTECHNICZNA I.</w:t>
      </w:r>
    </w:p>
    <w:p w:rsidR="002A52E0" w:rsidRDefault="002A52E0" w:rsidP="002A52E0">
      <w:r w:rsidRPr="00154C92">
        <w:t>Poniżej poziomu posadowienia ścian parterowego budynku w otworach nr 2 i nr 3 oraz</w:t>
      </w:r>
      <w:r>
        <w:t xml:space="preserve"> </w:t>
      </w:r>
      <w:r w:rsidRPr="00154C92">
        <w:t>w otworze nr 1 na głębokości 1,30m nawiercono warstwę piasków drobnoziarnistych</w:t>
      </w:r>
      <w:r>
        <w:t xml:space="preserve"> </w:t>
      </w:r>
      <w:r w:rsidRPr="00154C92">
        <w:t>i piasków średnioziarnistych w stanie średniozagęszczonym, o wartości stopnia</w:t>
      </w:r>
      <w:r>
        <w:t xml:space="preserve"> </w:t>
      </w:r>
      <w:r w:rsidRPr="00154C92">
        <w:t xml:space="preserve">zagęszczenia ID </w:t>
      </w:r>
      <w:r>
        <w:rPr>
          <w:rFonts w:cs="Arial"/>
        </w:rPr>
        <w:t>≈</w:t>
      </w:r>
      <w:r w:rsidRPr="00154C92">
        <w:t xml:space="preserve"> 0,45. Głębiej - we wszystkich trzech otworach nawiercono warstwę</w:t>
      </w:r>
      <w:r>
        <w:t xml:space="preserve"> </w:t>
      </w:r>
      <w:r w:rsidRPr="00154C92">
        <w:t>piasków różnoziarnistych na głębokościach 2,50m ÷ 2,80m w stanie</w:t>
      </w:r>
      <w:r>
        <w:t xml:space="preserve"> </w:t>
      </w:r>
      <w:r w:rsidRPr="00154C92">
        <w:t xml:space="preserve">średniozagęszczonym, o wartościach stopnia zagęszczenia ID </w:t>
      </w:r>
      <w:r>
        <w:rPr>
          <w:rFonts w:cs="Arial"/>
        </w:rPr>
        <w:t>≈</w:t>
      </w:r>
      <w:r w:rsidRPr="00154C92">
        <w:t xml:space="preserve"> 0,50 ÷ 0,55.</w:t>
      </w:r>
    </w:p>
    <w:p w:rsidR="002A52E0" w:rsidRPr="007B0106" w:rsidRDefault="002A52E0" w:rsidP="002A52E0">
      <w:pPr>
        <w:rPr>
          <w:u w:val="single"/>
        </w:rPr>
      </w:pPr>
      <w:r w:rsidRPr="007B0106">
        <w:rPr>
          <w:u w:val="single"/>
        </w:rPr>
        <w:t xml:space="preserve">WARSTWA GEOTECHNICZNA </w:t>
      </w:r>
      <w:proofErr w:type="spellStart"/>
      <w:r w:rsidRPr="007B0106">
        <w:rPr>
          <w:u w:val="single"/>
        </w:rPr>
        <w:t>Ia</w:t>
      </w:r>
      <w:proofErr w:type="spellEnd"/>
      <w:r w:rsidRPr="007B0106">
        <w:rPr>
          <w:u w:val="single"/>
        </w:rPr>
        <w:t>.</w:t>
      </w:r>
    </w:p>
    <w:p w:rsidR="002A52E0" w:rsidRDefault="002A52E0" w:rsidP="002A52E0">
      <w:r>
        <w:t xml:space="preserve">W otworze nr 1 na głębokości 1,00m nawiercono soczewkę nieskonsolidowanej mady o miąższości 30 cm w stanie na granicy twardoplastycznego i plastycznego, o wartości stopnia plastyczności IL </w:t>
      </w:r>
      <w:r>
        <w:rPr>
          <w:rFonts w:cs="Arial"/>
        </w:rPr>
        <w:t xml:space="preserve">≈ </w:t>
      </w:r>
      <w:r>
        <w:t>0,25.</w:t>
      </w:r>
    </w:p>
    <w:p w:rsidR="002A52E0" w:rsidRDefault="002A52E0" w:rsidP="002A52E0">
      <w:pPr>
        <w:rPr>
          <w:u w:val="single"/>
        </w:rPr>
      </w:pPr>
      <w:r w:rsidRPr="007B0106">
        <w:rPr>
          <w:u w:val="single"/>
        </w:rPr>
        <w:t>WARSTWA GEOTECHNICZNA T.</w:t>
      </w:r>
    </w:p>
    <w:p w:rsidR="002A52E0" w:rsidRPr="00154C92" w:rsidRDefault="002A52E0" w:rsidP="002A52E0">
      <w:r>
        <w:t xml:space="preserve">W otworze nr 1 poniżej nasypów na głębokości 0,60m nawiercono soczewkę namułów piaszczystych w stanie średniozagęszczonym, o wartości stopnia zagęszczenia ID </w:t>
      </w:r>
      <w:r>
        <w:rPr>
          <w:rFonts w:cs="Arial"/>
        </w:rPr>
        <w:t>≈</w:t>
      </w:r>
      <w:r>
        <w:t xml:space="preserve"> 0,35. Wodę gruntową o swobodnym zwierciadle nawiercono we wszystkich trzech otworach badawczych </w:t>
      </w:r>
      <w:r>
        <w:lastRenderedPageBreak/>
        <w:t xml:space="preserve">gruntu na głębokościach 1,80m ÷ 2,00, </w:t>
      </w:r>
      <w:proofErr w:type="spellStart"/>
      <w:r>
        <w:t>t.j</w:t>
      </w:r>
      <w:proofErr w:type="spellEnd"/>
      <w:r>
        <w:t>. na rzędnej około 74,20 m n. p. m. Należy przyjąć, że maksymalne poziomy wody gruntowej w podłożu mogą występować do około 0,70m wyżej od poziomu stwierdzonego przy badaniach w grudniu 2019 r.</w:t>
      </w:r>
    </w:p>
    <w:p w:rsidR="002A52E0" w:rsidRDefault="002A52E0" w:rsidP="002A52E0">
      <w:pPr>
        <w:jc w:val="center"/>
        <w:rPr>
          <w:highlight w:val="green"/>
        </w:rPr>
      </w:pPr>
      <w:r>
        <w:rPr>
          <w:noProof/>
          <w:lang w:eastAsia="pl-PL"/>
        </w:rPr>
        <w:drawing>
          <wp:inline distT="0" distB="0" distL="0" distR="0" wp14:anchorId="576BDC5E" wp14:editId="5FF1D697">
            <wp:extent cx="5086350" cy="1775102"/>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094884" cy="1778080"/>
                    </a:xfrm>
                    <a:prstGeom prst="rect">
                      <a:avLst/>
                    </a:prstGeom>
                  </pic:spPr>
                </pic:pic>
              </a:graphicData>
            </a:graphic>
          </wp:inline>
        </w:drawing>
      </w:r>
    </w:p>
    <w:p w:rsidR="00DF5AB6" w:rsidRPr="00154C92" w:rsidRDefault="00DF5AB6" w:rsidP="007B6DAF">
      <w:pPr>
        <w:pStyle w:val="Nagwek3"/>
        <w:numPr>
          <w:ilvl w:val="2"/>
          <w:numId w:val="11"/>
        </w:numPr>
        <w:ind w:left="426" w:hanging="426"/>
        <w:rPr>
          <w:color w:val="auto"/>
        </w:rPr>
      </w:pPr>
      <w:bookmarkStart w:id="30" w:name="_Toc3448576"/>
      <w:bookmarkStart w:id="31" w:name="_Toc26528322"/>
      <w:r w:rsidRPr="00154C92">
        <w:rPr>
          <w:color w:val="auto"/>
        </w:rPr>
        <w:t>Uwagi</w:t>
      </w:r>
      <w:bookmarkEnd w:id="30"/>
      <w:bookmarkEnd w:id="31"/>
    </w:p>
    <w:p w:rsidR="00DD5763" w:rsidRDefault="00DD5763" w:rsidP="00DD5763">
      <w:r>
        <w:t xml:space="preserve">Na podstawie trzech otworów badawczych gruntu, odwierconych przy zewnętrznych ścianach przedmiotowego budynku stwierdza się, że istniejący niepodpiwniczony, parterowy budynek Zespołu Szkolno - Przedszkolnego w Kaliszkach na działce o nr ewidencyjnym 150, gmina Czosnów, posadowiono na mineralnych gruntach rodzimych, którymi są piaski drobnoziarniste i piaski średnioziarniste w stanie średniozagęszczonym. Są to piaski nośne akumulacji rzecznej. </w:t>
      </w:r>
    </w:p>
    <w:p w:rsidR="00B82F95" w:rsidRDefault="00DD5763" w:rsidP="00DD5763">
      <w:r>
        <w:t>Na podstawie Rozporządzenia Ministra Transportu, Budownictwa i Gospodarki Morskiej z dnia 25.04.2012 r. poz. 463 projektowaną rozbudowę i przebudowę parterowego budynku Zespołu Szkolno - Przedszkolnego na dz. nr ew. 150 w Kaliszkach, w gminie Czosnów, zalicza się do I-ej kategorii geotechnicznej, o prostej budowie geologicznej</w:t>
      </w:r>
      <w:r w:rsidR="00B82F95">
        <w:t xml:space="preserve"> </w:t>
      </w:r>
      <w:r>
        <w:t>i optymalnych parametrach geotechnicznych.</w:t>
      </w:r>
      <w:r w:rsidR="00B82F95">
        <w:t xml:space="preserve"> </w:t>
      </w:r>
    </w:p>
    <w:p w:rsidR="00154C92" w:rsidRDefault="00DD5763" w:rsidP="00DD5763">
      <w:r>
        <w:t>Wodę gruntową stwierdzono na głębokościach 1,80 m ÷ 2,00 m, t. j. na rzędnej około</w:t>
      </w:r>
      <w:r w:rsidR="00B82F95">
        <w:t xml:space="preserve"> </w:t>
      </w:r>
      <w:r>
        <w:t>74,20 m, czyli poniżej spodu posadowienia istniejącego budynku Zespołu Szkolno -</w:t>
      </w:r>
      <w:r w:rsidR="00B82F95">
        <w:t xml:space="preserve"> </w:t>
      </w:r>
      <w:r>
        <w:t>Przedszkolnego.</w:t>
      </w:r>
      <w:r w:rsidR="00B82F95">
        <w:t xml:space="preserve"> </w:t>
      </w:r>
      <w:r>
        <w:t>Ilość wykonanych badań geotechnicznych jest wystarczająca do zaprojektowania</w:t>
      </w:r>
      <w:r w:rsidR="00B82F95">
        <w:t xml:space="preserve"> </w:t>
      </w:r>
      <w:r>
        <w:t xml:space="preserve">oraz do wykonania </w:t>
      </w:r>
      <w:r w:rsidR="00B82F95">
        <w:t>r</w:t>
      </w:r>
      <w:r>
        <w:t>ozbudowy i przebudowy przedmiotowego budynku.</w:t>
      </w:r>
      <w:r w:rsidR="00B82F95">
        <w:t xml:space="preserve"> </w:t>
      </w:r>
      <w:r>
        <w:t>Zgodnie z obowiązującymi przepisami nie ma potrzeby wykonywania dokumentacji</w:t>
      </w:r>
      <w:r w:rsidR="00B82F95">
        <w:t xml:space="preserve"> </w:t>
      </w:r>
      <w:r>
        <w:t>geologiczno-inżynierskiej, ponieważ budowa geologiczna podłoża gruntowego jest</w:t>
      </w:r>
      <w:r w:rsidR="00B82F95">
        <w:t xml:space="preserve"> </w:t>
      </w:r>
      <w:r>
        <w:t>korzystna i wystarczająco udokumentowana.</w:t>
      </w:r>
    </w:p>
    <w:p w:rsidR="00B82F95" w:rsidRDefault="00B82F95" w:rsidP="00B82F95">
      <w:r>
        <w:t xml:space="preserve">Na dnie oczyszczonych dołów fundamentowych należy ostatecznie sprawdzić rodzaje i stany gruntów dokumentując to w dzienniku budowy. W przypadku stwierdzenia w wykopie fundamentowym plastycznych gruntów spoistych (nieskonsolidowanej mady - pyłów piaszczystych lub t. p.) lub gruntów organicznych (namułów) należy je usuwać, zamieniając na piasek zagęszczany mechanicznie lub na chudy beton, z zapisem na bieżąco do dziennika budowy. Na dnie dogłębionego i oczyszczonego wykopu należy układać ochronną warstwę betonu, a pod </w:t>
      </w:r>
      <w:r>
        <w:lastRenderedPageBreak/>
        <w:t xml:space="preserve">posadzkę parteru na zagęszczonym nasypie i na betonowej wylewce układać izolację przeciwwilgociową z papy lub z folii. Powierzchnie fundamentów dobudowy klatki schodowej na styku z gruntem należy zaizolować przeciw wilgoci, np. powlekając je 2 x </w:t>
      </w:r>
      <w:proofErr w:type="spellStart"/>
      <w:r>
        <w:t>dysperbitem</w:t>
      </w:r>
      <w:proofErr w:type="spellEnd"/>
      <w:r>
        <w:t>.</w:t>
      </w:r>
    </w:p>
    <w:p w:rsidR="00B82F95" w:rsidRDefault="00B82F95" w:rsidP="00B82F95">
      <w:r>
        <w:t>Powierzchnię terenu przy rozbudowie budynku ukształtować ze spadkami na zewnątrz ścian, jednocześnie wykonując utwardzone opaski.</w:t>
      </w:r>
    </w:p>
    <w:p w:rsidR="00B82F95" w:rsidRDefault="00B82F95" w:rsidP="00B82F95">
      <w:r>
        <w:t xml:space="preserve">Zasypki piaskowe fundamentów oraz inne formowane budowlane nasypy gruntowe należy układać warstwami o grubościach przystosowanych do charakterystyki maszyny zagęszczającej (na przykład - płytowej zagęszczarki wibracyjnej o masie </w:t>
      </w:r>
      <w:r w:rsidR="00D97906">
        <w:t>~</w:t>
      </w:r>
      <w:r>
        <w:t>200 kg). Zagęszczenie nasypów piaskowych o wilgotności optymalnej 10 % ÷ 12 % należy wykonywać warstwami wg PN-B-06050 do wskaźnika zagęszczenia IS o wartości określonej w projekcie, przy czym najmniejsza wartość wskaźnika zagęszczenia nie powinna być niższa niż IS ≈ 0,96 (ID ≈ 0,60). Roboty przy budowie nasypów należy dokumentować w dzienniku budowy.</w:t>
      </w:r>
    </w:p>
    <w:p w:rsidR="00B82F95" w:rsidRDefault="00B82F95" w:rsidP="00B82F95">
      <w:r>
        <w:t>Roboty budowlane należy prowadzić na podstawie zatwierdzonej dokumentacji projektowej, pod nadzorem uprawnionych osób i z wpisami do dziennika budowy.</w:t>
      </w:r>
    </w:p>
    <w:p w:rsidR="00DF5AB6" w:rsidRPr="009A7BDA" w:rsidRDefault="00DF5AB6" w:rsidP="00DF5AB6">
      <w:pPr>
        <w:pStyle w:val="Nagwek2"/>
      </w:pPr>
      <w:bookmarkStart w:id="32" w:name="_Toc3448586"/>
      <w:bookmarkStart w:id="33" w:name="_Toc26528323"/>
      <w:bookmarkStart w:id="34" w:name="_Toc423799947"/>
      <w:r w:rsidRPr="009A7BDA">
        <w:t xml:space="preserve">Rozwiązania </w:t>
      </w:r>
      <w:proofErr w:type="spellStart"/>
      <w:r w:rsidR="00CD4DD5" w:rsidRPr="009A7BDA">
        <w:t>konstrukcyjn</w:t>
      </w:r>
      <w:r w:rsidR="00CD4DD5">
        <w:t>o</w:t>
      </w:r>
      <w:proofErr w:type="spellEnd"/>
      <w:r w:rsidRPr="009A7BDA">
        <w:t xml:space="preserve"> – mat</w:t>
      </w:r>
      <w:r>
        <w:t>eriałowe konstrukcji istniejącego budynku.</w:t>
      </w:r>
      <w:bookmarkEnd w:id="32"/>
      <w:bookmarkEnd w:id="33"/>
    </w:p>
    <w:p w:rsidR="00DF5AB6" w:rsidRPr="00261376" w:rsidRDefault="00E94EE3" w:rsidP="00DF5AB6">
      <w:pPr>
        <w:pStyle w:val="Nagwek3"/>
        <w:ind w:left="0" w:firstLine="0"/>
        <w:rPr>
          <w:color w:val="auto"/>
        </w:rPr>
      </w:pPr>
      <w:bookmarkStart w:id="35" w:name="_Toc26528324"/>
      <w:r>
        <w:rPr>
          <w:color w:val="auto"/>
        </w:rPr>
        <w:t xml:space="preserve">Fundamenty i </w:t>
      </w:r>
      <w:r w:rsidR="00170D93">
        <w:rPr>
          <w:color w:val="auto"/>
        </w:rPr>
        <w:t>ściany fundamentowe</w:t>
      </w:r>
      <w:bookmarkEnd w:id="35"/>
    </w:p>
    <w:p w:rsidR="00E94EE3" w:rsidRPr="00E94EE3" w:rsidRDefault="00E94EE3" w:rsidP="00E94EE3">
      <w:pPr>
        <w:ind w:firstLine="708"/>
        <w:contextualSpacing/>
      </w:pPr>
      <w:r w:rsidRPr="00E94EE3">
        <w:t xml:space="preserve">Fundament klatki schodowej zaprojektowano w postaci monolitycznej ławy fundamentowej wysokości 40cm. Ławy zaprojektowano z betonu C25/30 (W6), zbrojone prętami fi12mmm, fi8mm ze stali klasy A-IIIN. </w:t>
      </w:r>
    </w:p>
    <w:p w:rsidR="00E94EE3" w:rsidRPr="00E94EE3" w:rsidRDefault="00E94EE3" w:rsidP="00E94EE3">
      <w:pPr>
        <w:ind w:firstLine="708"/>
        <w:contextualSpacing/>
      </w:pPr>
      <w:r w:rsidRPr="00E94EE3">
        <w:t xml:space="preserve">Fundamenty wykonać na betonie podkładowym klasy C12/15 gr. 10 cm. </w:t>
      </w:r>
    </w:p>
    <w:p w:rsidR="00E94EE3" w:rsidRPr="00E94EE3" w:rsidRDefault="00E94EE3" w:rsidP="00E94EE3">
      <w:pPr>
        <w:ind w:firstLine="708"/>
        <w:contextualSpacing/>
      </w:pPr>
      <w:r w:rsidRPr="00E94EE3">
        <w:t>Ściany fundamentowe zaprojektowano z bloczka fundamentowego gr.25cm, zwieńczono wieńcem o przekroju 25x25cm.</w:t>
      </w:r>
    </w:p>
    <w:p w:rsidR="00E94EE3" w:rsidRPr="00E94EE3" w:rsidRDefault="00E94EE3" w:rsidP="00E94EE3">
      <w:pPr>
        <w:ind w:firstLine="708"/>
        <w:contextualSpacing/>
      </w:pPr>
      <w:r w:rsidRPr="00E94EE3">
        <w:t>Nowoprojektowane fundamenty i ściany fundamentowe należy zabezpieczyć izolacjami wg wytyczny architektonicznych.</w:t>
      </w:r>
    </w:p>
    <w:p w:rsidR="00E94EE3" w:rsidRPr="00E94EE3" w:rsidRDefault="00E94EE3" w:rsidP="00E94EE3">
      <w:pPr>
        <w:ind w:firstLine="708"/>
        <w:contextualSpacing/>
      </w:pPr>
      <w:r w:rsidRPr="00E94EE3">
        <w:t>Zagłębienie fundamentu klatki należy zrealizować tak, aby nie naruszyć gruntu pod istniejącymi fundamentami. Z uwagi na prowadzenie prac przy istniejącym budynku konieczne jest opracowanie przez wykonawcę technologii prowadzenia prac i sposób ich zabezpieczenia. Nie wolno dopuścić do przegłębienia fundamentów lub ich zalania. Prace przy istniejącym fundamencie należy prowadzić odcinakami 1,</w:t>
      </w:r>
      <w:r w:rsidR="008E7942">
        <w:t>0</w:t>
      </w:r>
      <w:r w:rsidRPr="00E94EE3">
        <w:t>-</w:t>
      </w:r>
      <w:r w:rsidR="008E7942">
        <w:t>1,5</w:t>
      </w:r>
      <w:r w:rsidRPr="00E94EE3">
        <w:t xml:space="preserve">m, tak by nie nastąpiło odprężenie gruntu. </w:t>
      </w:r>
    </w:p>
    <w:p w:rsidR="00E94EE3" w:rsidRPr="00E94EE3" w:rsidRDefault="00E94EE3" w:rsidP="00E94EE3">
      <w:pPr>
        <w:ind w:firstLine="708"/>
        <w:contextualSpacing/>
      </w:pPr>
      <w:r w:rsidRPr="00E94EE3">
        <w:t>Przy wykonywaniu fundamentów należy zachować szczególn</w:t>
      </w:r>
      <w:r w:rsidR="00244D5D">
        <w:t>ą</w:t>
      </w:r>
      <w:r w:rsidRPr="00E94EE3">
        <w:t xml:space="preserve"> ostrożność przy istniejących instalacjach z należytym ich zabezpieczeniem. </w:t>
      </w:r>
    </w:p>
    <w:p w:rsidR="00E94EE3" w:rsidRPr="00E94EE3" w:rsidRDefault="00E94EE3" w:rsidP="00E94EE3">
      <w:pPr>
        <w:ind w:firstLine="708"/>
        <w:contextualSpacing/>
      </w:pPr>
      <w:r w:rsidRPr="00E94EE3">
        <w:t>Na powierzchni chudego betonu należy pod projektowanymi fundamentami ułożyć warstwę poślizgową. Wszystkie szczegóły wykonawcze wykonać zgodnie z projektem architektonicznym.</w:t>
      </w:r>
    </w:p>
    <w:p w:rsidR="00E94EE3" w:rsidRPr="00E94EE3" w:rsidRDefault="00E94EE3" w:rsidP="00E94EE3">
      <w:pPr>
        <w:ind w:firstLine="708"/>
        <w:contextualSpacing/>
      </w:pPr>
      <w:r w:rsidRPr="00E94EE3">
        <w:lastRenderedPageBreak/>
        <w:t>Roboty ziemne prowadzić zgodnie z PN-B-06050, PN-B-03020.</w:t>
      </w:r>
    </w:p>
    <w:p w:rsidR="00DF5AB6" w:rsidRPr="00261376" w:rsidRDefault="00170D93" w:rsidP="00DF5AB6">
      <w:pPr>
        <w:pStyle w:val="Nagwek3"/>
        <w:ind w:left="0" w:firstLine="0"/>
        <w:rPr>
          <w:color w:val="auto"/>
        </w:rPr>
      </w:pPr>
      <w:bookmarkStart w:id="36" w:name="_Toc26528325"/>
      <w:r>
        <w:rPr>
          <w:color w:val="auto"/>
        </w:rPr>
        <w:t>Ściany konstrukcyjne</w:t>
      </w:r>
      <w:bookmarkEnd w:id="36"/>
    </w:p>
    <w:p w:rsidR="00E94EE3" w:rsidRPr="00E94EE3" w:rsidRDefault="00E94EE3" w:rsidP="00E94EE3">
      <w:pPr>
        <w:ind w:firstLine="708"/>
        <w:contextualSpacing/>
      </w:pPr>
      <w:r w:rsidRPr="00E94EE3">
        <w:t>Ściany konstrukcyjne murowane piętra zaprojektowano gr.25cm z pustaków ceramicznych typu Porotherm na zwykłe spoiny. Ściany działowe murowane gr.12cm zaprojektowano z pustaka typu</w:t>
      </w:r>
      <w:r w:rsidR="002F2057">
        <w:t xml:space="preserve"> </w:t>
      </w:r>
      <w:r w:rsidRPr="00E94EE3">
        <w:t>Porotherm, natomiast obudowę szachtów instalacyjnych zaprojektowano z bloczków gazobetonowych gr.</w:t>
      </w:r>
      <w:r w:rsidR="002F2057">
        <w:t xml:space="preserve"> </w:t>
      </w:r>
      <w:r w:rsidRPr="00E94EE3">
        <w:t>6cm.</w:t>
      </w:r>
    </w:p>
    <w:p w:rsidR="00E94EE3" w:rsidRPr="00E94EE3" w:rsidRDefault="00E94EE3" w:rsidP="00E94EE3">
      <w:pPr>
        <w:ind w:firstLine="708"/>
        <w:contextualSpacing/>
      </w:pPr>
      <w:r w:rsidRPr="00E94EE3">
        <w:t>Na ścianach wewnętrznych należy wykonać tynk gipsowy obustronnie. Na ścianach zewnętrznych- od wewnątrz tynk gipsowy, od zewnątrz warstwa izolacyjna ze styropianu gr.15cm (gr.10cm na ścianach fundamentowych) oraz warstwa licowa (cegła klinkierowa/ tynk cienkowarstwowy).</w:t>
      </w:r>
    </w:p>
    <w:p w:rsidR="00E94EE3" w:rsidRPr="00E94EE3" w:rsidRDefault="00E94EE3" w:rsidP="00E94EE3">
      <w:pPr>
        <w:ind w:firstLine="708"/>
        <w:contextualSpacing/>
      </w:pPr>
      <w:r w:rsidRPr="00E94EE3">
        <w:t>Wszystkie warstwy wykończeniowe należy porównać z projektem architektonicznym. W przypadku rozbieżności należy skontaktować się projektantem.</w:t>
      </w:r>
    </w:p>
    <w:p w:rsidR="00E94EE3" w:rsidRPr="00E94EE3" w:rsidRDefault="00E94EE3" w:rsidP="00E94EE3">
      <w:pPr>
        <w:ind w:firstLine="708"/>
        <w:contextualSpacing/>
      </w:pPr>
      <w:r w:rsidRPr="00E94EE3">
        <w:t xml:space="preserve">W miejscach przejść przez ściany istniejące (osie 2/B oraz D-E) należy usunąć istniejące okna oraz przygotować miejsce pod nowoprojektowane przejścia. W tym celu należy wykonać nadproża stalowe (dokładny opis wg pkt. </w:t>
      </w:r>
      <w:r w:rsidR="003C45B0">
        <w:t>3.</w:t>
      </w:r>
      <w:r w:rsidRPr="00E94EE3">
        <w:t>2.5 oraz rysunków wykonawczych).</w:t>
      </w:r>
    </w:p>
    <w:p w:rsidR="00DF5AB6" w:rsidRPr="00261376" w:rsidRDefault="00170D93" w:rsidP="00DF5AB6">
      <w:pPr>
        <w:pStyle w:val="Nagwek3"/>
        <w:ind w:left="0" w:firstLine="0"/>
        <w:rPr>
          <w:color w:val="auto"/>
        </w:rPr>
      </w:pPr>
      <w:bookmarkStart w:id="37" w:name="_Toc26528326"/>
      <w:r>
        <w:rPr>
          <w:color w:val="auto"/>
        </w:rPr>
        <w:t>Stropy</w:t>
      </w:r>
      <w:bookmarkEnd w:id="37"/>
      <w:r w:rsidR="00023B2C">
        <w:rPr>
          <w:color w:val="auto"/>
        </w:rPr>
        <w:t xml:space="preserve"> </w:t>
      </w:r>
      <w:proofErr w:type="spellStart"/>
      <w:r w:rsidR="00023B2C">
        <w:rPr>
          <w:color w:val="auto"/>
        </w:rPr>
        <w:t>gęstożebrowy</w:t>
      </w:r>
      <w:proofErr w:type="spellEnd"/>
    </w:p>
    <w:p w:rsidR="00E94EE3" w:rsidRPr="00E94EE3" w:rsidRDefault="00E94EE3" w:rsidP="00E94EE3">
      <w:pPr>
        <w:ind w:firstLine="708"/>
        <w:contextualSpacing/>
      </w:pPr>
      <w:r w:rsidRPr="00E94EE3">
        <w:t xml:space="preserve">Strop nad piętrem </w:t>
      </w:r>
      <w:r w:rsidR="00DF7F9A" w:rsidRPr="00E94EE3">
        <w:t>zaprojektowano, jako</w:t>
      </w:r>
      <w:r w:rsidRPr="00E94EE3">
        <w:t xml:space="preserve"> wykonywany na budowie strop </w:t>
      </w:r>
      <w:proofErr w:type="spellStart"/>
      <w:r w:rsidRPr="00E94EE3">
        <w:t>gęstożebrowy</w:t>
      </w:r>
      <w:proofErr w:type="spellEnd"/>
      <w:r w:rsidRPr="00E94EE3">
        <w:t xml:space="preserve"> typu </w:t>
      </w:r>
      <w:proofErr w:type="spellStart"/>
      <w:r w:rsidRPr="00E94EE3">
        <w:t>Teriva</w:t>
      </w:r>
      <w:proofErr w:type="spellEnd"/>
      <w:r w:rsidRPr="00E94EE3">
        <w:t xml:space="preserve"> 4.0/1 grubości 24cm.</w:t>
      </w:r>
    </w:p>
    <w:p w:rsidR="00E94EE3" w:rsidRPr="00E94EE3" w:rsidRDefault="00E94EE3" w:rsidP="00E94EE3">
      <w:pPr>
        <w:ind w:firstLine="708"/>
        <w:contextualSpacing/>
      </w:pPr>
      <w:r w:rsidRPr="00E94EE3">
        <w:t>W polach stropu o rozpiętości większej niż 4,50m zaprojektowano żebra rozdzielcze. Żebra należy wykonać szerokości 10-12cm. Zbrojenie zaprojektowano w postaci dwóch prętó</w:t>
      </w:r>
      <w:r w:rsidR="00DF7F9A">
        <w:t xml:space="preserve">w - jeden górą, a jeden dołem o średnicy </w:t>
      </w:r>
      <w:r w:rsidRPr="00E94EE3">
        <w:t>12mm połą</w:t>
      </w:r>
      <w:r w:rsidR="00DF7F9A">
        <w:t xml:space="preserve">czone strzemionami o średnicy </w:t>
      </w:r>
      <w:r w:rsidRPr="00E94EE3">
        <w:t xml:space="preserve">8mm w rozstawie co 60cm ze stali klasy A-IIIN. Belki żelbetowe stropu należy oprzeć na ścianach murowanych. Najmniejsza głębokość oparcia belki na murze powinna wynosić minimum 8cm, ale nie więcej niż 15cm. Na obrzeżach stropu zaprojektowano wieńce żelbetowe zbrojone prętami głównymi </w:t>
      </w:r>
      <w:r w:rsidR="00DF7F9A">
        <w:t>o średnicy 12mm</w:t>
      </w:r>
      <w:r w:rsidRPr="00E94EE3">
        <w:t xml:space="preserve"> oraz strzemionami </w:t>
      </w:r>
      <w:r w:rsidR="00DF7F9A">
        <w:t xml:space="preserve">o średnicy </w:t>
      </w:r>
      <w:r w:rsidRPr="00E94EE3">
        <w:t>8mm w rozstawie co 25cm, ze stali klasy A-IIIN.</w:t>
      </w:r>
    </w:p>
    <w:p w:rsidR="00E94EE3" w:rsidRDefault="00E94EE3" w:rsidP="00E94EE3">
      <w:pPr>
        <w:ind w:firstLine="708"/>
        <w:contextualSpacing/>
      </w:pPr>
      <w:r w:rsidRPr="00E94EE3">
        <w:t>Strop wymaga dozbrojenia górą wzdłuż podpór. Należy wykonać zbrojenie podporowe w postaci siatek płaskich dla stropów poniżej 6m rozpiętości a dla stropów powyżej 6,0m rozpiętości zbrojenie podporowe z siatek zaginanych zgodnie z wytycznymi producenta stropu.</w:t>
      </w:r>
    </w:p>
    <w:p w:rsidR="00F26E02" w:rsidRPr="00DF7F9A" w:rsidRDefault="00F26E02" w:rsidP="00E94EE3">
      <w:pPr>
        <w:ind w:firstLine="708"/>
        <w:contextualSpacing/>
        <w:rPr>
          <w:b/>
          <w:u w:val="single"/>
        </w:rPr>
      </w:pPr>
      <w:r w:rsidRPr="00DF7F9A">
        <w:rPr>
          <w:b/>
          <w:u w:val="single"/>
        </w:rPr>
        <w:t>Nie dopuszcza się otworowania belek nośnych stropu. Wszelkie otwory instalacyjne należy wykonać w miejscu pustaka.</w:t>
      </w:r>
    </w:p>
    <w:p w:rsidR="00E94EE3" w:rsidRPr="00E94EE3" w:rsidRDefault="00E94EE3" w:rsidP="00E94EE3">
      <w:pPr>
        <w:ind w:firstLine="708"/>
        <w:contextualSpacing/>
      </w:pPr>
      <w:r w:rsidRPr="00E94EE3">
        <w:t>Przed przystąpieniem do betonowania pustaki należy zalać obficie wodą. Betonowanie belek, żeber, płyty nadbetonu oraz wieńców należy wykonywać jednocześnie tzw. betonowaniem ciągłym posuwając się równolegle wzdłuż belek. Prace przy wykonywaniu stropu należy wykonywać zgodnie ze sztuką budowlaną zachowując prawidłową kolejność wykonania prac.</w:t>
      </w:r>
    </w:p>
    <w:p w:rsidR="00E94EE3" w:rsidRPr="00E94EE3" w:rsidRDefault="00E94EE3" w:rsidP="00E94EE3">
      <w:pPr>
        <w:ind w:firstLine="708"/>
        <w:contextualSpacing/>
      </w:pPr>
      <w:r w:rsidRPr="00E94EE3">
        <w:lastRenderedPageBreak/>
        <w:t>Ze stropu nad parterem, z uwagi na zmianę charakteru przeznaczenia, należy zdjąć wszystkie warstwy wykończeniowe aż do konstrukcji stropu bez naruszenia warstwy nadbetonu na pustakach. Po odkryciu nienaruszonej warstwy stropu należ</w:t>
      </w:r>
      <w:r w:rsidR="00FF3FB5">
        <w:t>y</w:t>
      </w:r>
      <w:r w:rsidRPr="00E94EE3">
        <w:t xml:space="preserve"> ułożyć na nowo warstwy posadzkowe (tj. warstwa izolacji termicznej-13cm styropianu, warstwa folii PCV, warstwa 5cm wylewki betonowej zbrojonej polipropylenowym włóknem rozproszonym, warstwa 0,5cm wylewki samopoziomującej oraz wykładzina </w:t>
      </w:r>
      <w:proofErr w:type="spellStart"/>
      <w:r w:rsidRPr="00E94EE3">
        <w:t>Tarkett</w:t>
      </w:r>
      <w:proofErr w:type="spellEnd"/>
      <w:r w:rsidRPr="00E94EE3">
        <w:t>). W przypadku lokalnych małych uszkodzeń warstwy nadbetonu należy zastosować specjalistyczne systemy naprawcze dedykowane do tego typu napraw, zgłaszając ten fakt projektantowi.</w:t>
      </w:r>
    </w:p>
    <w:p w:rsidR="00E94EE3" w:rsidRPr="00E94EE3" w:rsidRDefault="00E94EE3" w:rsidP="00E94EE3">
      <w:pPr>
        <w:ind w:firstLine="708"/>
        <w:contextualSpacing/>
      </w:pPr>
      <w:r w:rsidRPr="00E94EE3">
        <w:t xml:space="preserve">W przypadku uszkodzeń należy każdorazowo skontaktować się z projektantem celem oceny ich wagi. Przed przystąpieniem do prac budowlanych należy dokonać oceny stanu technicznego istniejącej konstrukcji. </w:t>
      </w:r>
    </w:p>
    <w:p w:rsidR="00DF5AB6" w:rsidRPr="00261376" w:rsidRDefault="00E94EE3" w:rsidP="00DF5AB6">
      <w:pPr>
        <w:pStyle w:val="Nagwek3"/>
        <w:ind w:left="0" w:firstLine="0"/>
        <w:rPr>
          <w:color w:val="auto"/>
        </w:rPr>
      </w:pPr>
      <w:bookmarkStart w:id="38" w:name="_Toc26528327"/>
      <w:r>
        <w:rPr>
          <w:color w:val="auto"/>
        </w:rPr>
        <w:t>Scho</w:t>
      </w:r>
      <w:r w:rsidR="00170D93">
        <w:rPr>
          <w:color w:val="auto"/>
        </w:rPr>
        <w:t>dy</w:t>
      </w:r>
      <w:bookmarkEnd w:id="38"/>
    </w:p>
    <w:p w:rsidR="00E94EE3" w:rsidRPr="00E94EE3" w:rsidRDefault="00E94EE3" w:rsidP="00E94EE3">
      <w:pPr>
        <w:ind w:firstLine="708"/>
        <w:contextualSpacing/>
      </w:pPr>
      <w:r w:rsidRPr="00E94EE3">
        <w:t xml:space="preserve">Klatkę schodową </w:t>
      </w:r>
      <w:r w:rsidR="00DF7F9A" w:rsidRPr="00E94EE3">
        <w:t>zaprojektowano, jako</w:t>
      </w:r>
      <w:r w:rsidRPr="00E94EE3">
        <w:t xml:space="preserve"> schody płytowe oparte na ścianach murowanych i belce żelbetowej w górnej części biegu. </w:t>
      </w:r>
      <w:r w:rsidR="005A6E54" w:rsidRPr="00E94EE3">
        <w:t xml:space="preserve">Biegi zaprojektowano grubości </w:t>
      </w:r>
      <w:r w:rsidR="005A6E54">
        <w:t xml:space="preserve">12cm </w:t>
      </w:r>
      <w:r w:rsidR="005A6E54" w:rsidRPr="00E94EE3">
        <w:t>oraz płyty spocznikowe zaprojektowano grubości 15cm</w:t>
      </w:r>
      <w:r w:rsidRPr="00E94EE3">
        <w:t xml:space="preserve">. Zbrojenie klatki zaprojektowano z prętów </w:t>
      </w:r>
      <w:r w:rsidR="003D4FAE">
        <w:t xml:space="preserve">o średnicy 12mm i </w:t>
      </w:r>
      <w:r w:rsidRPr="00E94EE3">
        <w:t xml:space="preserve">8mm ze stali klasy A-IIIN. W miejscach oparcia schodów zaprojektowano wieńce żelbetowe z prętów </w:t>
      </w:r>
      <w:r w:rsidR="003D4FAE">
        <w:t xml:space="preserve">o średnicy </w:t>
      </w:r>
      <w:r w:rsidRPr="00E94EE3">
        <w:t>12mm</w:t>
      </w:r>
      <w:r w:rsidR="003D4FAE">
        <w:t xml:space="preserve"> i </w:t>
      </w:r>
      <w:r w:rsidRPr="00E94EE3">
        <w:t>8mm ze stali klasy A-IIIN.</w:t>
      </w:r>
    </w:p>
    <w:p w:rsidR="00DF5AB6" w:rsidRPr="00261376" w:rsidRDefault="00170D93" w:rsidP="00DF5AB6">
      <w:pPr>
        <w:pStyle w:val="Nagwek3"/>
        <w:ind w:left="0" w:firstLine="0"/>
        <w:rPr>
          <w:color w:val="auto"/>
        </w:rPr>
      </w:pPr>
      <w:bookmarkStart w:id="39" w:name="_Toc26528328"/>
      <w:r>
        <w:rPr>
          <w:color w:val="auto"/>
        </w:rPr>
        <w:t>Nadproża, wieńce i belki</w:t>
      </w:r>
      <w:bookmarkEnd w:id="39"/>
    </w:p>
    <w:p w:rsidR="00E94EE3" w:rsidRPr="00E94EE3" w:rsidRDefault="00E94EE3" w:rsidP="00E94EE3">
      <w:pPr>
        <w:ind w:firstLine="708"/>
        <w:contextualSpacing/>
      </w:pPr>
      <w:r w:rsidRPr="00E94EE3">
        <w:t xml:space="preserve">Nadproża tam gdzie pozwalają względy wykonawcze </w:t>
      </w:r>
      <w:r w:rsidR="003D4FAE" w:rsidRPr="00E94EE3">
        <w:t>zaprojektowano, jako</w:t>
      </w:r>
      <w:r w:rsidRPr="00E94EE3">
        <w:t xml:space="preserve"> prefabrykowane typu L19 w pozostałych przypadkach monolityczne żelbetowe o wymiarach dostosowanych do działających obciążeń.</w:t>
      </w:r>
    </w:p>
    <w:p w:rsidR="00E94EE3" w:rsidRPr="00E94EE3" w:rsidRDefault="00E94EE3" w:rsidP="00E94EE3">
      <w:pPr>
        <w:ind w:firstLine="708"/>
        <w:contextualSpacing/>
      </w:pPr>
      <w:r w:rsidRPr="00E94EE3">
        <w:t>Wieńce monolityczne żelbetowe zbrojone stalą klasy A-IIIN.</w:t>
      </w:r>
    </w:p>
    <w:p w:rsidR="00E94EE3" w:rsidRPr="00E94EE3" w:rsidRDefault="00E94EE3" w:rsidP="00E94EE3">
      <w:pPr>
        <w:ind w:firstLine="708"/>
        <w:contextualSpacing/>
      </w:pPr>
      <w:r w:rsidRPr="00E94EE3">
        <w:t>Belki monolityczne żelbetowe zbrojone stalą klasy A-IIIN.</w:t>
      </w:r>
    </w:p>
    <w:p w:rsidR="00E94EE3" w:rsidRDefault="00E94EE3" w:rsidP="00E94EE3">
      <w:pPr>
        <w:ind w:firstLine="708"/>
        <w:contextualSpacing/>
      </w:pPr>
      <w:r w:rsidRPr="00E94EE3">
        <w:t>W miejscu przejścia przez istniejącą ścianę budynku (osie 2/B oraz D-E) zaprojektow</w:t>
      </w:r>
      <w:r w:rsidR="003D4FAE">
        <w:t xml:space="preserve">ano nadproże stalowe. Nadproże </w:t>
      </w:r>
      <w:r w:rsidRPr="00E94EE3">
        <w:t>z 2x</w:t>
      </w:r>
      <w:r w:rsidR="00FB0743">
        <w:t>C</w:t>
      </w:r>
      <w:r w:rsidRPr="00E94EE3">
        <w:t xml:space="preserve">200 ze stali klasy S235 </w:t>
      </w:r>
      <w:r w:rsidR="006C37AB">
        <w:t>skręconych</w:t>
      </w:r>
      <w:r w:rsidRPr="00E94EE3">
        <w:t xml:space="preserve"> śrubami, należy osadzić w wykonanej bruździe na poduszce betonowej (ok.</w:t>
      </w:r>
      <w:r w:rsidR="006C37AB">
        <w:t>10</w:t>
      </w:r>
      <w:r w:rsidRPr="00E94EE3">
        <w:t>cm). W pierwszej kolejności wykonać bruzdę z jednej strony ściany i w niej osadzić belkę</w:t>
      </w:r>
      <w:r w:rsidR="006C37AB">
        <w:t xml:space="preserve"> na zaprawie</w:t>
      </w:r>
      <w:r w:rsidRPr="00E94EE3">
        <w:t xml:space="preserve">, następnie z drugiej. Belki należy </w:t>
      </w:r>
      <w:r w:rsidR="006C37AB">
        <w:t>skręcić</w:t>
      </w:r>
      <w:r w:rsidRPr="00E94EE3">
        <w:t xml:space="preserve"> ze sobą przy użyciu łączników śrubowych M16 kl. 5.8. Maksymalny rozstaw śrub to 30cm.</w:t>
      </w:r>
    </w:p>
    <w:p w:rsidR="00DF5AB6" w:rsidRPr="00261376" w:rsidRDefault="00170D93" w:rsidP="00DF5AB6">
      <w:pPr>
        <w:pStyle w:val="Nagwek3"/>
        <w:ind w:left="0" w:firstLine="0"/>
        <w:rPr>
          <w:color w:val="auto"/>
        </w:rPr>
      </w:pPr>
      <w:bookmarkStart w:id="40" w:name="_Toc26528329"/>
      <w:r>
        <w:rPr>
          <w:color w:val="auto"/>
        </w:rPr>
        <w:t>Schody zewnętrzne</w:t>
      </w:r>
      <w:bookmarkEnd w:id="40"/>
    </w:p>
    <w:p w:rsidR="00E94EE3" w:rsidRDefault="00E94EE3" w:rsidP="00E94EE3">
      <w:pPr>
        <w:ind w:firstLine="708"/>
        <w:contextualSpacing/>
      </w:pPr>
      <w:bookmarkStart w:id="41" w:name="_Toc3448589"/>
      <w:r w:rsidRPr="00E94EE3">
        <w:t xml:space="preserve">Schody zewnętrzne </w:t>
      </w:r>
      <w:r w:rsidR="003D4FAE" w:rsidRPr="00E94EE3">
        <w:t>zaprojektowano, jako</w:t>
      </w:r>
      <w:r w:rsidRPr="00E94EE3">
        <w:t xml:space="preserve"> monolityczne oparte na gruncie. Schody zaprojektowano grubości 15cm. Zbrojenie zaprojektowano z prętów </w:t>
      </w:r>
      <w:r w:rsidR="003D4FAE">
        <w:t xml:space="preserve">o średnicy </w:t>
      </w:r>
      <w:r w:rsidRPr="00E94EE3">
        <w:t>10mm</w:t>
      </w:r>
      <w:r w:rsidR="003D4FAE">
        <w:t xml:space="preserve"> i </w:t>
      </w:r>
      <w:r w:rsidRPr="00E94EE3">
        <w:t>8mm ze stali klasy A-IIIN.</w:t>
      </w:r>
    </w:p>
    <w:p w:rsidR="00DF5AB6" w:rsidRPr="009A7BDA" w:rsidRDefault="00DF5AB6" w:rsidP="00DF5AB6">
      <w:pPr>
        <w:pStyle w:val="Nagwek2"/>
      </w:pPr>
      <w:bookmarkStart w:id="42" w:name="_Toc3448595"/>
      <w:bookmarkStart w:id="43" w:name="_Toc26528330"/>
      <w:bookmarkEnd w:id="41"/>
      <w:r>
        <w:lastRenderedPageBreak/>
        <w:t>Zestawienie materiałów konstrukcyjnych</w:t>
      </w:r>
      <w:bookmarkEnd w:id="42"/>
      <w:r w:rsidR="00F57F6E">
        <w:t>.</w:t>
      </w:r>
      <w:bookmarkEnd w:id="43"/>
    </w:p>
    <w:p w:rsidR="00DF5AB6" w:rsidRPr="00261376" w:rsidRDefault="00DF5AB6" w:rsidP="00DF5AB6">
      <w:pPr>
        <w:pStyle w:val="Nagwek3"/>
        <w:ind w:left="0" w:firstLine="0"/>
      </w:pPr>
      <w:bookmarkStart w:id="44" w:name="_Toc3448596"/>
      <w:bookmarkStart w:id="45" w:name="_Toc26528331"/>
      <w:r>
        <w:t>Konstrukcje stalowe</w:t>
      </w:r>
      <w:bookmarkEnd w:id="44"/>
      <w:bookmarkEnd w:id="45"/>
    </w:p>
    <w:p w:rsidR="00DF5AB6" w:rsidRDefault="00DF5AB6" w:rsidP="00DF5AB6">
      <w:pPr>
        <w:pStyle w:val="StylTekstpodstawowyArial10ptNiePogrubienieWyjustowany"/>
        <w:ind w:left="0" w:firstLine="0"/>
      </w:pPr>
      <w:r>
        <w:t xml:space="preserve">Konstrukcja stalowa zaprojektowana ze stali </w:t>
      </w:r>
      <w:r w:rsidRPr="009A7BDA">
        <w:t>S</w:t>
      </w:r>
      <w:r>
        <w:t>235.</w:t>
      </w:r>
      <w:r w:rsidR="00F57F6E">
        <w:t xml:space="preserve"> Śruby klasy 5.8.</w:t>
      </w:r>
    </w:p>
    <w:p w:rsidR="00DF5AB6" w:rsidRPr="00170D93" w:rsidRDefault="00DF5AB6" w:rsidP="00DF5AB6">
      <w:pPr>
        <w:pStyle w:val="Nagwek3"/>
        <w:ind w:left="0" w:firstLine="0"/>
        <w:contextualSpacing/>
        <w:rPr>
          <w:rFonts w:cs="Arial"/>
        </w:rPr>
      </w:pPr>
      <w:bookmarkStart w:id="46" w:name="_Toc3448597"/>
      <w:bookmarkStart w:id="47" w:name="_Toc26528332"/>
      <w:r>
        <w:rPr>
          <w:color w:val="auto"/>
        </w:rPr>
        <w:t>Konstrukcje żelbetowe</w:t>
      </w:r>
      <w:bookmarkStart w:id="48" w:name="_Hlk5016927"/>
      <w:bookmarkEnd w:id="46"/>
      <w:bookmarkEnd w:id="47"/>
      <w:r w:rsidR="003B5FBB">
        <w:rPr>
          <w:color w:val="auto"/>
        </w:rPr>
        <w:t xml:space="preserve"> </w:t>
      </w:r>
    </w:p>
    <w:p w:rsidR="003B5FBB" w:rsidRDefault="003B5FBB" w:rsidP="00DF5AB6">
      <w:pPr>
        <w:pStyle w:val="MPAkapit"/>
        <w:ind w:firstLine="0"/>
        <w:contextualSpacing/>
        <w:rPr>
          <w:rFonts w:cs="Arial"/>
        </w:rPr>
      </w:pPr>
      <w:r w:rsidRPr="00170D93">
        <w:rPr>
          <w:rFonts w:cs="Arial"/>
        </w:rPr>
        <w:t>Beton podkładowy klasy C8/10.</w:t>
      </w:r>
    </w:p>
    <w:p w:rsidR="00F57F6E" w:rsidRPr="0023437D" w:rsidRDefault="00F57F6E" w:rsidP="00DF5AB6">
      <w:pPr>
        <w:pStyle w:val="MPAkapit"/>
        <w:ind w:firstLine="0"/>
        <w:contextualSpacing/>
        <w:rPr>
          <w:rFonts w:cs="Arial"/>
        </w:rPr>
      </w:pPr>
      <w:r>
        <w:rPr>
          <w:rFonts w:cs="Arial"/>
        </w:rPr>
        <w:t>Beton konstrukcyjny:</w:t>
      </w:r>
    </w:p>
    <w:p w:rsidR="00DF5AB6" w:rsidRDefault="00F57F6E" w:rsidP="00DF5AB6">
      <w:pPr>
        <w:pStyle w:val="MPAkapit"/>
        <w:ind w:firstLine="0"/>
        <w:contextualSpacing/>
        <w:rPr>
          <w:rFonts w:cs="Arial"/>
        </w:rPr>
      </w:pPr>
      <w:r>
        <w:rPr>
          <w:rFonts w:cs="Arial"/>
        </w:rPr>
        <w:t>- f</w:t>
      </w:r>
      <w:r w:rsidR="00DF5AB6" w:rsidRPr="0023437D">
        <w:rPr>
          <w:rFonts w:cs="Arial"/>
        </w:rPr>
        <w:t>undamenty</w:t>
      </w:r>
      <w:r w:rsidR="00DF5AB6">
        <w:rPr>
          <w:rFonts w:cs="Arial"/>
        </w:rPr>
        <w:t>: b</w:t>
      </w:r>
      <w:r w:rsidR="00DF5AB6" w:rsidRPr="0023437D">
        <w:rPr>
          <w:rFonts w:cs="Arial"/>
        </w:rPr>
        <w:t>eton klasy C2</w:t>
      </w:r>
      <w:r>
        <w:rPr>
          <w:rFonts w:cs="Arial"/>
        </w:rPr>
        <w:t>5</w:t>
      </w:r>
      <w:r w:rsidR="00DF5AB6" w:rsidRPr="0023437D">
        <w:rPr>
          <w:rFonts w:cs="Arial"/>
        </w:rPr>
        <w:t>/</w:t>
      </w:r>
      <w:r>
        <w:rPr>
          <w:rFonts w:cs="Arial"/>
        </w:rPr>
        <w:t>30 W6</w:t>
      </w:r>
      <w:r w:rsidR="00DF5AB6" w:rsidRPr="0023437D">
        <w:rPr>
          <w:rFonts w:cs="Arial"/>
        </w:rPr>
        <w:t xml:space="preserve"> XC2 zgodny z PN-EN 206-1.</w:t>
      </w:r>
    </w:p>
    <w:p w:rsidR="00F57F6E" w:rsidRPr="00F57F6E" w:rsidRDefault="00F57F6E" w:rsidP="00F57F6E">
      <w:pPr>
        <w:pStyle w:val="MPAkapit"/>
        <w:ind w:firstLine="0"/>
        <w:contextualSpacing/>
        <w:rPr>
          <w:rFonts w:cs="Arial"/>
        </w:rPr>
      </w:pPr>
      <w:r>
        <w:rPr>
          <w:rFonts w:cs="Arial"/>
        </w:rPr>
        <w:t>- p</w:t>
      </w:r>
      <w:r w:rsidRPr="00F57F6E">
        <w:rPr>
          <w:rFonts w:cs="Arial"/>
        </w:rPr>
        <w:t xml:space="preserve">ozostałe elementy: </w:t>
      </w:r>
      <w:r>
        <w:rPr>
          <w:rFonts w:cs="Arial"/>
        </w:rPr>
        <w:t xml:space="preserve">beton </w:t>
      </w:r>
      <w:r w:rsidRPr="00F57F6E">
        <w:rPr>
          <w:rFonts w:cs="Arial"/>
        </w:rPr>
        <w:t xml:space="preserve">klasy C20/25 XC1 zgodny z PN-EN 206-1 </w:t>
      </w:r>
    </w:p>
    <w:p w:rsidR="00DF5AB6" w:rsidRDefault="00DF5AB6" w:rsidP="00DF5AB6">
      <w:pPr>
        <w:pStyle w:val="MPAkapit"/>
        <w:ind w:firstLine="0"/>
        <w:contextualSpacing/>
        <w:rPr>
          <w:rFonts w:cs="Arial"/>
        </w:rPr>
      </w:pPr>
      <w:r w:rsidRPr="0023437D">
        <w:rPr>
          <w:rFonts w:cs="Arial"/>
        </w:rPr>
        <w:t>Stal zbrojeniowa:</w:t>
      </w:r>
      <w:r>
        <w:rPr>
          <w:rFonts w:cs="Arial"/>
        </w:rPr>
        <w:t xml:space="preserve"> k</w:t>
      </w:r>
      <w:r w:rsidRPr="0023437D">
        <w:rPr>
          <w:rFonts w:cs="Arial"/>
        </w:rPr>
        <w:t>lasa A-IIIN gatunku B500SP.</w:t>
      </w:r>
    </w:p>
    <w:p w:rsidR="001F7C30" w:rsidRPr="00170D93" w:rsidRDefault="001F7C30" w:rsidP="001F7C30">
      <w:pPr>
        <w:pStyle w:val="Nagwek3"/>
        <w:ind w:left="0" w:firstLine="0"/>
        <w:contextualSpacing/>
        <w:rPr>
          <w:rFonts w:cs="Arial"/>
        </w:rPr>
      </w:pPr>
      <w:bookmarkStart w:id="49" w:name="_Toc26528333"/>
      <w:r>
        <w:rPr>
          <w:color w:val="auto"/>
        </w:rPr>
        <w:t>Konstrukcje murowe</w:t>
      </w:r>
      <w:bookmarkEnd w:id="49"/>
    </w:p>
    <w:p w:rsidR="001F7C30" w:rsidRPr="001F7C30" w:rsidRDefault="001F7C30" w:rsidP="001F7C30">
      <w:pPr>
        <w:pStyle w:val="MPAkapit"/>
        <w:ind w:firstLine="0"/>
        <w:contextualSpacing/>
        <w:rPr>
          <w:rFonts w:cs="Arial"/>
        </w:rPr>
      </w:pPr>
      <w:r w:rsidRPr="001F7C30">
        <w:rPr>
          <w:rFonts w:cs="Arial"/>
        </w:rPr>
        <w:t>Ściany fundamentowe murowane z bloczków betonowych klasy 15 na zaprawie cementowej M10.</w:t>
      </w:r>
    </w:p>
    <w:p w:rsidR="001F7C30" w:rsidRDefault="001F7C30" w:rsidP="001F7C30">
      <w:pPr>
        <w:pStyle w:val="MPAkapit"/>
        <w:ind w:firstLine="0"/>
        <w:contextualSpacing/>
        <w:rPr>
          <w:rFonts w:cs="Arial"/>
        </w:rPr>
      </w:pPr>
      <w:r w:rsidRPr="001F7C30">
        <w:rPr>
          <w:rFonts w:cs="Arial"/>
        </w:rPr>
        <w:t>Ściany nośne nadziemia murowane z pustaka typu Porotherm lub bloczków gazobetonowych odmiany 600 klasy 4,0MPa na zaprawie cementowo-wapiennej klasy M5.</w:t>
      </w:r>
    </w:p>
    <w:p w:rsidR="00323698" w:rsidRPr="00323698" w:rsidRDefault="00323698" w:rsidP="00323698">
      <w:pPr>
        <w:pStyle w:val="MPAkapit"/>
        <w:ind w:firstLine="0"/>
        <w:contextualSpacing/>
        <w:rPr>
          <w:rFonts w:cs="Arial"/>
          <w:u w:val="single"/>
        </w:rPr>
      </w:pPr>
      <w:r w:rsidRPr="00323698">
        <w:rPr>
          <w:rFonts w:cs="Arial"/>
          <w:u w:val="single"/>
        </w:rPr>
        <w:t xml:space="preserve">Wymagania dla robót murarskich wg </w:t>
      </w:r>
      <w:r w:rsidR="005A6E54">
        <w:rPr>
          <w:rFonts w:cs="Arial"/>
          <w:u w:val="single"/>
        </w:rPr>
        <w:t>PN-EN 1996-2</w:t>
      </w:r>
      <w:r w:rsidRPr="00323698">
        <w:rPr>
          <w:rFonts w:cs="Arial"/>
          <w:u w:val="single"/>
        </w:rPr>
        <w:t>:</w:t>
      </w:r>
    </w:p>
    <w:p w:rsidR="00323698" w:rsidRPr="00323698" w:rsidRDefault="00323698" w:rsidP="00323698">
      <w:pPr>
        <w:pStyle w:val="MPAkapit"/>
        <w:ind w:firstLine="0"/>
        <w:contextualSpacing/>
        <w:rPr>
          <w:rFonts w:cs="Arial"/>
        </w:rPr>
      </w:pPr>
      <w:r>
        <w:rPr>
          <w:rFonts w:cs="Arial"/>
        </w:rPr>
        <w:t xml:space="preserve">- </w:t>
      </w:r>
      <w:r w:rsidRPr="00323698">
        <w:rPr>
          <w:rFonts w:cs="Arial"/>
        </w:rPr>
        <w:t>Kategoria produkcji elementów murowych wg PN-EN 771-1 do 6: kategoria I</w:t>
      </w:r>
    </w:p>
    <w:p w:rsidR="00323698" w:rsidRPr="00323698" w:rsidRDefault="00323698" w:rsidP="00323698">
      <w:pPr>
        <w:pStyle w:val="MPAkapit"/>
        <w:ind w:firstLine="0"/>
        <w:contextualSpacing/>
        <w:rPr>
          <w:rFonts w:cs="Arial"/>
        </w:rPr>
      </w:pPr>
      <w:r>
        <w:rPr>
          <w:rFonts w:cs="Arial"/>
        </w:rPr>
        <w:t xml:space="preserve">- </w:t>
      </w:r>
      <w:r w:rsidRPr="00323698">
        <w:rPr>
          <w:rFonts w:cs="Arial"/>
        </w:rPr>
        <w:t>Kategoria wykonania robót: A (roboty wykonuje należycie przeszkolony zespół pod nadzorem mistrza murarskiego, stosuje się zaprawy produkowane fabrycznie, a jeżeli zaprawy wytwarzane są na budowie, kontroluje się dozowanie składników, a także wytrzymałość zaprawy, a jakość robót kontroluje inspektor nadzoru inwestorskiego)</w:t>
      </w:r>
    </w:p>
    <w:p w:rsidR="00323698" w:rsidRPr="00323698" w:rsidRDefault="00323698" w:rsidP="00323698">
      <w:pPr>
        <w:pStyle w:val="MPAkapit"/>
        <w:ind w:firstLine="0"/>
        <w:contextualSpacing/>
        <w:rPr>
          <w:rFonts w:cs="Arial"/>
        </w:rPr>
      </w:pPr>
      <w:r>
        <w:rPr>
          <w:rFonts w:cs="Arial"/>
        </w:rPr>
        <w:t xml:space="preserve">- </w:t>
      </w:r>
      <w:r w:rsidRPr="00323698">
        <w:rPr>
          <w:rFonts w:cs="Arial"/>
        </w:rPr>
        <w:t xml:space="preserve">Grupa elementów murowych: 1 </w:t>
      </w:r>
    </w:p>
    <w:p w:rsidR="00DF5AB6" w:rsidRPr="009A7BDA" w:rsidRDefault="00DF5AB6" w:rsidP="00DF5AB6">
      <w:pPr>
        <w:pStyle w:val="Nagwek2"/>
      </w:pPr>
      <w:bookmarkStart w:id="50" w:name="_Toc3448599"/>
      <w:bookmarkStart w:id="51" w:name="_Toc26528334"/>
      <w:bookmarkEnd w:id="48"/>
      <w:r>
        <w:t>Ochrona przed korozją i degradacją środowiska</w:t>
      </w:r>
      <w:bookmarkEnd w:id="50"/>
      <w:bookmarkEnd w:id="51"/>
    </w:p>
    <w:p w:rsidR="00DF5AB6" w:rsidRPr="00261376" w:rsidRDefault="00DF5AB6" w:rsidP="00DF5AB6">
      <w:pPr>
        <w:pStyle w:val="Nagwek3"/>
        <w:ind w:left="0" w:firstLine="0"/>
        <w:rPr>
          <w:color w:val="auto"/>
        </w:rPr>
      </w:pPr>
      <w:bookmarkStart w:id="52" w:name="_Toc3448600"/>
      <w:bookmarkStart w:id="53" w:name="_Toc26528335"/>
      <w:r>
        <w:rPr>
          <w:color w:val="auto"/>
        </w:rPr>
        <w:t>Konstrukcje stalowe</w:t>
      </w:r>
      <w:bookmarkEnd w:id="52"/>
      <w:bookmarkEnd w:id="53"/>
    </w:p>
    <w:p w:rsidR="00DF5AB6" w:rsidRPr="009E7741" w:rsidRDefault="00DF5AB6" w:rsidP="00DF5AB6">
      <w:pPr>
        <w:pStyle w:val="MPAkapit"/>
        <w:ind w:firstLine="0"/>
        <w:contextualSpacing/>
        <w:rPr>
          <w:rFonts w:cs="Arial"/>
        </w:rPr>
      </w:pPr>
      <w:r w:rsidRPr="009E7741">
        <w:rPr>
          <w:rFonts w:cs="Arial"/>
          <w:u w:val="single"/>
        </w:rPr>
        <w:t>Klasyfikacja agresywności środowiska gazowego wg PN-EN ISO 12944</w:t>
      </w:r>
      <w:r w:rsidRPr="009E7741">
        <w:rPr>
          <w:rFonts w:cs="Arial"/>
        </w:rPr>
        <w:t>:</w:t>
      </w:r>
    </w:p>
    <w:p w:rsidR="00DF5AB6" w:rsidRPr="009E7741" w:rsidRDefault="00DF5AB6" w:rsidP="00DF5AB6">
      <w:pPr>
        <w:pStyle w:val="MPAkapit"/>
        <w:ind w:firstLine="0"/>
        <w:contextualSpacing/>
        <w:rPr>
          <w:rFonts w:cs="Arial"/>
        </w:rPr>
      </w:pPr>
      <w:bookmarkStart w:id="54" w:name="_Hlk5017086"/>
      <w:r w:rsidRPr="009E7741">
        <w:rPr>
          <w:rFonts w:cs="Arial"/>
        </w:rPr>
        <w:t xml:space="preserve">Środowisko wewnętrzne: </w:t>
      </w:r>
    </w:p>
    <w:p w:rsidR="00DF5AB6" w:rsidRPr="009E7741" w:rsidRDefault="00DF5AB6" w:rsidP="00DF5AB6">
      <w:pPr>
        <w:pStyle w:val="MPAkapit"/>
        <w:ind w:firstLine="0"/>
        <w:contextualSpacing/>
        <w:rPr>
          <w:rFonts w:cs="Arial"/>
        </w:rPr>
      </w:pPr>
      <w:r w:rsidRPr="009E7741">
        <w:rPr>
          <w:rFonts w:cs="Arial"/>
        </w:rPr>
        <w:t>klasa agresywności środowiska C</w:t>
      </w:r>
      <w:r>
        <w:rPr>
          <w:rFonts w:cs="Arial"/>
        </w:rPr>
        <w:t>3</w:t>
      </w:r>
      <w:r w:rsidRPr="009E7741">
        <w:rPr>
          <w:rFonts w:cs="Arial"/>
        </w:rPr>
        <w:t xml:space="preserve"> (</w:t>
      </w:r>
      <w:r>
        <w:rPr>
          <w:rFonts w:cs="Arial"/>
        </w:rPr>
        <w:t>średnia</w:t>
      </w:r>
      <w:r w:rsidRPr="009E7741">
        <w:rPr>
          <w:rFonts w:cs="Arial"/>
        </w:rPr>
        <w:t>)</w:t>
      </w:r>
    </w:p>
    <w:p w:rsidR="00DF5AB6" w:rsidRPr="009E7741" w:rsidRDefault="00DF5AB6" w:rsidP="00DF5AB6">
      <w:pPr>
        <w:pStyle w:val="MPAkapit"/>
        <w:ind w:firstLine="0"/>
        <w:contextualSpacing/>
        <w:rPr>
          <w:rFonts w:cs="Arial"/>
        </w:rPr>
      </w:pPr>
      <w:r w:rsidRPr="009E7741">
        <w:rPr>
          <w:rFonts w:cs="Arial"/>
          <w:u w:val="single"/>
        </w:rPr>
        <w:t>Zabezpieczenie konstrukcji przed agresją środowiska</w:t>
      </w:r>
      <w:r w:rsidRPr="009E7741">
        <w:rPr>
          <w:rFonts w:cs="Arial"/>
        </w:rPr>
        <w:t>:</w:t>
      </w:r>
    </w:p>
    <w:p w:rsidR="00DF5AB6" w:rsidRPr="009E7741" w:rsidRDefault="00DF5AB6" w:rsidP="00DF5AB6">
      <w:pPr>
        <w:pStyle w:val="MPAkapit"/>
        <w:ind w:firstLine="0"/>
        <w:contextualSpacing/>
        <w:rPr>
          <w:rFonts w:cs="Arial"/>
        </w:rPr>
      </w:pPr>
      <w:r w:rsidRPr="009E7741">
        <w:rPr>
          <w:rFonts w:cs="Arial"/>
        </w:rPr>
        <w:t xml:space="preserve">Środowisko wewnętrzne: </w:t>
      </w:r>
    </w:p>
    <w:p w:rsidR="00DF5AB6" w:rsidRPr="009E7741" w:rsidRDefault="00DF5AB6" w:rsidP="00DF5AB6">
      <w:pPr>
        <w:pStyle w:val="MPAkapit"/>
        <w:ind w:firstLine="0"/>
        <w:contextualSpacing/>
        <w:rPr>
          <w:rFonts w:cs="Arial"/>
        </w:rPr>
      </w:pPr>
      <w:r w:rsidRPr="009E7741">
        <w:rPr>
          <w:rFonts w:cs="Arial"/>
        </w:rPr>
        <w:t xml:space="preserve">wykonanie odpowiednich powłok malarskich lub stosowanie elementów ocynkowanych </w:t>
      </w:r>
    </w:p>
    <w:p w:rsidR="00DF5AB6" w:rsidRPr="009E7741" w:rsidRDefault="00DF5AB6" w:rsidP="00DF5AB6">
      <w:pPr>
        <w:pStyle w:val="MPAkapit"/>
        <w:ind w:firstLine="0"/>
        <w:contextualSpacing/>
        <w:rPr>
          <w:rFonts w:cs="Arial"/>
        </w:rPr>
      </w:pPr>
      <w:r w:rsidRPr="009E7741">
        <w:rPr>
          <w:rFonts w:cs="Arial"/>
        </w:rPr>
        <w:t>Dobór powłok zabezpieczających pozostawia się do decyzji wykonawcy, przy czym wymaga się, aby trwałość zabezpieczenia wg PN-EN ISO 12944 (12) była długa (H).</w:t>
      </w:r>
    </w:p>
    <w:p w:rsidR="00DF5AB6" w:rsidRPr="009E7741" w:rsidRDefault="00DF5AB6" w:rsidP="00DF5AB6">
      <w:pPr>
        <w:pStyle w:val="MPAkapit"/>
        <w:ind w:firstLine="0"/>
        <w:contextualSpacing/>
        <w:rPr>
          <w:rFonts w:cs="Arial"/>
        </w:rPr>
      </w:pPr>
      <w:r w:rsidRPr="009E7741">
        <w:rPr>
          <w:rFonts w:cs="Arial"/>
        </w:rPr>
        <w:lastRenderedPageBreak/>
        <w:t>Wykonane zabezpieczenie powinno spełniać wymagania normy PN-EN ISO 12944 (12).</w:t>
      </w:r>
    </w:p>
    <w:p w:rsidR="00DF5AB6" w:rsidRPr="00261376" w:rsidRDefault="00DF5AB6" w:rsidP="00DF5AB6">
      <w:pPr>
        <w:pStyle w:val="Nagwek3"/>
        <w:ind w:left="0" w:firstLine="0"/>
        <w:rPr>
          <w:color w:val="auto"/>
        </w:rPr>
      </w:pPr>
      <w:bookmarkStart w:id="55" w:name="_Toc3448601"/>
      <w:bookmarkStart w:id="56" w:name="_Toc26528336"/>
      <w:bookmarkEnd w:id="54"/>
      <w:r>
        <w:rPr>
          <w:color w:val="auto"/>
        </w:rPr>
        <w:t>Konstrukcje żelbetowe</w:t>
      </w:r>
      <w:bookmarkEnd w:id="55"/>
      <w:bookmarkEnd w:id="56"/>
    </w:p>
    <w:p w:rsidR="00DF5AB6" w:rsidRPr="009E7741" w:rsidRDefault="00DF5AB6" w:rsidP="00DF5AB6">
      <w:pPr>
        <w:pStyle w:val="MPAkapit"/>
        <w:ind w:firstLine="0"/>
        <w:contextualSpacing/>
        <w:rPr>
          <w:rFonts w:cs="Arial"/>
        </w:rPr>
      </w:pPr>
      <w:r w:rsidRPr="009E7741">
        <w:rPr>
          <w:rFonts w:cs="Arial"/>
          <w:u w:val="single"/>
        </w:rPr>
        <w:t>Klasyfikacja agresywności środowiska wg PN-B-03264</w:t>
      </w:r>
      <w:r w:rsidR="00170D93" w:rsidRPr="00170D93">
        <w:rPr>
          <w:rFonts w:cs="Arial"/>
          <w:u w:val="single"/>
        </w:rPr>
        <w:t xml:space="preserve"> i PN-EN 206-1</w:t>
      </w:r>
      <w:r w:rsidRPr="00170D93">
        <w:rPr>
          <w:rFonts w:cs="Arial"/>
          <w:u w:val="single"/>
        </w:rPr>
        <w:t>:</w:t>
      </w:r>
    </w:p>
    <w:p w:rsidR="00DF5AB6" w:rsidRPr="009E7741" w:rsidRDefault="00DF5AB6" w:rsidP="00DF5AB6">
      <w:pPr>
        <w:pStyle w:val="MPAkapit"/>
        <w:ind w:firstLine="0"/>
        <w:contextualSpacing/>
        <w:rPr>
          <w:rFonts w:cs="Arial"/>
        </w:rPr>
      </w:pPr>
      <w:r w:rsidRPr="009E7741">
        <w:rPr>
          <w:rFonts w:cs="Arial"/>
        </w:rPr>
        <w:t>Fundamenty</w:t>
      </w:r>
      <w:r>
        <w:rPr>
          <w:rFonts w:cs="Arial"/>
        </w:rPr>
        <w:t xml:space="preserve">: </w:t>
      </w:r>
      <w:r w:rsidRPr="009E7741">
        <w:rPr>
          <w:rFonts w:cs="Arial"/>
        </w:rPr>
        <w:t xml:space="preserve">klasa agresywności środowiska XC2 </w:t>
      </w:r>
    </w:p>
    <w:p w:rsidR="00DF5AB6" w:rsidRPr="009E7741" w:rsidRDefault="00DF5AB6" w:rsidP="00DF5AB6">
      <w:pPr>
        <w:pStyle w:val="MPAkapit"/>
        <w:ind w:firstLine="0"/>
        <w:contextualSpacing/>
        <w:rPr>
          <w:rFonts w:cs="Arial"/>
        </w:rPr>
      </w:pPr>
      <w:r w:rsidRPr="009E7741">
        <w:rPr>
          <w:rFonts w:cs="Arial"/>
        </w:rPr>
        <w:t>Fundamenty zabezpieczone bitumiczną izolacją powłokową.</w:t>
      </w:r>
    </w:p>
    <w:p w:rsidR="00DF5AB6" w:rsidRPr="009E7741" w:rsidRDefault="00DF5AB6" w:rsidP="00DF5AB6">
      <w:pPr>
        <w:pStyle w:val="MPAkapit"/>
        <w:ind w:firstLine="0"/>
        <w:contextualSpacing/>
        <w:rPr>
          <w:rFonts w:cs="Arial"/>
          <w:u w:val="single"/>
        </w:rPr>
      </w:pPr>
      <w:r w:rsidRPr="009E7741">
        <w:rPr>
          <w:rFonts w:cs="Arial"/>
          <w:u w:val="single"/>
        </w:rPr>
        <w:t>Zabezpieczenie konstrukcji przed agresją środowiska:</w:t>
      </w:r>
    </w:p>
    <w:p w:rsidR="00DF5AB6" w:rsidRPr="009E7741" w:rsidRDefault="00DF5AB6" w:rsidP="00DF5AB6">
      <w:pPr>
        <w:pStyle w:val="MPAkapit"/>
        <w:ind w:firstLine="0"/>
        <w:contextualSpacing/>
        <w:rPr>
          <w:rFonts w:cs="Arial"/>
        </w:rPr>
      </w:pPr>
      <w:r w:rsidRPr="009E7741">
        <w:rPr>
          <w:rFonts w:cs="Arial"/>
        </w:rPr>
        <w:t>Konstrukcja żelbetowa posiada wystarczającą odporność korozyjną dla danego środowiska, gdy zostanie zapewniona:</w:t>
      </w:r>
    </w:p>
    <w:p w:rsidR="00DF5AB6" w:rsidRPr="009E7741" w:rsidRDefault="00DF5AB6" w:rsidP="00DF5AB6">
      <w:pPr>
        <w:pStyle w:val="MPAkapit"/>
        <w:ind w:firstLine="0"/>
        <w:contextualSpacing/>
        <w:rPr>
          <w:rFonts w:cs="Arial"/>
        </w:rPr>
      </w:pPr>
      <w:r>
        <w:rPr>
          <w:rFonts w:cs="Arial"/>
        </w:rPr>
        <w:t xml:space="preserve">- </w:t>
      </w:r>
      <w:r w:rsidRPr="009E7741">
        <w:rPr>
          <w:rFonts w:cs="Arial"/>
        </w:rPr>
        <w:t>minimalna klasa betonu</w:t>
      </w:r>
    </w:p>
    <w:p w:rsidR="00DF5AB6" w:rsidRPr="009E7741" w:rsidRDefault="00DF5AB6" w:rsidP="00DF5AB6">
      <w:pPr>
        <w:pStyle w:val="MPAkapit"/>
        <w:ind w:firstLine="0"/>
        <w:contextualSpacing/>
        <w:rPr>
          <w:rFonts w:cs="Arial"/>
        </w:rPr>
      </w:pPr>
      <w:r w:rsidRPr="009E7741">
        <w:rPr>
          <w:rFonts w:cs="Arial"/>
        </w:rPr>
        <w:t>klasa XC2: minimalna klasa betonu C</w:t>
      </w:r>
      <w:r w:rsidR="00170D93">
        <w:rPr>
          <w:rFonts w:cs="Arial"/>
        </w:rPr>
        <w:t>25</w:t>
      </w:r>
      <w:r w:rsidRPr="009E7741">
        <w:rPr>
          <w:rFonts w:cs="Arial"/>
        </w:rPr>
        <w:t>/</w:t>
      </w:r>
      <w:r w:rsidR="00170D93">
        <w:rPr>
          <w:rFonts w:cs="Arial"/>
        </w:rPr>
        <w:t>30</w:t>
      </w:r>
      <w:r w:rsidRPr="009E7741">
        <w:rPr>
          <w:rFonts w:cs="Arial"/>
        </w:rPr>
        <w:t>; przyjęto C2</w:t>
      </w:r>
      <w:r w:rsidR="00170D93">
        <w:rPr>
          <w:rFonts w:cs="Arial"/>
        </w:rPr>
        <w:t>5</w:t>
      </w:r>
      <w:r w:rsidRPr="009E7741">
        <w:rPr>
          <w:rFonts w:cs="Arial"/>
        </w:rPr>
        <w:t>/</w:t>
      </w:r>
      <w:r w:rsidR="00170D93">
        <w:rPr>
          <w:rFonts w:cs="Arial"/>
        </w:rPr>
        <w:t>30</w:t>
      </w:r>
    </w:p>
    <w:p w:rsidR="00DF5AB6" w:rsidRPr="009E7741" w:rsidRDefault="00DF5AB6" w:rsidP="00DF5AB6">
      <w:pPr>
        <w:pStyle w:val="MPAkapit"/>
        <w:ind w:firstLine="0"/>
        <w:contextualSpacing/>
        <w:rPr>
          <w:rFonts w:cs="Arial"/>
        </w:rPr>
      </w:pPr>
      <w:r>
        <w:rPr>
          <w:rFonts w:cs="Arial"/>
        </w:rPr>
        <w:t xml:space="preserve">- </w:t>
      </w:r>
      <w:r w:rsidRPr="009E7741">
        <w:rPr>
          <w:rFonts w:cs="Arial"/>
        </w:rPr>
        <w:t>minimalna grubość otulenia stali zbrojeniowej</w:t>
      </w:r>
    </w:p>
    <w:p w:rsidR="00DF5AB6" w:rsidRPr="009E7741" w:rsidRDefault="00DF5AB6" w:rsidP="00DF5AB6">
      <w:pPr>
        <w:pStyle w:val="MPAkapit"/>
        <w:ind w:firstLine="0"/>
        <w:contextualSpacing/>
        <w:rPr>
          <w:rFonts w:cs="Arial"/>
        </w:rPr>
      </w:pPr>
      <w:r w:rsidRPr="009E7741">
        <w:rPr>
          <w:rFonts w:cs="Arial"/>
        </w:rPr>
        <w:t xml:space="preserve">klasa XC1/XC2: minimalna grubość otuliny </w:t>
      </w:r>
      <w:proofErr w:type="spellStart"/>
      <w:r w:rsidRPr="009E7741">
        <w:rPr>
          <w:rFonts w:cs="Arial"/>
        </w:rPr>
        <w:t>cmin</w:t>
      </w:r>
      <w:proofErr w:type="spellEnd"/>
      <w:r w:rsidRPr="009E7741">
        <w:rPr>
          <w:rFonts w:cs="Arial"/>
        </w:rPr>
        <w:t xml:space="preserve"> = 20mm</w:t>
      </w:r>
    </w:p>
    <w:p w:rsidR="00DF5AB6" w:rsidRPr="009E7741" w:rsidRDefault="00DF5AB6" w:rsidP="00DF5AB6">
      <w:pPr>
        <w:pStyle w:val="MPAkapit"/>
        <w:ind w:firstLine="0"/>
        <w:contextualSpacing/>
        <w:rPr>
          <w:rFonts w:cs="Arial"/>
        </w:rPr>
      </w:pPr>
      <w:r w:rsidRPr="009E7741">
        <w:rPr>
          <w:rFonts w:cs="Arial"/>
        </w:rPr>
        <w:t xml:space="preserve">Przyjęto: </w:t>
      </w:r>
      <w:r w:rsidR="00F57F6E">
        <w:rPr>
          <w:rFonts w:cs="Arial"/>
        </w:rPr>
        <w:t>5</w:t>
      </w:r>
      <w:r w:rsidRPr="009E7741">
        <w:rPr>
          <w:rFonts w:cs="Arial"/>
        </w:rPr>
        <w:t>0mm.</w:t>
      </w:r>
    </w:p>
    <w:p w:rsidR="00DF5AB6" w:rsidRPr="009E7741" w:rsidRDefault="00DF5AB6" w:rsidP="00DF5AB6">
      <w:pPr>
        <w:pStyle w:val="MPAkapit"/>
        <w:ind w:firstLine="0"/>
        <w:contextualSpacing/>
        <w:rPr>
          <w:rFonts w:cs="Arial"/>
        </w:rPr>
      </w:pPr>
      <w:r w:rsidRPr="009E7741">
        <w:rPr>
          <w:rFonts w:cs="Arial"/>
        </w:rPr>
        <w:t xml:space="preserve">Przyjęta odchyłka otuliny </w:t>
      </w:r>
      <w:proofErr w:type="spellStart"/>
      <w:r w:rsidRPr="009E7741">
        <w:rPr>
          <w:rFonts w:cs="Arial"/>
        </w:rPr>
        <w:t>Δcdev</w:t>
      </w:r>
      <w:proofErr w:type="spellEnd"/>
      <w:r w:rsidRPr="009E7741">
        <w:rPr>
          <w:rFonts w:cs="Arial"/>
        </w:rPr>
        <w:t>=5mm (w czasie wytwarzania stosuje się system zapewnienia jakości, w którym pomiarami objęto otulinę zbrojenia)</w:t>
      </w:r>
    </w:p>
    <w:p w:rsidR="00DF5AB6" w:rsidRPr="009E7741" w:rsidRDefault="00DF5AB6" w:rsidP="00DF5AB6">
      <w:pPr>
        <w:pStyle w:val="MPAkapit"/>
        <w:ind w:firstLine="0"/>
        <w:contextualSpacing/>
        <w:rPr>
          <w:rFonts w:cs="Arial"/>
        </w:rPr>
      </w:pPr>
      <w:r w:rsidRPr="009E7741">
        <w:rPr>
          <w:rFonts w:cs="Arial"/>
        </w:rPr>
        <w:t>Nominalne wartości otuliny zostały zawarte na rysunkach wykonawczych konstrukcji i mogą mieć większe wartości z uwagi na wymagania pożarowe.</w:t>
      </w:r>
    </w:p>
    <w:p w:rsidR="00DF5AB6" w:rsidRPr="009E7741" w:rsidRDefault="00DF5AB6" w:rsidP="00DF5AB6">
      <w:pPr>
        <w:pStyle w:val="MPAkapit"/>
        <w:ind w:firstLine="0"/>
        <w:contextualSpacing/>
        <w:rPr>
          <w:rFonts w:cs="Arial"/>
        </w:rPr>
      </w:pPr>
      <w:r>
        <w:rPr>
          <w:rFonts w:cs="Arial"/>
        </w:rPr>
        <w:t xml:space="preserve">- </w:t>
      </w:r>
      <w:r w:rsidRPr="009E7741">
        <w:rPr>
          <w:rFonts w:cs="Arial"/>
        </w:rPr>
        <w:t xml:space="preserve">maksymalny stosunek w/c </w:t>
      </w:r>
    </w:p>
    <w:p w:rsidR="00DF5AB6" w:rsidRPr="009E7741" w:rsidRDefault="00DF5AB6" w:rsidP="00DF5AB6">
      <w:pPr>
        <w:pStyle w:val="MPAkapit"/>
        <w:ind w:firstLine="0"/>
        <w:contextualSpacing/>
        <w:rPr>
          <w:rFonts w:cs="Arial"/>
        </w:rPr>
      </w:pPr>
      <w:r w:rsidRPr="009E7741">
        <w:rPr>
          <w:rFonts w:cs="Arial"/>
        </w:rPr>
        <w:t>klasa XC1/XC2: 0,60</w:t>
      </w:r>
    </w:p>
    <w:p w:rsidR="00DF5AB6" w:rsidRPr="009E7741" w:rsidRDefault="00DF5AB6" w:rsidP="00DF5AB6">
      <w:pPr>
        <w:pStyle w:val="MPAkapit"/>
        <w:ind w:firstLine="0"/>
        <w:contextualSpacing/>
        <w:rPr>
          <w:rFonts w:cs="Arial"/>
        </w:rPr>
      </w:pPr>
      <w:r>
        <w:rPr>
          <w:rFonts w:cs="Arial"/>
        </w:rPr>
        <w:t xml:space="preserve">- </w:t>
      </w:r>
      <w:r w:rsidRPr="009E7741">
        <w:rPr>
          <w:rFonts w:cs="Arial"/>
        </w:rPr>
        <w:t xml:space="preserve">minimalna zawartość cementu </w:t>
      </w:r>
    </w:p>
    <w:p w:rsidR="00DF5AB6" w:rsidRPr="009E7741" w:rsidRDefault="00DF5AB6" w:rsidP="00DF5AB6">
      <w:pPr>
        <w:pStyle w:val="MPAkapit"/>
        <w:ind w:firstLine="0"/>
        <w:contextualSpacing/>
        <w:rPr>
          <w:rFonts w:cs="Arial"/>
        </w:rPr>
      </w:pPr>
      <w:r w:rsidRPr="009E7741">
        <w:rPr>
          <w:rFonts w:cs="Arial"/>
        </w:rPr>
        <w:t>klasa XC1/XC2: 280 [kg/m3]</w:t>
      </w:r>
    </w:p>
    <w:p w:rsidR="00DF5AB6" w:rsidRPr="009E7741" w:rsidRDefault="00DF5AB6" w:rsidP="00DF5AB6">
      <w:pPr>
        <w:pStyle w:val="MPAkapit"/>
        <w:ind w:firstLine="0"/>
        <w:contextualSpacing/>
        <w:rPr>
          <w:rFonts w:cs="Arial"/>
        </w:rPr>
      </w:pPr>
      <w:r w:rsidRPr="009E7741">
        <w:rPr>
          <w:rFonts w:cs="Arial"/>
        </w:rPr>
        <w:t>W celu zapewnienia odpowiedniej trwałości betonu pracującego w określonym środowisku, należy spełnić wymagania:</w:t>
      </w:r>
    </w:p>
    <w:p w:rsidR="00DF5AB6" w:rsidRPr="009E7741" w:rsidRDefault="00DF5AB6" w:rsidP="00DF5AB6">
      <w:pPr>
        <w:pStyle w:val="MPAkapit"/>
        <w:ind w:firstLine="0"/>
        <w:contextualSpacing/>
        <w:rPr>
          <w:rFonts w:cs="Arial"/>
        </w:rPr>
      </w:pPr>
      <w:r>
        <w:rPr>
          <w:rFonts w:cs="Arial"/>
        </w:rPr>
        <w:t xml:space="preserve">- </w:t>
      </w:r>
      <w:r w:rsidRPr="009E7741">
        <w:rPr>
          <w:rFonts w:cs="Arial"/>
        </w:rPr>
        <w:t>prawidłowego ułożenia, zagęszczenia i pielęgnacji betonu zgodnie z odpowiednimi normami,</w:t>
      </w:r>
    </w:p>
    <w:p w:rsidR="00DF5AB6" w:rsidRPr="009E7741" w:rsidRDefault="00DF5AB6" w:rsidP="00DF5AB6">
      <w:pPr>
        <w:pStyle w:val="MPAkapit"/>
        <w:ind w:firstLine="0"/>
        <w:contextualSpacing/>
        <w:rPr>
          <w:rFonts w:cs="Arial"/>
        </w:rPr>
      </w:pPr>
      <w:r>
        <w:rPr>
          <w:rFonts w:cs="Arial"/>
        </w:rPr>
        <w:t xml:space="preserve">- </w:t>
      </w:r>
      <w:r w:rsidRPr="009E7741">
        <w:rPr>
          <w:rFonts w:cs="Arial"/>
        </w:rPr>
        <w:t>stosowania przewidzianej konserwacji konstrukcji.</w:t>
      </w:r>
    </w:p>
    <w:p w:rsidR="00DF5AB6" w:rsidRDefault="00DF5AB6" w:rsidP="00DF5AB6">
      <w:pPr>
        <w:pStyle w:val="MPAkapit"/>
        <w:ind w:firstLine="0"/>
        <w:contextualSpacing/>
        <w:rPr>
          <w:rFonts w:cs="Arial"/>
        </w:rPr>
      </w:pPr>
      <w:r w:rsidRPr="009E7741">
        <w:rPr>
          <w:rFonts w:cs="Arial"/>
        </w:rPr>
        <w:t>W czasie wykonywania konstrukcji należy dokonać pomiaru otuliny.</w:t>
      </w:r>
    </w:p>
    <w:p w:rsidR="003B5FBB" w:rsidRPr="00261376" w:rsidRDefault="003B5FBB" w:rsidP="003B5FBB">
      <w:pPr>
        <w:pStyle w:val="Nagwek3"/>
        <w:ind w:left="0" w:firstLine="0"/>
        <w:rPr>
          <w:color w:val="auto"/>
        </w:rPr>
      </w:pPr>
      <w:bookmarkStart w:id="57" w:name="_Toc26528337"/>
      <w:r>
        <w:rPr>
          <w:color w:val="auto"/>
        </w:rPr>
        <w:t>Konstrukcje murowe</w:t>
      </w:r>
      <w:bookmarkEnd w:id="57"/>
    </w:p>
    <w:p w:rsidR="00E713F9" w:rsidRPr="00E713F9" w:rsidRDefault="00E713F9" w:rsidP="00E713F9">
      <w:pPr>
        <w:pStyle w:val="MPAkapit"/>
        <w:ind w:firstLine="0"/>
        <w:contextualSpacing/>
        <w:rPr>
          <w:rFonts w:cs="Arial"/>
          <w:u w:val="single"/>
        </w:rPr>
      </w:pPr>
      <w:r w:rsidRPr="00E713F9">
        <w:rPr>
          <w:rFonts w:cs="Arial"/>
          <w:u w:val="single"/>
        </w:rPr>
        <w:t xml:space="preserve">Trwałości konstrukcji murowy rozpatrywano w oparciu o normę </w:t>
      </w:r>
      <w:r w:rsidR="005A6E54">
        <w:rPr>
          <w:rFonts w:cs="Arial"/>
          <w:u w:val="single"/>
        </w:rPr>
        <w:t>PN-EN 1996-2</w:t>
      </w:r>
      <w:r w:rsidRPr="00E713F9">
        <w:rPr>
          <w:rFonts w:cs="Arial"/>
          <w:u w:val="single"/>
        </w:rPr>
        <w:t>.</w:t>
      </w:r>
    </w:p>
    <w:p w:rsidR="00E713F9" w:rsidRPr="00E713F9" w:rsidRDefault="00E713F9" w:rsidP="00E713F9">
      <w:pPr>
        <w:pStyle w:val="MPAkapit"/>
        <w:ind w:firstLine="0"/>
        <w:contextualSpacing/>
        <w:rPr>
          <w:rFonts w:cs="Arial"/>
        </w:rPr>
      </w:pPr>
      <w:r w:rsidRPr="00E713F9">
        <w:rPr>
          <w:rFonts w:cs="Arial"/>
        </w:rPr>
        <w:t>Klasyfikacja środowiska:</w:t>
      </w:r>
    </w:p>
    <w:p w:rsidR="00E713F9" w:rsidRPr="00E713F9" w:rsidRDefault="00E713F9" w:rsidP="00E713F9">
      <w:pPr>
        <w:pStyle w:val="MPAkapit"/>
        <w:ind w:firstLine="0"/>
        <w:contextualSpacing/>
        <w:rPr>
          <w:rFonts w:cs="Arial"/>
        </w:rPr>
      </w:pPr>
      <w:r w:rsidRPr="00E713F9">
        <w:rPr>
          <w:rFonts w:cs="Arial"/>
          <w:u w:val="single"/>
        </w:rPr>
        <w:t>Klasa 1</w:t>
      </w:r>
      <w:r w:rsidRPr="00E713F9">
        <w:rPr>
          <w:rFonts w:cs="Arial"/>
        </w:rPr>
        <w:t>: środowisko suche</w:t>
      </w:r>
    </w:p>
    <w:p w:rsidR="00E713F9" w:rsidRPr="00E713F9" w:rsidRDefault="00E713F9" w:rsidP="00E713F9">
      <w:pPr>
        <w:pStyle w:val="MPAkapit"/>
        <w:ind w:firstLine="0"/>
        <w:contextualSpacing/>
        <w:rPr>
          <w:rFonts w:cs="Arial"/>
        </w:rPr>
      </w:pPr>
      <w:r w:rsidRPr="00E713F9">
        <w:rPr>
          <w:rFonts w:cs="Arial"/>
        </w:rPr>
        <w:t>Wnętrza budynków mieszkalnych i biurowych, przy założeniu, iż mur nie jest narażony w trakcie budowy przez dłuższy czas na niekorzystne warunki środowiskowe</w:t>
      </w:r>
      <w:r w:rsidR="00E47A3B">
        <w:rPr>
          <w:rFonts w:cs="Arial"/>
        </w:rPr>
        <w:t>.</w:t>
      </w:r>
    </w:p>
    <w:p w:rsidR="00E713F9" w:rsidRPr="00E713F9" w:rsidRDefault="00E713F9" w:rsidP="00E713F9">
      <w:pPr>
        <w:pStyle w:val="MPAkapit"/>
        <w:ind w:firstLine="0"/>
        <w:contextualSpacing/>
        <w:rPr>
          <w:rFonts w:cs="Arial"/>
        </w:rPr>
      </w:pPr>
      <w:r w:rsidRPr="00E713F9">
        <w:rPr>
          <w:rFonts w:cs="Arial"/>
          <w:u w:val="single"/>
        </w:rPr>
        <w:t>Klasa 2</w:t>
      </w:r>
      <w:r w:rsidRPr="00E713F9">
        <w:rPr>
          <w:rFonts w:cs="Arial"/>
        </w:rPr>
        <w:t xml:space="preserve">: środowisko wilgotne </w:t>
      </w:r>
    </w:p>
    <w:p w:rsidR="00E713F9" w:rsidRPr="00E713F9" w:rsidRDefault="00E713F9" w:rsidP="00E713F9">
      <w:pPr>
        <w:pStyle w:val="MPAkapit"/>
        <w:ind w:firstLine="0"/>
        <w:contextualSpacing/>
        <w:rPr>
          <w:rFonts w:cs="Arial"/>
        </w:rPr>
      </w:pPr>
      <w:r w:rsidRPr="00E713F9">
        <w:rPr>
          <w:rFonts w:cs="Arial"/>
        </w:rPr>
        <w:t>Ściany fundamentowe</w:t>
      </w:r>
      <w:r w:rsidR="00E47A3B">
        <w:rPr>
          <w:rFonts w:cs="Arial"/>
        </w:rPr>
        <w:t>.</w:t>
      </w:r>
    </w:p>
    <w:p w:rsidR="00E713F9" w:rsidRPr="00E713F9" w:rsidRDefault="00E713F9" w:rsidP="00E713F9">
      <w:pPr>
        <w:pStyle w:val="MPAkapit"/>
        <w:ind w:firstLine="0"/>
        <w:contextualSpacing/>
        <w:rPr>
          <w:rFonts w:cs="Arial"/>
          <w:u w:val="single"/>
        </w:rPr>
      </w:pPr>
      <w:r w:rsidRPr="00E713F9">
        <w:rPr>
          <w:rFonts w:cs="Arial"/>
          <w:u w:val="single"/>
        </w:rPr>
        <w:lastRenderedPageBreak/>
        <w:t>Dobór materiałów murowych z uwagi na klasę środowiska:</w:t>
      </w:r>
    </w:p>
    <w:p w:rsidR="00E713F9" w:rsidRPr="00E713F9" w:rsidRDefault="00E713F9" w:rsidP="00E713F9">
      <w:pPr>
        <w:pStyle w:val="MPAkapit"/>
        <w:ind w:firstLine="0"/>
        <w:contextualSpacing/>
        <w:rPr>
          <w:rFonts w:cs="Arial"/>
        </w:rPr>
      </w:pPr>
      <w:r w:rsidRPr="00E713F9">
        <w:rPr>
          <w:rFonts w:cs="Arial"/>
        </w:rPr>
        <w:t>W 1 klasie środowiska można stosować dowolne elementy murowe.</w:t>
      </w:r>
    </w:p>
    <w:p w:rsidR="00E713F9" w:rsidRPr="00E713F9" w:rsidRDefault="00E713F9" w:rsidP="00E713F9">
      <w:pPr>
        <w:pStyle w:val="MPAkapit"/>
        <w:ind w:firstLine="0"/>
        <w:contextualSpacing/>
        <w:rPr>
          <w:rFonts w:cs="Arial"/>
        </w:rPr>
      </w:pPr>
      <w:r w:rsidRPr="00E713F9">
        <w:rPr>
          <w:rFonts w:cs="Arial"/>
        </w:rPr>
        <w:t>W 2 klasie środowiska należy stosować elementy betonowe grupy 1 i dopuszcza się warunkowo elementy grupy 2 pod warunkiem zabezpieczenia przed zawilgoceniem.</w:t>
      </w:r>
    </w:p>
    <w:p w:rsidR="00E713F9" w:rsidRPr="00E713F9" w:rsidRDefault="00E713F9" w:rsidP="00E713F9">
      <w:pPr>
        <w:pStyle w:val="MPAkapit"/>
        <w:ind w:firstLine="0"/>
        <w:contextualSpacing/>
        <w:rPr>
          <w:rFonts w:cs="Arial"/>
        </w:rPr>
      </w:pPr>
      <w:r w:rsidRPr="00E713F9">
        <w:rPr>
          <w:rFonts w:cs="Arial"/>
        </w:rPr>
        <w:t>W 2 klasie środowiska można stosować elementy ceramiczne grupy 1,2,3.</w:t>
      </w:r>
    </w:p>
    <w:p w:rsidR="00E713F9" w:rsidRPr="00E713F9" w:rsidRDefault="00E713F9" w:rsidP="00E713F9">
      <w:pPr>
        <w:pStyle w:val="MPAkapit"/>
        <w:ind w:firstLine="0"/>
        <w:contextualSpacing/>
        <w:rPr>
          <w:rFonts w:cs="Arial"/>
          <w:u w:val="single"/>
        </w:rPr>
      </w:pPr>
      <w:r w:rsidRPr="00E713F9">
        <w:rPr>
          <w:rFonts w:cs="Arial"/>
          <w:u w:val="single"/>
        </w:rPr>
        <w:t>Dobór zaprawy z uwagi na klasę środowiska:</w:t>
      </w:r>
    </w:p>
    <w:p w:rsidR="00E713F9" w:rsidRPr="00E713F9" w:rsidRDefault="00E713F9" w:rsidP="00E713F9">
      <w:pPr>
        <w:pStyle w:val="MPAkapit"/>
        <w:ind w:firstLine="0"/>
        <w:contextualSpacing/>
        <w:rPr>
          <w:rFonts w:cs="Arial"/>
        </w:rPr>
      </w:pPr>
      <w:r w:rsidRPr="00E713F9">
        <w:rPr>
          <w:rFonts w:cs="Arial"/>
        </w:rPr>
        <w:t>Klasa 1: Minimalna klasa zaprawy M2. Przyjęto minimalną klasę zaprawy: M5.</w:t>
      </w:r>
    </w:p>
    <w:p w:rsidR="00E713F9" w:rsidRPr="00E713F9" w:rsidRDefault="00E713F9" w:rsidP="00E713F9">
      <w:pPr>
        <w:pStyle w:val="MPAkapit"/>
        <w:ind w:firstLine="0"/>
        <w:contextualSpacing/>
        <w:rPr>
          <w:rFonts w:cs="Arial"/>
        </w:rPr>
      </w:pPr>
      <w:r w:rsidRPr="00E713F9">
        <w:rPr>
          <w:rFonts w:cs="Arial"/>
        </w:rPr>
        <w:t>Klasa 2: Minimalna klasa zaprawy M2. Przyjęto minimalną klasę zaprawy: M10.</w:t>
      </w:r>
    </w:p>
    <w:p w:rsidR="00E713F9" w:rsidRPr="00E713F9" w:rsidRDefault="00E713F9" w:rsidP="00E713F9">
      <w:pPr>
        <w:pStyle w:val="MPAkapit"/>
        <w:ind w:firstLine="0"/>
        <w:contextualSpacing/>
        <w:rPr>
          <w:rFonts w:cs="Arial"/>
          <w:u w:val="single"/>
        </w:rPr>
      </w:pPr>
      <w:r w:rsidRPr="00E713F9">
        <w:rPr>
          <w:rFonts w:cs="Arial"/>
          <w:u w:val="single"/>
        </w:rPr>
        <w:t>Zabezpieczenie konstrukcji przed agresją środowiska</w:t>
      </w:r>
      <w:r>
        <w:rPr>
          <w:rFonts w:cs="Arial"/>
          <w:u w:val="single"/>
        </w:rPr>
        <w:t>:</w:t>
      </w:r>
    </w:p>
    <w:p w:rsidR="00E713F9" w:rsidRPr="00E713F9" w:rsidRDefault="00E713F9" w:rsidP="00E713F9">
      <w:pPr>
        <w:pStyle w:val="MPAkapit"/>
        <w:ind w:firstLine="0"/>
        <w:contextualSpacing/>
        <w:rPr>
          <w:rFonts w:cs="Arial"/>
        </w:rPr>
      </w:pPr>
      <w:r w:rsidRPr="00E713F9">
        <w:rPr>
          <w:rFonts w:cs="Arial"/>
        </w:rPr>
        <w:t>Konstrukcja murowa cechuje się wystarczającą trwałością przez przewidywany okres użytkowania w określonych warunkach środowiskowych, gdy zostaną spełnione następujące wymagania:</w:t>
      </w:r>
    </w:p>
    <w:p w:rsidR="00E713F9" w:rsidRPr="00E713F9" w:rsidRDefault="00E47A3B" w:rsidP="00E713F9">
      <w:pPr>
        <w:pStyle w:val="MPAkapit"/>
        <w:ind w:firstLine="0"/>
        <w:contextualSpacing/>
        <w:rPr>
          <w:rFonts w:cs="Arial"/>
        </w:rPr>
      </w:pPr>
      <w:r>
        <w:rPr>
          <w:rFonts w:cs="Arial"/>
        </w:rPr>
        <w:t xml:space="preserve">- </w:t>
      </w:r>
      <w:r w:rsidR="00E713F9" w:rsidRPr="00E713F9">
        <w:rPr>
          <w:rFonts w:cs="Arial"/>
        </w:rPr>
        <w:t>Zastosowano elementy murowe adekwatnie do występującego środowiska,</w:t>
      </w:r>
    </w:p>
    <w:p w:rsidR="00E713F9" w:rsidRPr="00E713F9" w:rsidRDefault="00E47A3B" w:rsidP="00E713F9">
      <w:pPr>
        <w:pStyle w:val="MPAkapit"/>
        <w:ind w:firstLine="0"/>
        <w:contextualSpacing/>
        <w:rPr>
          <w:rFonts w:cs="Arial"/>
        </w:rPr>
      </w:pPr>
      <w:r>
        <w:rPr>
          <w:rFonts w:cs="Arial"/>
        </w:rPr>
        <w:t xml:space="preserve">- </w:t>
      </w:r>
      <w:r w:rsidR="00E713F9" w:rsidRPr="00E713F9">
        <w:rPr>
          <w:rFonts w:cs="Arial"/>
        </w:rPr>
        <w:t>Zastosowano zaprawę murarską adekwatnie do występującego środowiska,</w:t>
      </w:r>
    </w:p>
    <w:p w:rsidR="00E713F9" w:rsidRDefault="00E47A3B" w:rsidP="00E713F9">
      <w:pPr>
        <w:pStyle w:val="MPAkapit"/>
        <w:ind w:firstLine="0"/>
        <w:contextualSpacing/>
        <w:rPr>
          <w:rFonts w:cs="Arial"/>
        </w:rPr>
      </w:pPr>
      <w:r>
        <w:rPr>
          <w:rFonts w:cs="Arial"/>
        </w:rPr>
        <w:t xml:space="preserve">- </w:t>
      </w:r>
      <w:r w:rsidR="00E713F9" w:rsidRPr="00E713F9">
        <w:rPr>
          <w:rFonts w:cs="Arial"/>
        </w:rPr>
        <w:t>Stosuję się właściwa konserwację adekwatnie do występującego środowiska.</w:t>
      </w:r>
    </w:p>
    <w:p w:rsidR="00DF5AB6" w:rsidRPr="009A7BDA" w:rsidRDefault="00DF5AB6" w:rsidP="00DF5AB6">
      <w:pPr>
        <w:pStyle w:val="Nagwek2"/>
      </w:pPr>
      <w:bookmarkStart w:id="58" w:name="_Toc3448603"/>
      <w:bookmarkStart w:id="59" w:name="_Toc26528338"/>
      <w:r>
        <w:t>Specyfikacja betonu projektowanego</w:t>
      </w:r>
      <w:bookmarkEnd w:id="58"/>
      <w:bookmarkEnd w:id="59"/>
    </w:p>
    <w:p w:rsidR="00DF5AB6" w:rsidRPr="007E52F0" w:rsidRDefault="00DF5AB6" w:rsidP="007B6DAF">
      <w:pPr>
        <w:numPr>
          <w:ilvl w:val="0"/>
          <w:numId w:val="12"/>
        </w:numPr>
        <w:tabs>
          <w:tab w:val="left" w:pos="360"/>
          <w:tab w:val="left" w:pos="576"/>
        </w:tabs>
        <w:overflowPunct w:val="0"/>
        <w:autoSpaceDE w:val="0"/>
        <w:spacing w:before="0" w:after="240"/>
        <w:ind w:left="357" w:hanging="357"/>
        <w:contextualSpacing/>
        <w:rPr>
          <w:rFonts w:cs="Arial"/>
          <w:color w:val="000000"/>
          <w:kern w:val="2"/>
        </w:rPr>
      </w:pPr>
      <w:r w:rsidRPr="007E52F0">
        <w:rPr>
          <w:rFonts w:cs="Arial"/>
          <w:color w:val="000000"/>
          <w:kern w:val="2"/>
        </w:rPr>
        <w:t>Zgodność z PN-EN 206-1</w:t>
      </w:r>
    </w:p>
    <w:p w:rsidR="00DF5AB6" w:rsidRPr="007E52F0" w:rsidRDefault="00DF5AB6" w:rsidP="007B6DAF">
      <w:pPr>
        <w:numPr>
          <w:ilvl w:val="0"/>
          <w:numId w:val="12"/>
        </w:numPr>
        <w:tabs>
          <w:tab w:val="left" w:pos="360"/>
          <w:tab w:val="left" w:pos="576"/>
        </w:tabs>
        <w:overflowPunct w:val="0"/>
        <w:autoSpaceDE w:val="0"/>
        <w:spacing w:before="0"/>
        <w:ind w:left="357" w:hanging="357"/>
        <w:contextualSpacing/>
        <w:rPr>
          <w:rFonts w:cs="Arial"/>
          <w:color w:val="000000"/>
          <w:kern w:val="2"/>
        </w:rPr>
      </w:pPr>
      <w:r w:rsidRPr="007E52F0">
        <w:rPr>
          <w:rFonts w:cs="Arial"/>
          <w:color w:val="000000"/>
          <w:kern w:val="2"/>
        </w:rPr>
        <w:t>Klasa wytrzymałości na ściskanie: C2</w:t>
      </w:r>
      <w:r w:rsidR="002A7E18">
        <w:rPr>
          <w:rFonts w:cs="Arial"/>
          <w:color w:val="000000"/>
          <w:kern w:val="2"/>
        </w:rPr>
        <w:t>0</w:t>
      </w:r>
      <w:r w:rsidRPr="007E52F0">
        <w:rPr>
          <w:rFonts w:cs="Arial"/>
          <w:color w:val="000000"/>
          <w:kern w:val="2"/>
        </w:rPr>
        <w:t>/</w:t>
      </w:r>
      <w:r w:rsidR="002A7E18">
        <w:rPr>
          <w:rFonts w:cs="Arial"/>
          <w:color w:val="000000"/>
          <w:kern w:val="2"/>
        </w:rPr>
        <w:t>25</w:t>
      </w:r>
      <w:r>
        <w:rPr>
          <w:rFonts w:cs="Arial"/>
          <w:color w:val="000000"/>
          <w:kern w:val="2"/>
        </w:rPr>
        <w:t xml:space="preserve">, </w:t>
      </w:r>
      <w:r w:rsidR="003B5FBB">
        <w:rPr>
          <w:rFonts w:cs="Arial"/>
          <w:color w:val="000000"/>
          <w:kern w:val="2"/>
        </w:rPr>
        <w:t>C25/30</w:t>
      </w:r>
    </w:p>
    <w:p w:rsidR="00DF5AB6" w:rsidRPr="007E52F0" w:rsidRDefault="00DF5AB6" w:rsidP="007B6DAF">
      <w:pPr>
        <w:numPr>
          <w:ilvl w:val="0"/>
          <w:numId w:val="12"/>
        </w:numPr>
        <w:tabs>
          <w:tab w:val="left" w:pos="360"/>
          <w:tab w:val="left" w:pos="576"/>
        </w:tabs>
        <w:overflowPunct w:val="0"/>
        <w:autoSpaceDE w:val="0"/>
        <w:spacing w:before="0"/>
        <w:contextualSpacing/>
        <w:rPr>
          <w:rFonts w:cs="Arial"/>
          <w:color w:val="000000"/>
          <w:kern w:val="2"/>
        </w:rPr>
      </w:pPr>
      <w:r w:rsidRPr="007E52F0">
        <w:rPr>
          <w:rFonts w:cs="Arial"/>
          <w:color w:val="000000"/>
          <w:kern w:val="2"/>
        </w:rPr>
        <w:t>Przeznaczenie: beton zbrojony</w:t>
      </w:r>
    </w:p>
    <w:p w:rsidR="00DF5AB6" w:rsidRPr="007E52F0" w:rsidRDefault="00DF5AB6" w:rsidP="007B6DAF">
      <w:pPr>
        <w:numPr>
          <w:ilvl w:val="0"/>
          <w:numId w:val="12"/>
        </w:numPr>
        <w:tabs>
          <w:tab w:val="left" w:pos="360"/>
          <w:tab w:val="left" w:pos="576"/>
        </w:tabs>
        <w:overflowPunct w:val="0"/>
        <w:autoSpaceDE w:val="0"/>
        <w:spacing w:before="0"/>
        <w:contextualSpacing/>
        <w:rPr>
          <w:rFonts w:cs="Arial"/>
          <w:color w:val="000000"/>
          <w:kern w:val="2"/>
        </w:rPr>
      </w:pPr>
      <w:r w:rsidRPr="007E52F0">
        <w:rPr>
          <w:rFonts w:cs="Arial"/>
          <w:color w:val="000000"/>
          <w:kern w:val="2"/>
        </w:rPr>
        <w:t xml:space="preserve">Klasa ekspozycji: </w:t>
      </w:r>
    </w:p>
    <w:p w:rsidR="00E713F9" w:rsidRDefault="00E713F9" w:rsidP="00E713F9">
      <w:pPr>
        <w:tabs>
          <w:tab w:val="left" w:pos="360"/>
          <w:tab w:val="left" w:pos="576"/>
        </w:tabs>
        <w:overflowPunct w:val="0"/>
        <w:autoSpaceDE w:val="0"/>
        <w:ind w:left="360"/>
        <w:contextualSpacing/>
        <w:rPr>
          <w:rFonts w:cs="Arial"/>
          <w:color w:val="000000"/>
          <w:kern w:val="2"/>
        </w:rPr>
      </w:pPr>
      <w:r>
        <w:rPr>
          <w:rFonts w:cs="Arial"/>
          <w:color w:val="000000"/>
          <w:kern w:val="2"/>
        </w:rPr>
        <w:t>Fundamenty: klasa XC2</w:t>
      </w:r>
    </w:p>
    <w:p w:rsidR="00E713F9" w:rsidRPr="00E713F9" w:rsidRDefault="00E713F9" w:rsidP="00E713F9">
      <w:pPr>
        <w:tabs>
          <w:tab w:val="left" w:pos="360"/>
          <w:tab w:val="left" w:pos="576"/>
        </w:tabs>
        <w:overflowPunct w:val="0"/>
        <w:autoSpaceDE w:val="0"/>
        <w:ind w:left="360"/>
        <w:contextualSpacing/>
        <w:rPr>
          <w:rFonts w:cs="Arial"/>
          <w:color w:val="000000"/>
          <w:kern w:val="2"/>
        </w:rPr>
      </w:pPr>
      <w:r w:rsidRPr="00E713F9">
        <w:rPr>
          <w:rFonts w:cs="Arial"/>
          <w:color w:val="000000"/>
          <w:kern w:val="2"/>
        </w:rPr>
        <w:t>Elementy wewnętrzne konstrukcji: XC1</w:t>
      </w:r>
    </w:p>
    <w:p w:rsidR="00DF5AB6" w:rsidRPr="007E52F0" w:rsidRDefault="00DF5AB6" w:rsidP="007B6DAF">
      <w:pPr>
        <w:numPr>
          <w:ilvl w:val="0"/>
          <w:numId w:val="12"/>
        </w:numPr>
        <w:tabs>
          <w:tab w:val="left" w:pos="360"/>
          <w:tab w:val="left" w:pos="576"/>
        </w:tabs>
        <w:overflowPunct w:val="0"/>
        <w:autoSpaceDE w:val="0"/>
        <w:spacing w:before="0"/>
        <w:contextualSpacing/>
        <w:rPr>
          <w:rFonts w:cs="Arial"/>
          <w:color w:val="000000"/>
          <w:kern w:val="2"/>
        </w:rPr>
      </w:pPr>
      <w:r w:rsidRPr="007E52F0">
        <w:rPr>
          <w:rFonts w:cs="Arial"/>
          <w:color w:val="000000"/>
          <w:kern w:val="2"/>
        </w:rPr>
        <w:t>Maksymalny nominalny (górny) wymiar kruszywa: 8mm/16mm</w:t>
      </w:r>
      <w:r w:rsidRPr="007E52F0">
        <w:rPr>
          <w:rFonts w:cs="Arial"/>
          <w:color w:val="000000"/>
          <w:kern w:val="2"/>
          <w:vertAlign w:val="superscript"/>
        </w:rPr>
        <w:t>(1)</w:t>
      </w:r>
    </w:p>
    <w:p w:rsidR="00DF5AB6" w:rsidRPr="007E52F0" w:rsidRDefault="00DF5AB6" w:rsidP="007B6DAF">
      <w:pPr>
        <w:numPr>
          <w:ilvl w:val="0"/>
          <w:numId w:val="12"/>
        </w:numPr>
        <w:tabs>
          <w:tab w:val="left" w:pos="360"/>
          <w:tab w:val="left" w:pos="576"/>
        </w:tabs>
        <w:overflowPunct w:val="0"/>
        <w:autoSpaceDE w:val="0"/>
        <w:spacing w:before="0" w:after="85"/>
        <w:contextualSpacing/>
        <w:rPr>
          <w:rFonts w:cs="Arial"/>
          <w:color w:val="000000"/>
          <w:kern w:val="2"/>
        </w:rPr>
      </w:pPr>
      <w:r w:rsidRPr="007E52F0">
        <w:rPr>
          <w:rFonts w:cs="Arial"/>
          <w:color w:val="000000"/>
          <w:kern w:val="2"/>
        </w:rPr>
        <w:t>Klasa konsystencji: S1÷S3</w:t>
      </w:r>
      <w:r w:rsidRPr="007E52F0">
        <w:rPr>
          <w:rFonts w:cs="Arial"/>
          <w:color w:val="000000"/>
          <w:kern w:val="2"/>
          <w:vertAlign w:val="superscript"/>
        </w:rPr>
        <w:t>(2)</w:t>
      </w:r>
    </w:p>
    <w:p w:rsidR="00DF5AB6" w:rsidRPr="007E52F0" w:rsidRDefault="00DF5AB6" w:rsidP="00DF5AB6">
      <w:pPr>
        <w:tabs>
          <w:tab w:val="left" w:pos="709"/>
        </w:tabs>
        <w:ind w:left="567"/>
        <w:contextualSpacing/>
        <w:rPr>
          <w:rFonts w:cs="Arial"/>
          <w:color w:val="000000"/>
          <w:kern w:val="2"/>
        </w:rPr>
      </w:pPr>
      <w:r w:rsidRPr="007E52F0">
        <w:rPr>
          <w:rFonts w:cs="Arial"/>
          <w:color w:val="000000"/>
          <w:kern w:val="2"/>
          <w:vertAlign w:val="superscript"/>
        </w:rPr>
        <w:t>(1</w:t>
      </w:r>
      <w:r w:rsidRPr="007E52F0">
        <w:rPr>
          <w:rFonts w:cs="Arial"/>
          <w:color w:val="000000"/>
          <w:kern w:val="2"/>
        </w:rPr>
        <w:t>)  dopuszcza się maksymalne uziarnienie 16mm przy grubości otuliny 25mm i większej.</w:t>
      </w:r>
    </w:p>
    <w:p w:rsidR="00DF5AB6" w:rsidRDefault="00DF5AB6" w:rsidP="00DF5AB6">
      <w:pPr>
        <w:tabs>
          <w:tab w:val="left" w:pos="709"/>
        </w:tabs>
        <w:ind w:left="567"/>
        <w:contextualSpacing/>
        <w:rPr>
          <w:rFonts w:cs="Arial"/>
          <w:color w:val="000000"/>
          <w:kern w:val="2"/>
        </w:rPr>
      </w:pPr>
      <w:r w:rsidRPr="007E52F0">
        <w:rPr>
          <w:rFonts w:cs="Arial"/>
          <w:kern w:val="2"/>
          <w:vertAlign w:val="superscript"/>
        </w:rPr>
        <w:t xml:space="preserve"> (2)   </w:t>
      </w:r>
      <w:r w:rsidRPr="007E52F0">
        <w:rPr>
          <w:rFonts w:cs="Arial"/>
          <w:color w:val="000000"/>
          <w:kern w:val="2"/>
        </w:rPr>
        <w:t>proponowana klasa konsystencji. Dobór klasy konsystencji pozostawia się do decyzji wykonawcy (kierownika budowy), przy czym należy uwzględnić przeznaczenie elementu konstrukcyjnego, sposób betonowania i zagęszczenia.</w:t>
      </w:r>
    </w:p>
    <w:p w:rsidR="00E47A3B" w:rsidRPr="009A7BDA" w:rsidRDefault="00E47A3B" w:rsidP="00E47A3B">
      <w:pPr>
        <w:pStyle w:val="Nagwek2"/>
      </w:pPr>
      <w:bookmarkStart w:id="60" w:name="_Toc26528339"/>
      <w:r>
        <w:t>Uziemienie</w:t>
      </w:r>
      <w:bookmarkEnd w:id="60"/>
    </w:p>
    <w:p w:rsidR="00E47A3B" w:rsidRPr="00E47A3B" w:rsidRDefault="00E47A3B" w:rsidP="00E47A3B">
      <w:pPr>
        <w:tabs>
          <w:tab w:val="left" w:pos="360"/>
          <w:tab w:val="left" w:pos="555"/>
        </w:tabs>
        <w:overflowPunct w:val="0"/>
        <w:autoSpaceDE w:val="0"/>
        <w:ind w:left="360"/>
        <w:contextualSpacing/>
        <w:rPr>
          <w:rFonts w:cs="Arial"/>
          <w:color w:val="000000"/>
          <w:kern w:val="2"/>
        </w:rPr>
      </w:pPr>
      <w:r w:rsidRPr="00E47A3B">
        <w:rPr>
          <w:rFonts w:cs="Arial"/>
          <w:color w:val="000000"/>
          <w:kern w:val="2"/>
        </w:rPr>
        <w:t>Uziemienie należy wykonać w oparciu o projekt instalacji elektrycznych.</w:t>
      </w:r>
    </w:p>
    <w:p w:rsidR="00DF5AB6" w:rsidRPr="00261376" w:rsidRDefault="00DF5AB6" w:rsidP="00DF5AB6">
      <w:pPr>
        <w:pStyle w:val="Nagwek2"/>
      </w:pPr>
      <w:bookmarkStart w:id="61" w:name="_Toc3448615"/>
      <w:bookmarkStart w:id="62" w:name="_Toc26528340"/>
      <w:r>
        <w:t>Sprawdzenie wymiarów</w:t>
      </w:r>
      <w:bookmarkEnd w:id="61"/>
      <w:bookmarkEnd w:id="62"/>
    </w:p>
    <w:p w:rsidR="00DF5AB6" w:rsidRPr="00910C50" w:rsidRDefault="00DF5AB6" w:rsidP="002A7E18">
      <w:pPr>
        <w:pStyle w:val="MPAkapit"/>
        <w:ind w:firstLine="576"/>
        <w:contextualSpacing/>
        <w:rPr>
          <w:rFonts w:cs="Arial"/>
        </w:rPr>
      </w:pPr>
      <w:r w:rsidRPr="00910C50">
        <w:rPr>
          <w:rFonts w:cs="Arial"/>
        </w:rPr>
        <w:t>Wykonawcy zobowiązani są do starannego sprawdzania wszystkich wymiarów, podanych na rysunkach oraz zgodności planów zbiorczych ze szczegółowymi rysunkami oraz opisem technicznym.</w:t>
      </w:r>
    </w:p>
    <w:p w:rsidR="00DF5AB6" w:rsidRPr="00910C50" w:rsidRDefault="00DF5AB6" w:rsidP="00DF5AB6">
      <w:pPr>
        <w:pStyle w:val="MPAkapit"/>
        <w:ind w:firstLine="0"/>
        <w:contextualSpacing/>
        <w:rPr>
          <w:rFonts w:cs="Arial"/>
        </w:rPr>
      </w:pPr>
      <w:r w:rsidRPr="00910C50">
        <w:rPr>
          <w:rFonts w:cs="Arial"/>
        </w:rPr>
        <w:lastRenderedPageBreak/>
        <w:t>Wykonawcy sprawdzą na miejscu możliwość zachowania podanych wymiarów i rzędnych, sygnalizując wszystkie pomyłki lub uchybienia Inwestorowi i Pracowni Projektowej, którzy w razie potrzeby dokonają uściśleń lub wykonają niezbędne modyfikacje.</w:t>
      </w:r>
    </w:p>
    <w:p w:rsidR="004D07AB" w:rsidRDefault="00DF5AB6" w:rsidP="004D07AB">
      <w:pPr>
        <w:pStyle w:val="MPAkapit"/>
        <w:ind w:firstLine="0"/>
        <w:contextualSpacing/>
        <w:rPr>
          <w:rFonts w:cs="Arial"/>
        </w:rPr>
      </w:pPr>
      <w:r w:rsidRPr="00910C50">
        <w:rPr>
          <w:rFonts w:cs="Arial"/>
        </w:rPr>
        <w:t>Wykonawcy będą wyłącznie odpowiedzialni za pomyłki oraz zmiany w ich zestawie robót lub innych wykonawców, wywołane zapomnieniem lub nieprzestrzeganiem niniejszej klauzuli.</w:t>
      </w:r>
      <w:bookmarkStart w:id="63" w:name="_Toc423799948"/>
      <w:bookmarkStart w:id="64" w:name="_Toc3448617"/>
      <w:bookmarkEnd w:id="34"/>
    </w:p>
    <w:p w:rsidR="00DF5AB6" w:rsidRPr="00904178" w:rsidRDefault="004D07AB" w:rsidP="004D07AB">
      <w:pPr>
        <w:pStyle w:val="Nagwek2"/>
      </w:pPr>
      <w:r w:rsidRPr="00904178">
        <w:t xml:space="preserve"> </w:t>
      </w:r>
      <w:bookmarkStart w:id="65" w:name="_Toc26528341"/>
      <w:r w:rsidR="00DF5AB6" w:rsidRPr="00904178">
        <w:t>Uwagi końcowe</w:t>
      </w:r>
      <w:bookmarkEnd w:id="63"/>
      <w:bookmarkEnd w:id="64"/>
      <w:bookmarkEnd w:id="65"/>
    </w:p>
    <w:p w:rsidR="00DF5AB6" w:rsidRPr="00ED4659" w:rsidRDefault="00DF5AB6" w:rsidP="007B6DAF">
      <w:pPr>
        <w:pStyle w:val="Akapitzlist"/>
        <w:numPr>
          <w:ilvl w:val="0"/>
          <w:numId w:val="13"/>
        </w:numPr>
        <w:spacing w:before="0"/>
        <w:ind w:left="0" w:right="686" w:firstLine="0"/>
      </w:pPr>
      <w:r w:rsidRPr="00904178">
        <w:t xml:space="preserve">Projekt chroniony jest Prawem Autorskim. </w:t>
      </w:r>
      <w:r w:rsidRPr="00904178">
        <w:rPr>
          <w:rFonts w:eastAsiaTheme="minorHAnsi" w:cs="Arial"/>
        </w:rPr>
        <w:t>Wszelkie zmiany i wykorzystanie projektu do innych celów niż inwestycja, której bezpośrednio on dotyczy, wymaga zgody autorów.</w:t>
      </w:r>
    </w:p>
    <w:p w:rsidR="00DF5AB6" w:rsidRPr="00904178" w:rsidRDefault="00DF5AB6" w:rsidP="007B6DAF">
      <w:pPr>
        <w:pStyle w:val="Nagwek4"/>
        <w:numPr>
          <w:ilvl w:val="0"/>
          <w:numId w:val="13"/>
        </w:numPr>
        <w:ind w:left="0" w:firstLine="0"/>
      </w:pPr>
      <w:r w:rsidRPr="00EB36DD">
        <w:t>Za jakiekolwiek zmiany dokonane bez ich wiedzy, autorzy projektu nie ponoszą odpowiedzialności.</w:t>
      </w:r>
    </w:p>
    <w:p w:rsidR="00DF5AB6" w:rsidRPr="00ED4659" w:rsidRDefault="00DF5AB6" w:rsidP="007B6DAF">
      <w:pPr>
        <w:pStyle w:val="Akapitzlist"/>
        <w:numPr>
          <w:ilvl w:val="0"/>
          <w:numId w:val="13"/>
        </w:numPr>
        <w:spacing w:before="0"/>
        <w:ind w:left="0" w:right="686" w:firstLine="0"/>
      </w:pPr>
      <w:r w:rsidRPr="00ED4659">
        <w:t>Wszystkie materiały powinny posiadać certyfikaty i świadectwa dopuszczenia do stosowania w budownictwie i atesty, którymi powinni legitymować się producenci i dystrybutorzy. Należy stosować materiały, które dopuszczono do obrotu i powszechnego lub jednostkowego stosowania w budownictwie zgodnie z ustawą z dnia 7 lipca 1994 r. — Prawo budowlane (Dz. U. z 2003 r. Nr 207) z późniejszymi zmianami/.</w:t>
      </w:r>
    </w:p>
    <w:p w:rsidR="00DF5AB6" w:rsidRDefault="00DF5AB6" w:rsidP="007B6DAF">
      <w:pPr>
        <w:pStyle w:val="Nagwek4"/>
        <w:numPr>
          <w:ilvl w:val="0"/>
          <w:numId w:val="13"/>
        </w:numPr>
        <w:ind w:left="0" w:firstLine="0"/>
      </w:pPr>
      <w:r w:rsidRPr="00904178">
        <w:t xml:space="preserve">Specyfikowane i wskazywane produkty należy </w:t>
      </w:r>
      <w:r w:rsidR="002443E0" w:rsidRPr="00904178">
        <w:t>traktować, jako</w:t>
      </w:r>
      <w:r w:rsidRPr="00904178">
        <w:t xml:space="preserve"> produkty </w:t>
      </w:r>
      <w:r w:rsidR="002443E0" w:rsidRPr="00904178">
        <w:t>wzorcowe, które</w:t>
      </w:r>
      <w:r w:rsidRPr="00904178">
        <w:t xml:space="preserve"> mogą zostać zastąpione </w:t>
      </w:r>
      <w:r w:rsidR="002443E0" w:rsidRPr="00904178">
        <w:t>innymi, ale</w:t>
      </w:r>
      <w:r w:rsidRPr="00904178">
        <w:t xml:space="preserve"> o parametrach technicznych, użytkowych i estetycznych nie gorszych, po wcześniejszym zaakceptowaniu ich przez Projektanta i Inwestora. </w:t>
      </w:r>
    </w:p>
    <w:p w:rsidR="00DF5AB6" w:rsidRPr="0066129B" w:rsidRDefault="00DF5AB6" w:rsidP="007B6DAF">
      <w:pPr>
        <w:numPr>
          <w:ilvl w:val="0"/>
          <w:numId w:val="13"/>
        </w:numPr>
        <w:spacing w:before="0"/>
        <w:ind w:left="0" w:right="686" w:firstLine="0"/>
        <w:rPr>
          <w:rFonts w:eastAsia="Arial" w:cs="Arial"/>
          <w:lang w:bidi="pl-PL"/>
        </w:rPr>
      </w:pPr>
      <w:r w:rsidRPr="0066129B">
        <w:rPr>
          <w:rFonts w:eastAsia="Arial" w:cs="Arial"/>
          <w:lang w:bidi="pl-PL"/>
        </w:rPr>
        <w:t>Wszelkie roboty winny być wykonane pod nadzorem osób uprawnionych zgodnie z “Warunkami technicznymi wykonania i odbioru robót budowlanych”, zgodnie z zasadami BHP oraz według „Specyfikacji technicznej wykonania i odbioru robót budowlanych”.</w:t>
      </w:r>
    </w:p>
    <w:p w:rsidR="00DF5AB6" w:rsidRDefault="00DF5AB6" w:rsidP="00DF5AB6">
      <w:pPr>
        <w:pStyle w:val="Akapitzlist"/>
        <w:ind w:left="1788" w:firstLine="336"/>
        <w:jc w:val="center"/>
        <w:rPr>
          <w:rFonts w:ascii="Arial Narrow" w:hAnsi="Arial Narrow"/>
        </w:rPr>
      </w:pPr>
    </w:p>
    <w:p w:rsidR="00DF5AB6" w:rsidRDefault="00DF5AB6" w:rsidP="00DF5AB6">
      <w:pPr>
        <w:pStyle w:val="Akapitzlist"/>
        <w:ind w:left="0"/>
        <w:jc w:val="left"/>
        <w:rPr>
          <w:rFonts w:cs="Arial"/>
          <w:i/>
          <w:u w:val="single"/>
        </w:rPr>
      </w:pPr>
      <w:r w:rsidRPr="00C36ED4">
        <w:rPr>
          <w:rFonts w:cs="Arial"/>
          <w:i/>
          <w:u w:val="single"/>
        </w:rPr>
        <w:t>Wszystkie prace budowlane należy prowadzić wg projektu wykonawczego oraz wg projektów branżowych</w:t>
      </w:r>
      <w:r>
        <w:rPr>
          <w:rFonts w:cs="Arial"/>
          <w:i/>
          <w:u w:val="single"/>
        </w:rPr>
        <w:t>.</w:t>
      </w:r>
    </w:p>
    <w:p w:rsidR="00DF5AB6" w:rsidRDefault="00DF5AB6" w:rsidP="00DF5AB6">
      <w:pPr>
        <w:pStyle w:val="Akapitzlist"/>
        <w:ind w:left="0"/>
        <w:jc w:val="left"/>
        <w:rPr>
          <w:rFonts w:ascii="Arial Narrow" w:hAnsi="Arial Narrow"/>
        </w:rPr>
      </w:pPr>
    </w:p>
    <w:p w:rsidR="00DF5AB6" w:rsidRPr="0066129B" w:rsidRDefault="00DF5AB6" w:rsidP="00DF5AB6">
      <w:pPr>
        <w:rPr>
          <w:rFonts w:cs="Arial"/>
        </w:rPr>
      </w:pPr>
      <w:r w:rsidRPr="0066129B">
        <w:rPr>
          <w:rFonts w:cs="Arial"/>
        </w:rPr>
        <w:t xml:space="preserve">Białystok, </w:t>
      </w:r>
      <w:r w:rsidR="004D07AB">
        <w:rPr>
          <w:rFonts w:cs="Arial"/>
        </w:rPr>
        <w:t>grudzień</w:t>
      </w:r>
      <w:r w:rsidRPr="0066129B">
        <w:rPr>
          <w:rFonts w:cs="Arial"/>
        </w:rPr>
        <w:t xml:space="preserve"> 201</w:t>
      </w:r>
      <w:r>
        <w:rPr>
          <w:rFonts w:cs="Arial"/>
        </w:rPr>
        <w:t>9</w:t>
      </w:r>
      <w:r w:rsidRPr="0066129B">
        <w:rPr>
          <w:rFonts w:cs="Arial"/>
        </w:rPr>
        <w:t>r.</w:t>
      </w:r>
    </w:p>
    <w:p w:rsidR="00DF5AB6" w:rsidRPr="0066129B" w:rsidRDefault="00DF5AB6" w:rsidP="00DF5AB6">
      <w:pPr>
        <w:pStyle w:val="Akapitzlist"/>
        <w:ind w:left="1080"/>
        <w:rPr>
          <w:rFonts w:cs="Arial"/>
        </w:rPr>
      </w:pPr>
      <w:r w:rsidRPr="0066129B">
        <w:rPr>
          <w:rFonts w:cs="Arial"/>
        </w:rPr>
        <w:tab/>
      </w:r>
      <w:r w:rsidRPr="0066129B">
        <w:rPr>
          <w:rFonts w:cs="Arial"/>
        </w:rPr>
        <w:tab/>
      </w:r>
      <w:r w:rsidRPr="0066129B">
        <w:rPr>
          <w:rFonts w:cs="Arial"/>
        </w:rPr>
        <w:tab/>
      </w:r>
    </w:p>
    <w:p w:rsidR="00DF5AB6" w:rsidRPr="0066129B" w:rsidRDefault="00DF5AB6" w:rsidP="00DF5AB6">
      <w:pPr>
        <w:pStyle w:val="Akapitzlist"/>
        <w:ind w:left="6036" w:firstLine="336"/>
        <w:rPr>
          <w:rFonts w:cs="Arial"/>
        </w:rPr>
      </w:pPr>
      <w:r w:rsidRPr="0066129B">
        <w:rPr>
          <w:rFonts w:cs="Arial"/>
        </w:rPr>
        <w:t>Opracował:</w:t>
      </w:r>
    </w:p>
    <w:p w:rsidR="00DF5AB6" w:rsidRPr="0066129B" w:rsidRDefault="00DF5AB6" w:rsidP="00DF5AB6">
      <w:pPr>
        <w:pStyle w:val="Akapitzlist"/>
        <w:ind w:left="5700" w:firstLine="672"/>
        <w:rPr>
          <w:rFonts w:cs="Arial"/>
        </w:rPr>
      </w:pPr>
      <w:r w:rsidRPr="0066129B">
        <w:rPr>
          <w:rFonts w:cs="Arial"/>
        </w:rPr>
        <w:t xml:space="preserve">mgr inż. Marcin </w:t>
      </w:r>
      <w:proofErr w:type="spellStart"/>
      <w:r w:rsidRPr="0066129B">
        <w:rPr>
          <w:rFonts w:cs="Arial"/>
        </w:rPr>
        <w:t>Palenceusz</w:t>
      </w:r>
      <w:proofErr w:type="spellEnd"/>
    </w:p>
    <w:p w:rsidR="00DF5AB6" w:rsidRPr="0066129B" w:rsidRDefault="00DF5AB6" w:rsidP="00DF5AB6">
      <w:pPr>
        <w:pStyle w:val="Akapitzlist"/>
        <w:ind w:left="6036" w:firstLine="336"/>
        <w:rPr>
          <w:rFonts w:cs="Arial"/>
        </w:rPr>
      </w:pPr>
      <w:r w:rsidRPr="0066129B">
        <w:rPr>
          <w:rFonts w:cs="Arial"/>
        </w:rPr>
        <w:t>PDL/0005/PWOK/11</w:t>
      </w:r>
    </w:p>
    <w:p w:rsidR="00DF5AB6" w:rsidRPr="002A6607" w:rsidRDefault="00DF5AB6" w:rsidP="000F2420">
      <w:pPr>
        <w:pStyle w:val="Nagwek1"/>
      </w:pPr>
      <w:bookmarkStart w:id="66" w:name="_Toc3448618"/>
      <w:bookmarkStart w:id="67" w:name="_Toc26528342"/>
      <w:bookmarkStart w:id="68" w:name="_Toc423799949"/>
      <w:r>
        <w:lastRenderedPageBreak/>
        <w:t>Obli</w:t>
      </w:r>
      <w:r w:rsidRPr="002A6607">
        <w:t>czenia statyczne</w:t>
      </w:r>
      <w:bookmarkEnd w:id="66"/>
      <w:bookmarkEnd w:id="67"/>
      <w:r w:rsidRPr="002A6607">
        <w:t xml:space="preserve"> </w:t>
      </w:r>
      <w:bookmarkEnd w:id="68"/>
    </w:p>
    <w:p w:rsidR="00DF5AB6" w:rsidRPr="009A7BDA" w:rsidRDefault="00DF5AB6" w:rsidP="00DF5AB6">
      <w:pPr>
        <w:pStyle w:val="Nagwek2"/>
      </w:pPr>
      <w:bookmarkStart w:id="69" w:name="_Toc305607870"/>
      <w:bookmarkStart w:id="70" w:name="_Toc305596511"/>
      <w:bookmarkStart w:id="71" w:name="_Toc305596422"/>
      <w:bookmarkStart w:id="72" w:name="_Toc423799952"/>
      <w:bookmarkStart w:id="73" w:name="_Toc3448619"/>
      <w:bookmarkStart w:id="74" w:name="_Toc26528343"/>
      <w:bookmarkStart w:id="75" w:name="_Toc414432310"/>
      <w:r w:rsidRPr="009A7BDA">
        <w:t>Zestawienie obciążeń</w:t>
      </w:r>
      <w:bookmarkEnd w:id="69"/>
      <w:bookmarkEnd w:id="70"/>
      <w:bookmarkEnd w:id="71"/>
      <w:bookmarkEnd w:id="72"/>
      <w:bookmarkEnd w:id="73"/>
      <w:bookmarkEnd w:id="74"/>
      <w:r w:rsidRPr="009A7BDA">
        <w:t xml:space="preserve"> </w:t>
      </w:r>
      <w:bookmarkEnd w:id="75"/>
    </w:p>
    <w:p w:rsidR="00DF5AB6" w:rsidRPr="002A6607" w:rsidRDefault="00DF5AB6" w:rsidP="00AC097A">
      <w:pPr>
        <w:pStyle w:val="Nagwek3"/>
        <w:rPr>
          <w:rFonts w:cs="Arial"/>
          <w:color w:val="auto"/>
        </w:rPr>
      </w:pPr>
      <w:bookmarkStart w:id="76" w:name="_Toc423799953"/>
      <w:bookmarkStart w:id="77" w:name="_Toc3448620"/>
      <w:bookmarkStart w:id="78" w:name="_Toc26528344"/>
      <w:r w:rsidRPr="002A6607">
        <w:rPr>
          <w:color w:val="auto"/>
        </w:rPr>
        <w:t>Obciążenie stałe</w:t>
      </w:r>
      <w:bookmarkEnd w:id="76"/>
      <w:bookmarkEnd w:id="77"/>
      <w:r w:rsidRPr="002A6607">
        <w:rPr>
          <w:color w:val="auto"/>
        </w:rPr>
        <w:t xml:space="preserve"> </w:t>
      </w:r>
      <w:r w:rsidRPr="00942B5C">
        <w:t xml:space="preserve">wg </w:t>
      </w:r>
      <w:r w:rsidR="00AC097A" w:rsidRPr="00AC097A">
        <w:t>PN-EN 1991-1-1.</w:t>
      </w:r>
      <w:r w:rsidR="00AC097A">
        <w:t>.</w:t>
      </w:r>
      <w:r w:rsidR="00AC097A" w:rsidRPr="00AC097A">
        <w:t>2004</w:t>
      </w:r>
      <w:bookmarkEnd w:id="78"/>
    </w:p>
    <w:tbl>
      <w:tblPr>
        <w:tblW w:w="8595" w:type="dxa"/>
        <w:tblInd w:w="-89" w:type="dxa"/>
        <w:tblCellMar>
          <w:left w:w="70" w:type="dxa"/>
          <w:right w:w="70" w:type="dxa"/>
        </w:tblCellMar>
        <w:tblLook w:val="04A0" w:firstRow="1" w:lastRow="0" w:firstColumn="1" w:lastColumn="0" w:noHBand="0" w:noVBand="1"/>
      </w:tblPr>
      <w:tblGrid>
        <w:gridCol w:w="736"/>
        <w:gridCol w:w="277"/>
        <w:gridCol w:w="4592"/>
        <w:gridCol w:w="490"/>
        <w:gridCol w:w="450"/>
        <w:gridCol w:w="561"/>
        <w:gridCol w:w="428"/>
        <w:gridCol w:w="185"/>
        <w:gridCol w:w="783"/>
        <w:gridCol w:w="93"/>
      </w:tblGrid>
      <w:tr w:rsidR="00DF5AB6" w:rsidRPr="00793D65" w:rsidTr="00C14510">
        <w:trPr>
          <w:gridBefore w:val="1"/>
          <w:wBefore w:w="736" w:type="dxa"/>
          <w:trHeight w:val="315"/>
        </w:trPr>
        <w:tc>
          <w:tcPr>
            <w:tcW w:w="7859" w:type="dxa"/>
            <w:gridSpan w:val="9"/>
            <w:tcBorders>
              <w:top w:val="nil"/>
              <w:left w:val="nil"/>
              <w:bottom w:val="single" w:sz="8" w:space="0" w:color="auto"/>
              <w:right w:val="nil"/>
            </w:tcBorders>
            <w:shd w:val="clear" w:color="auto" w:fill="DEEAF6" w:themeFill="accent1" w:themeFillTint="33"/>
            <w:vAlign w:val="center"/>
            <w:hideMark/>
          </w:tcPr>
          <w:p w:rsidR="00DF5AB6" w:rsidRPr="00793D65" w:rsidRDefault="00DF5AB6" w:rsidP="00811AC0">
            <w:pPr>
              <w:spacing w:line="240" w:lineRule="auto"/>
              <w:ind w:right="-3203"/>
              <w:contextualSpacing/>
              <w:rPr>
                <w:rFonts w:ascii="Arial Narrow" w:eastAsia="Times New Roman" w:hAnsi="Arial Narrow"/>
                <w:b/>
                <w:bCs/>
                <w:sz w:val="20"/>
                <w:szCs w:val="20"/>
              </w:rPr>
            </w:pPr>
            <w:r>
              <w:rPr>
                <w:rFonts w:ascii="Arial Narrow" w:eastAsia="Times New Roman" w:hAnsi="Arial Narrow"/>
                <w:b/>
                <w:bCs/>
                <w:sz w:val="20"/>
                <w:szCs w:val="20"/>
              </w:rPr>
              <w:t xml:space="preserve">Obciążenia stałe </w:t>
            </w:r>
            <w:r w:rsidR="002A2792">
              <w:rPr>
                <w:rFonts w:ascii="Arial Narrow" w:eastAsia="Times New Roman" w:hAnsi="Arial Narrow"/>
                <w:b/>
                <w:bCs/>
                <w:sz w:val="20"/>
                <w:szCs w:val="20"/>
              </w:rPr>
              <w:t>stropu nad projektowanym piętrem</w:t>
            </w:r>
          </w:p>
        </w:tc>
      </w:tr>
      <w:tr w:rsidR="00DF5AB6" w:rsidRPr="00793D65" w:rsidTr="00C14510">
        <w:trPr>
          <w:gridBefore w:val="1"/>
          <w:gridAfter w:val="1"/>
          <w:wBefore w:w="736" w:type="dxa"/>
          <w:wAfter w:w="93" w:type="dxa"/>
          <w:trHeight w:val="570"/>
        </w:trPr>
        <w:tc>
          <w:tcPr>
            <w:tcW w:w="4869" w:type="dxa"/>
            <w:gridSpan w:val="2"/>
            <w:tcBorders>
              <w:top w:val="single" w:sz="8" w:space="0" w:color="auto"/>
              <w:left w:val="nil"/>
              <w:bottom w:val="single" w:sz="8" w:space="0" w:color="auto"/>
              <w:right w:val="nil"/>
            </w:tcBorders>
            <w:shd w:val="clear" w:color="auto" w:fill="auto"/>
            <w:vAlign w:val="center"/>
            <w:hideMark/>
          </w:tcPr>
          <w:p w:rsidR="00DF5AB6" w:rsidRPr="00793D65" w:rsidRDefault="00DF5AB6" w:rsidP="00E22126">
            <w:pPr>
              <w:spacing w:line="240" w:lineRule="auto"/>
              <w:rPr>
                <w:rFonts w:ascii="Arial Narrow" w:eastAsia="Times New Roman" w:hAnsi="Arial Narrow"/>
                <w:sz w:val="20"/>
                <w:szCs w:val="20"/>
              </w:rPr>
            </w:pPr>
            <w:r w:rsidRPr="00793D65">
              <w:rPr>
                <w:rFonts w:ascii="Arial Narrow" w:eastAsia="Times New Roman" w:hAnsi="Arial Narrow"/>
                <w:sz w:val="20"/>
                <w:szCs w:val="20"/>
              </w:rPr>
              <w:t>Charakter obciążenia</w:t>
            </w:r>
          </w:p>
        </w:tc>
        <w:tc>
          <w:tcPr>
            <w:tcW w:w="940" w:type="dxa"/>
            <w:gridSpan w:val="2"/>
            <w:tcBorders>
              <w:top w:val="nil"/>
              <w:left w:val="nil"/>
              <w:bottom w:val="single" w:sz="8" w:space="0" w:color="auto"/>
              <w:right w:val="nil"/>
            </w:tcBorders>
            <w:shd w:val="clear" w:color="auto" w:fill="auto"/>
            <w:vAlign w:val="center"/>
            <w:hideMark/>
          </w:tcPr>
          <w:p w:rsidR="00DF5AB6" w:rsidRPr="00793D65" w:rsidRDefault="00DF5AB6" w:rsidP="00E22126">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Char.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c>
          <w:tcPr>
            <w:tcW w:w="1174" w:type="dxa"/>
            <w:gridSpan w:val="3"/>
            <w:tcBorders>
              <w:top w:val="nil"/>
              <w:left w:val="nil"/>
              <w:bottom w:val="single" w:sz="8" w:space="0" w:color="auto"/>
              <w:right w:val="nil"/>
            </w:tcBorders>
            <w:shd w:val="clear" w:color="auto" w:fill="auto"/>
            <w:vAlign w:val="center"/>
            <w:hideMark/>
          </w:tcPr>
          <w:p w:rsidR="00DF5AB6" w:rsidRPr="00793D65" w:rsidRDefault="00DF5AB6" w:rsidP="00E22126">
            <w:pPr>
              <w:spacing w:line="240" w:lineRule="auto"/>
              <w:jc w:val="center"/>
              <w:rPr>
                <w:rFonts w:ascii="Symbol" w:eastAsia="Times New Roman" w:hAnsi="Symbol"/>
                <w:sz w:val="24"/>
                <w:szCs w:val="24"/>
              </w:rPr>
            </w:pPr>
            <w:r w:rsidRPr="00793D65">
              <w:rPr>
                <w:rFonts w:ascii="Symbol" w:eastAsia="Times New Roman" w:hAnsi="Symbol"/>
                <w:sz w:val="24"/>
                <w:szCs w:val="24"/>
              </w:rPr>
              <w:t></w:t>
            </w:r>
            <w:r w:rsidRPr="00793D65">
              <w:rPr>
                <w:rFonts w:ascii="Arial Narrow" w:eastAsia="Times New Roman" w:hAnsi="Arial Narrow"/>
                <w:sz w:val="24"/>
                <w:szCs w:val="24"/>
                <w:vertAlign w:val="subscript"/>
              </w:rPr>
              <w:t>f</w:t>
            </w:r>
          </w:p>
        </w:tc>
        <w:tc>
          <w:tcPr>
            <w:tcW w:w="783" w:type="dxa"/>
            <w:tcBorders>
              <w:top w:val="nil"/>
              <w:left w:val="nil"/>
              <w:bottom w:val="single" w:sz="8" w:space="0" w:color="auto"/>
              <w:right w:val="nil"/>
            </w:tcBorders>
            <w:shd w:val="clear" w:color="auto" w:fill="auto"/>
            <w:vAlign w:val="center"/>
            <w:hideMark/>
          </w:tcPr>
          <w:p w:rsidR="00DF5AB6" w:rsidRPr="00793D65" w:rsidRDefault="00DF5AB6" w:rsidP="00E22126">
            <w:pPr>
              <w:spacing w:line="240" w:lineRule="auto"/>
              <w:jc w:val="center"/>
              <w:rPr>
                <w:rFonts w:ascii="Arial Narrow" w:eastAsia="Times New Roman" w:hAnsi="Arial Narrow"/>
                <w:sz w:val="20"/>
                <w:szCs w:val="20"/>
              </w:rPr>
            </w:pPr>
            <w:proofErr w:type="spellStart"/>
            <w:r w:rsidRPr="00793D65">
              <w:rPr>
                <w:rFonts w:ascii="Arial Narrow" w:eastAsia="Times New Roman" w:hAnsi="Arial Narrow"/>
                <w:sz w:val="20"/>
                <w:szCs w:val="20"/>
              </w:rPr>
              <w:t>Obl</w:t>
            </w:r>
            <w:proofErr w:type="spellEnd"/>
            <w:r w:rsidRPr="00793D65">
              <w:rPr>
                <w:rFonts w:ascii="Arial Narrow" w:eastAsia="Times New Roman" w:hAnsi="Arial Narrow"/>
                <w:sz w:val="20"/>
                <w:szCs w:val="20"/>
              </w:rPr>
              <w:t>.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r>
      <w:tr w:rsidR="00DF5AB6"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DF5AB6" w:rsidRPr="00793D65" w:rsidRDefault="00DF5AB6" w:rsidP="00AC097A">
            <w:pPr>
              <w:spacing w:line="240" w:lineRule="auto"/>
              <w:rPr>
                <w:rFonts w:ascii="Arial Narrow" w:eastAsia="Times New Roman" w:hAnsi="Arial Narrow"/>
                <w:sz w:val="20"/>
                <w:szCs w:val="20"/>
              </w:rPr>
            </w:pPr>
            <w:r w:rsidRPr="00793D65">
              <w:rPr>
                <w:rFonts w:ascii="Arial Narrow" w:eastAsia="Times New Roman" w:hAnsi="Arial Narrow"/>
                <w:sz w:val="20"/>
                <w:szCs w:val="20"/>
              </w:rPr>
              <w:t>1.</w:t>
            </w:r>
          </w:p>
        </w:tc>
        <w:tc>
          <w:tcPr>
            <w:tcW w:w="4592" w:type="dxa"/>
            <w:tcBorders>
              <w:top w:val="single" w:sz="8" w:space="0" w:color="auto"/>
              <w:left w:val="nil"/>
              <w:bottom w:val="nil"/>
              <w:right w:val="nil"/>
            </w:tcBorders>
            <w:shd w:val="clear" w:color="auto" w:fill="auto"/>
            <w:vAlign w:val="center"/>
            <w:hideMark/>
          </w:tcPr>
          <w:p w:rsidR="00DF5AB6" w:rsidRPr="00793D65" w:rsidRDefault="00AC097A" w:rsidP="00AC097A">
            <w:pPr>
              <w:tabs>
                <w:tab w:val="left" w:pos="1134"/>
              </w:tabs>
              <w:spacing w:line="240" w:lineRule="auto"/>
              <w:rPr>
                <w:rFonts w:ascii="Arial Narrow" w:eastAsia="Times New Roman" w:hAnsi="Arial Narrow"/>
                <w:sz w:val="20"/>
                <w:szCs w:val="20"/>
              </w:rPr>
            </w:pPr>
            <w:r w:rsidRPr="00AC097A">
              <w:rPr>
                <w:rFonts w:ascii="Arial Narrow" w:eastAsia="Times New Roman" w:hAnsi="Arial Narrow"/>
                <w:sz w:val="20"/>
                <w:szCs w:val="20"/>
              </w:rPr>
              <w:t>Pokrycie (2x papa termozgrzewalna</w:t>
            </w:r>
            <w:r>
              <w:rPr>
                <w:rFonts w:ascii="Arial Narrow" w:eastAsia="Times New Roman" w:hAnsi="Arial Narrow"/>
                <w:sz w:val="20"/>
                <w:szCs w:val="20"/>
              </w:rPr>
              <w:t>)</w:t>
            </w:r>
          </w:p>
        </w:tc>
        <w:tc>
          <w:tcPr>
            <w:tcW w:w="940" w:type="dxa"/>
            <w:gridSpan w:val="2"/>
            <w:tcBorders>
              <w:top w:val="nil"/>
              <w:left w:val="nil"/>
              <w:bottom w:val="nil"/>
              <w:right w:val="nil"/>
            </w:tcBorders>
            <w:shd w:val="clear" w:color="auto" w:fill="auto"/>
            <w:vAlign w:val="center"/>
            <w:hideMark/>
          </w:tcPr>
          <w:p w:rsidR="00DF5AB6" w:rsidRPr="00793D65" w:rsidRDefault="00DF5AB6" w:rsidP="00AC097A">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sidR="00AC097A">
              <w:rPr>
                <w:rFonts w:ascii="Arial Narrow" w:eastAsia="Times New Roman" w:hAnsi="Arial Narrow"/>
                <w:sz w:val="20"/>
                <w:szCs w:val="20"/>
              </w:rPr>
              <w:t>10</w:t>
            </w:r>
          </w:p>
        </w:tc>
        <w:tc>
          <w:tcPr>
            <w:tcW w:w="1174" w:type="dxa"/>
            <w:gridSpan w:val="3"/>
            <w:tcBorders>
              <w:top w:val="nil"/>
              <w:left w:val="nil"/>
              <w:bottom w:val="nil"/>
              <w:right w:val="nil"/>
            </w:tcBorders>
            <w:shd w:val="clear" w:color="auto" w:fill="auto"/>
            <w:vAlign w:val="center"/>
            <w:hideMark/>
          </w:tcPr>
          <w:p w:rsidR="00DF5AB6" w:rsidRPr="00793D65" w:rsidRDefault="00DF5AB6" w:rsidP="00AC097A">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w:t>
            </w:r>
            <w:r w:rsidR="00AC097A">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DF5AB6" w:rsidRPr="00793D65" w:rsidRDefault="00DF5AB6" w:rsidP="00AC097A">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sidR="00AC097A">
              <w:rPr>
                <w:rFonts w:ascii="Arial Narrow" w:eastAsia="Times New Roman" w:hAnsi="Arial Narrow"/>
                <w:sz w:val="20"/>
                <w:szCs w:val="20"/>
              </w:rPr>
              <w:t>14</w:t>
            </w:r>
          </w:p>
        </w:tc>
      </w:tr>
      <w:tr w:rsidR="00DF5AB6"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DF5AB6" w:rsidRPr="00793D65" w:rsidRDefault="00DF5AB6" w:rsidP="00AC097A">
            <w:pPr>
              <w:spacing w:line="240" w:lineRule="auto"/>
              <w:rPr>
                <w:rFonts w:ascii="Arial Narrow" w:eastAsia="Times New Roman" w:hAnsi="Arial Narrow"/>
                <w:sz w:val="20"/>
                <w:szCs w:val="20"/>
              </w:rPr>
            </w:pPr>
            <w:r w:rsidRPr="00793D65">
              <w:rPr>
                <w:rFonts w:ascii="Arial Narrow" w:eastAsia="Times New Roman" w:hAnsi="Arial Narrow"/>
                <w:sz w:val="20"/>
                <w:szCs w:val="20"/>
              </w:rPr>
              <w:t>2.</w:t>
            </w:r>
          </w:p>
        </w:tc>
        <w:tc>
          <w:tcPr>
            <w:tcW w:w="4592" w:type="dxa"/>
            <w:tcBorders>
              <w:top w:val="nil"/>
              <w:left w:val="nil"/>
              <w:bottom w:val="nil"/>
              <w:right w:val="nil"/>
            </w:tcBorders>
            <w:shd w:val="clear" w:color="auto" w:fill="auto"/>
            <w:vAlign w:val="center"/>
            <w:hideMark/>
          </w:tcPr>
          <w:p w:rsidR="00DF5AB6" w:rsidRPr="00AC097A" w:rsidRDefault="00AC097A" w:rsidP="00AC097A">
            <w:pPr>
              <w:tabs>
                <w:tab w:val="left" w:pos="1134"/>
              </w:tabs>
              <w:spacing w:line="240" w:lineRule="auto"/>
              <w:rPr>
                <w:rFonts w:ascii="Arial Narrow" w:eastAsia="Times New Roman" w:hAnsi="Arial Narrow"/>
                <w:sz w:val="20"/>
                <w:szCs w:val="20"/>
              </w:rPr>
            </w:pPr>
            <w:r w:rsidRPr="00AC097A">
              <w:rPr>
                <w:rFonts w:ascii="Arial Narrow" w:eastAsia="Times New Roman" w:hAnsi="Arial Narrow"/>
                <w:sz w:val="20"/>
                <w:szCs w:val="20"/>
              </w:rPr>
              <w:t>Wylewka betonowa gr. 4cm: 0,04x24,0</w:t>
            </w:r>
          </w:p>
        </w:tc>
        <w:tc>
          <w:tcPr>
            <w:tcW w:w="940" w:type="dxa"/>
            <w:gridSpan w:val="2"/>
            <w:tcBorders>
              <w:top w:val="nil"/>
              <w:left w:val="nil"/>
              <w:bottom w:val="nil"/>
              <w:right w:val="nil"/>
            </w:tcBorders>
            <w:shd w:val="clear" w:color="auto" w:fill="auto"/>
            <w:vAlign w:val="center"/>
            <w:hideMark/>
          </w:tcPr>
          <w:p w:rsidR="00DF5AB6" w:rsidRPr="00793D65" w:rsidRDefault="00DF5AB6"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0,</w:t>
            </w:r>
            <w:r w:rsidR="00AC097A">
              <w:rPr>
                <w:rFonts w:ascii="Arial Narrow" w:eastAsia="Times New Roman" w:hAnsi="Arial Narrow"/>
                <w:sz w:val="20"/>
                <w:szCs w:val="20"/>
              </w:rPr>
              <w:t>96</w:t>
            </w:r>
          </w:p>
        </w:tc>
        <w:tc>
          <w:tcPr>
            <w:tcW w:w="1174" w:type="dxa"/>
            <w:gridSpan w:val="3"/>
            <w:tcBorders>
              <w:top w:val="nil"/>
              <w:left w:val="nil"/>
              <w:bottom w:val="nil"/>
              <w:right w:val="nil"/>
            </w:tcBorders>
            <w:shd w:val="clear" w:color="auto" w:fill="auto"/>
            <w:vAlign w:val="center"/>
            <w:hideMark/>
          </w:tcPr>
          <w:p w:rsidR="00DF5AB6" w:rsidRPr="00793D65" w:rsidRDefault="00DF5AB6"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1,3</w:t>
            </w:r>
            <w:r w:rsidR="00AC097A">
              <w:rPr>
                <w:rFonts w:ascii="Arial Narrow" w:eastAsia="Times New Roman" w:hAnsi="Arial Narrow"/>
                <w:sz w:val="20"/>
                <w:szCs w:val="20"/>
              </w:rPr>
              <w:t>5</w:t>
            </w:r>
          </w:p>
        </w:tc>
        <w:tc>
          <w:tcPr>
            <w:tcW w:w="783" w:type="dxa"/>
            <w:tcBorders>
              <w:top w:val="nil"/>
              <w:left w:val="nil"/>
              <w:bottom w:val="nil"/>
              <w:right w:val="nil"/>
            </w:tcBorders>
            <w:shd w:val="clear" w:color="auto" w:fill="auto"/>
            <w:vAlign w:val="center"/>
            <w:hideMark/>
          </w:tcPr>
          <w:p w:rsidR="00DF5AB6" w:rsidRPr="00793D65" w:rsidRDefault="00AC097A" w:rsidP="00E22126">
            <w:pPr>
              <w:spacing w:line="240" w:lineRule="auto"/>
              <w:jc w:val="center"/>
              <w:rPr>
                <w:rFonts w:ascii="Arial Narrow" w:eastAsia="Times New Roman" w:hAnsi="Arial Narrow"/>
                <w:sz w:val="20"/>
                <w:szCs w:val="20"/>
              </w:rPr>
            </w:pPr>
            <w:r>
              <w:rPr>
                <w:rFonts w:ascii="Arial Narrow" w:eastAsia="Times New Roman" w:hAnsi="Arial Narrow"/>
                <w:sz w:val="20"/>
                <w:szCs w:val="20"/>
              </w:rPr>
              <w:t>1,296</w:t>
            </w:r>
          </w:p>
        </w:tc>
      </w:tr>
      <w:tr w:rsidR="00AC097A"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AC097A" w:rsidRPr="00793D65" w:rsidRDefault="00AC097A" w:rsidP="00AC097A">
            <w:pPr>
              <w:spacing w:line="240" w:lineRule="auto"/>
              <w:rPr>
                <w:rFonts w:ascii="Arial Narrow" w:eastAsia="Times New Roman" w:hAnsi="Arial Narrow"/>
                <w:sz w:val="20"/>
                <w:szCs w:val="20"/>
              </w:rPr>
            </w:pPr>
            <w:r>
              <w:rPr>
                <w:rFonts w:ascii="Arial Narrow" w:eastAsia="Times New Roman" w:hAnsi="Arial Narrow"/>
                <w:sz w:val="20"/>
                <w:szCs w:val="20"/>
              </w:rPr>
              <w:t>3</w:t>
            </w:r>
            <w:r w:rsidRPr="00793D65">
              <w:rPr>
                <w:rFonts w:ascii="Arial Narrow" w:eastAsia="Times New Roman" w:hAnsi="Arial Narrow"/>
                <w:sz w:val="20"/>
                <w:szCs w:val="20"/>
              </w:rPr>
              <w:t>.</w:t>
            </w:r>
          </w:p>
        </w:tc>
        <w:tc>
          <w:tcPr>
            <w:tcW w:w="4592" w:type="dxa"/>
            <w:tcBorders>
              <w:top w:val="nil"/>
              <w:left w:val="nil"/>
              <w:bottom w:val="nil"/>
              <w:right w:val="nil"/>
            </w:tcBorders>
            <w:shd w:val="clear" w:color="auto" w:fill="auto"/>
            <w:vAlign w:val="center"/>
            <w:hideMark/>
          </w:tcPr>
          <w:p w:rsidR="00AC097A" w:rsidRPr="00AC097A" w:rsidRDefault="00AC097A" w:rsidP="00AC097A">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Izolacja termiczna gr. 28cm: 0,28x1,60</w:t>
            </w:r>
          </w:p>
        </w:tc>
        <w:tc>
          <w:tcPr>
            <w:tcW w:w="940" w:type="dxa"/>
            <w:gridSpan w:val="2"/>
            <w:tcBorders>
              <w:top w:val="nil"/>
              <w:left w:val="nil"/>
              <w:bottom w:val="nil"/>
              <w:right w:val="nil"/>
            </w:tcBorders>
            <w:shd w:val="clear" w:color="auto" w:fill="auto"/>
            <w:vAlign w:val="center"/>
            <w:hideMark/>
          </w:tcPr>
          <w:p w:rsidR="00AC097A" w:rsidRPr="00793D65" w:rsidRDefault="00AC097A"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0,49</w:t>
            </w:r>
          </w:p>
        </w:tc>
        <w:tc>
          <w:tcPr>
            <w:tcW w:w="1174" w:type="dxa"/>
            <w:gridSpan w:val="3"/>
            <w:tcBorders>
              <w:top w:val="nil"/>
              <w:left w:val="nil"/>
              <w:bottom w:val="nil"/>
              <w:right w:val="nil"/>
            </w:tcBorders>
            <w:shd w:val="clear" w:color="auto" w:fill="auto"/>
            <w:vAlign w:val="center"/>
            <w:hideMark/>
          </w:tcPr>
          <w:p w:rsidR="00AC097A" w:rsidRPr="00793D65" w:rsidRDefault="00AC097A"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AC097A" w:rsidRPr="00793D65" w:rsidRDefault="00AC097A" w:rsidP="00AC097A">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Pr>
                <w:rFonts w:ascii="Arial Narrow" w:eastAsia="Times New Roman" w:hAnsi="Arial Narrow"/>
                <w:sz w:val="20"/>
                <w:szCs w:val="20"/>
              </w:rPr>
              <w:t>61</w:t>
            </w:r>
          </w:p>
        </w:tc>
      </w:tr>
      <w:tr w:rsidR="00AC097A" w:rsidRPr="00793D65" w:rsidTr="00C14510">
        <w:trPr>
          <w:gridBefore w:val="1"/>
          <w:gridAfter w:val="1"/>
          <w:wBefore w:w="736" w:type="dxa"/>
          <w:wAfter w:w="93" w:type="dxa"/>
          <w:trHeight w:val="300"/>
        </w:trPr>
        <w:tc>
          <w:tcPr>
            <w:tcW w:w="277" w:type="dxa"/>
            <w:tcBorders>
              <w:top w:val="nil"/>
              <w:left w:val="nil"/>
              <w:bottom w:val="single" w:sz="8" w:space="0" w:color="auto"/>
              <w:right w:val="nil"/>
            </w:tcBorders>
            <w:shd w:val="clear" w:color="auto" w:fill="auto"/>
            <w:vAlign w:val="center"/>
            <w:hideMark/>
          </w:tcPr>
          <w:p w:rsidR="00AC097A" w:rsidRPr="00793D65" w:rsidRDefault="00AC097A" w:rsidP="00AC097A">
            <w:pPr>
              <w:spacing w:line="240" w:lineRule="auto"/>
              <w:rPr>
                <w:rFonts w:ascii="Arial Narrow" w:eastAsia="Times New Roman" w:hAnsi="Arial Narrow"/>
                <w:sz w:val="20"/>
                <w:szCs w:val="20"/>
              </w:rPr>
            </w:pPr>
            <w:r>
              <w:rPr>
                <w:rFonts w:ascii="Arial Narrow" w:eastAsia="Times New Roman" w:hAnsi="Arial Narrow"/>
                <w:sz w:val="20"/>
                <w:szCs w:val="20"/>
              </w:rPr>
              <w:t>4</w:t>
            </w:r>
            <w:r w:rsidRPr="00793D65">
              <w:rPr>
                <w:rFonts w:ascii="Arial Narrow" w:eastAsia="Times New Roman" w:hAnsi="Arial Narrow"/>
                <w:sz w:val="20"/>
                <w:szCs w:val="20"/>
              </w:rPr>
              <w:t>.</w:t>
            </w:r>
          </w:p>
        </w:tc>
        <w:tc>
          <w:tcPr>
            <w:tcW w:w="4592" w:type="dxa"/>
            <w:tcBorders>
              <w:top w:val="nil"/>
              <w:left w:val="nil"/>
              <w:bottom w:val="single" w:sz="8" w:space="0" w:color="auto"/>
              <w:right w:val="nil"/>
            </w:tcBorders>
            <w:shd w:val="clear" w:color="auto" w:fill="auto"/>
            <w:vAlign w:val="center"/>
            <w:hideMark/>
          </w:tcPr>
          <w:p w:rsidR="00AC097A" w:rsidRPr="00AC097A" w:rsidRDefault="00AC097A" w:rsidP="00AC097A">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Tynk gipsowy od dołu</w:t>
            </w:r>
          </w:p>
        </w:tc>
        <w:tc>
          <w:tcPr>
            <w:tcW w:w="940" w:type="dxa"/>
            <w:gridSpan w:val="2"/>
            <w:tcBorders>
              <w:top w:val="nil"/>
              <w:left w:val="nil"/>
              <w:bottom w:val="single" w:sz="8" w:space="0" w:color="auto"/>
              <w:right w:val="nil"/>
            </w:tcBorders>
            <w:shd w:val="clear" w:color="auto" w:fill="auto"/>
            <w:vAlign w:val="center"/>
            <w:hideMark/>
          </w:tcPr>
          <w:p w:rsidR="00AC097A" w:rsidRPr="00793D65" w:rsidRDefault="00AC097A"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0,30</w:t>
            </w:r>
          </w:p>
        </w:tc>
        <w:tc>
          <w:tcPr>
            <w:tcW w:w="1174" w:type="dxa"/>
            <w:gridSpan w:val="3"/>
            <w:tcBorders>
              <w:top w:val="nil"/>
              <w:left w:val="nil"/>
              <w:bottom w:val="single" w:sz="8" w:space="0" w:color="auto"/>
              <w:right w:val="nil"/>
            </w:tcBorders>
            <w:shd w:val="clear" w:color="auto" w:fill="auto"/>
            <w:vAlign w:val="center"/>
            <w:hideMark/>
          </w:tcPr>
          <w:p w:rsidR="00AC097A" w:rsidRPr="00793D65" w:rsidRDefault="00AC097A"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single" w:sz="8" w:space="0" w:color="auto"/>
              <w:right w:val="nil"/>
            </w:tcBorders>
            <w:shd w:val="clear" w:color="auto" w:fill="auto"/>
            <w:vAlign w:val="center"/>
            <w:hideMark/>
          </w:tcPr>
          <w:p w:rsidR="00AC097A" w:rsidRPr="00793D65" w:rsidRDefault="00AC097A" w:rsidP="00AC097A">
            <w:pPr>
              <w:spacing w:line="240" w:lineRule="auto"/>
              <w:jc w:val="center"/>
              <w:rPr>
                <w:rFonts w:ascii="Arial Narrow" w:eastAsia="Times New Roman" w:hAnsi="Arial Narrow"/>
                <w:sz w:val="20"/>
                <w:szCs w:val="20"/>
              </w:rPr>
            </w:pPr>
            <w:r>
              <w:rPr>
                <w:rFonts w:ascii="Arial Narrow" w:eastAsia="Times New Roman" w:hAnsi="Arial Narrow"/>
                <w:sz w:val="20"/>
                <w:szCs w:val="20"/>
              </w:rPr>
              <w:t>0,41</w:t>
            </w:r>
          </w:p>
        </w:tc>
      </w:tr>
      <w:tr w:rsidR="00DF5AB6" w:rsidRPr="00793D65" w:rsidTr="00C14510">
        <w:trPr>
          <w:gridBefore w:val="1"/>
          <w:gridAfter w:val="1"/>
          <w:wBefore w:w="736" w:type="dxa"/>
          <w:wAfter w:w="93" w:type="dxa"/>
          <w:trHeight w:val="315"/>
        </w:trPr>
        <w:tc>
          <w:tcPr>
            <w:tcW w:w="4869" w:type="dxa"/>
            <w:gridSpan w:val="2"/>
            <w:tcBorders>
              <w:top w:val="single" w:sz="8" w:space="0" w:color="auto"/>
              <w:left w:val="nil"/>
              <w:bottom w:val="single" w:sz="8" w:space="0" w:color="auto"/>
              <w:right w:val="nil"/>
            </w:tcBorders>
            <w:shd w:val="clear" w:color="auto" w:fill="auto"/>
            <w:vAlign w:val="center"/>
            <w:hideMark/>
          </w:tcPr>
          <w:p w:rsidR="00DF5AB6" w:rsidRPr="00793D65" w:rsidRDefault="00DF5AB6" w:rsidP="00E22126">
            <w:pPr>
              <w:spacing w:line="240" w:lineRule="auto"/>
              <w:jc w:val="right"/>
              <w:rPr>
                <w:rFonts w:ascii="Arial Narrow" w:eastAsia="Times New Roman" w:hAnsi="Arial Narrow"/>
                <w:sz w:val="20"/>
                <w:szCs w:val="20"/>
              </w:rPr>
            </w:pPr>
            <w:r w:rsidRPr="00793D65">
              <w:rPr>
                <w:rFonts w:ascii="Arial Narrow" w:eastAsia="Times New Roman" w:hAnsi="Arial Narrow"/>
                <w:sz w:val="20"/>
                <w:szCs w:val="20"/>
              </w:rPr>
              <w:t>Razem</w:t>
            </w:r>
          </w:p>
        </w:tc>
        <w:tc>
          <w:tcPr>
            <w:tcW w:w="940" w:type="dxa"/>
            <w:gridSpan w:val="2"/>
            <w:tcBorders>
              <w:top w:val="single" w:sz="8" w:space="0" w:color="auto"/>
              <w:left w:val="nil"/>
              <w:bottom w:val="single" w:sz="8" w:space="0" w:color="auto"/>
              <w:right w:val="nil"/>
            </w:tcBorders>
            <w:shd w:val="clear" w:color="auto" w:fill="DEEAF6" w:themeFill="accent1" w:themeFillTint="33"/>
            <w:vAlign w:val="center"/>
            <w:hideMark/>
          </w:tcPr>
          <w:p w:rsidR="00DF5AB6" w:rsidRPr="00793D65" w:rsidRDefault="00CC7A59" w:rsidP="00E22126">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1,85</w:t>
            </w:r>
          </w:p>
        </w:tc>
        <w:tc>
          <w:tcPr>
            <w:tcW w:w="1174" w:type="dxa"/>
            <w:gridSpan w:val="3"/>
            <w:tcBorders>
              <w:top w:val="single" w:sz="8" w:space="0" w:color="auto"/>
              <w:left w:val="nil"/>
              <w:bottom w:val="single" w:sz="8" w:space="0" w:color="auto"/>
              <w:right w:val="nil"/>
            </w:tcBorders>
            <w:shd w:val="clear" w:color="auto" w:fill="DEEAF6" w:themeFill="accent1" w:themeFillTint="33"/>
            <w:vAlign w:val="center"/>
            <w:hideMark/>
          </w:tcPr>
          <w:p w:rsidR="00DF5AB6" w:rsidRPr="00793D65" w:rsidRDefault="00DF5AB6" w:rsidP="00CC7A59">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sidR="00CC7A59">
              <w:rPr>
                <w:rFonts w:ascii="Arial Narrow" w:eastAsia="Times New Roman" w:hAnsi="Arial Narrow"/>
                <w:sz w:val="20"/>
                <w:szCs w:val="20"/>
              </w:rPr>
              <w:t>35</w:t>
            </w:r>
          </w:p>
        </w:tc>
        <w:tc>
          <w:tcPr>
            <w:tcW w:w="783" w:type="dxa"/>
            <w:tcBorders>
              <w:top w:val="single" w:sz="8" w:space="0" w:color="auto"/>
              <w:left w:val="nil"/>
              <w:bottom w:val="single" w:sz="8" w:space="0" w:color="auto"/>
              <w:right w:val="nil"/>
            </w:tcBorders>
            <w:shd w:val="clear" w:color="auto" w:fill="DEEAF6" w:themeFill="accent1" w:themeFillTint="33"/>
            <w:vAlign w:val="center"/>
            <w:hideMark/>
          </w:tcPr>
          <w:p w:rsidR="00DF5AB6" w:rsidRPr="00793D65" w:rsidRDefault="00CC7A59" w:rsidP="00E22126">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2,46</w:t>
            </w:r>
          </w:p>
        </w:tc>
      </w:tr>
      <w:tr w:rsidR="00DF5AB6" w:rsidRPr="00793D65" w:rsidTr="00C14510">
        <w:trPr>
          <w:gridBefore w:val="1"/>
          <w:gridAfter w:val="1"/>
          <w:wBefore w:w="736" w:type="dxa"/>
          <w:wAfter w:w="93" w:type="dxa"/>
          <w:trHeight w:val="300"/>
        </w:trPr>
        <w:tc>
          <w:tcPr>
            <w:tcW w:w="4869" w:type="dxa"/>
            <w:gridSpan w:val="2"/>
            <w:tcBorders>
              <w:top w:val="single" w:sz="8" w:space="0" w:color="auto"/>
              <w:left w:val="nil"/>
              <w:bottom w:val="nil"/>
              <w:right w:val="nil"/>
            </w:tcBorders>
            <w:shd w:val="clear" w:color="auto" w:fill="auto"/>
            <w:vAlign w:val="center"/>
            <w:hideMark/>
          </w:tcPr>
          <w:p w:rsidR="00DF5AB6" w:rsidRPr="00793D65" w:rsidRDefault="00DF5AB6" w:rsidP="00E22126">
            <w:pPr>
              <w:spacing w:line="240" w:lineRule="auto"/>
              <w:rPr>
                <w:rFonts w:ascii="Arial Narrow" w:eastAsia="Times New Roman" w:hAnsi="Arial Narrow"/>
                <w:sz w:val="16"/>
                <w:szCs w:val="16"/>
              </w:rPr>
            </w:pPr>
            <w:r w:rsidRPr="00793D65">
              <w:rPr>
                <w:rFonts w:ascii="Arial Narrow" w:eastAsia="Times New Roman" w:hAnsi="Arial Narrow"/>
                <w:sz w:val="16"/>
                <w:szCs w:val="16"/>
              </w:rPr>
              <w:t>Do obliczeń przyjęto ciężar warstw architektonicznych(*)</w:t>
            </w:r>
          </w:p>
        </w:tc>
        <w:tc>
          <w:tcPr>
            <w:tcW w:w="940" w:type="dxa"/>
            <w:gridSpan w:val="2"/>
            <w:tcBorders>
              <w:top w:val="nil"/>
              <w:left w:val="nil"/>
              <w:bottom w:val="nil"/>
              <w:right w:val="nil"/>
            </w:tcBorders>
            <w:shd w:val="clear" w:color="auto" w:fill="auto"/>
            <w:vAlign w:val="center"/>
            <w:hideMark/>
          </w:tcPr>
          <w:p w:rsidR="00DF5AB6" w:rsidRPr="00793D65" w:rsidRDefault="00CC7A59" w:rsidP="00E22126">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1,85</w:t>
            </w:r>
          </w:p>
        </w:tc>
        <w:tc>
          <w:tcPr>
            <w:tcW w:w="1174" w:type="dxa"/>
            <w:gridSpan w:val="3"/>
            <w:tcBorders>
              <w:top w:val="nil"/>
              <w:left w:val="nil"/>
              <w:bottom w:val="nil"/>
              <w:right w:val="nil"/>
            </w:tcBorders>
            <w:shd w:val="clear" w:color="auto" w:fill="auto"/>
            <w:vAlign w:val="center"/>
            <w:hideMark/>
          </w:tcPr>
          <w:p w:rsidR="00DF5AB6" w:rsidRPr="00793D65" w:rsidRDefault="00DF5AB6" w:rsidP="00CC7A59">
            <w:pPr>
              <w:spacing w:line="240" w:lineRule="auto"/>
              <w:jc w:val="center"/>
              <w:rPr>
                <w:rFonts w:ascii="Arial Narrow" w:eastAsia="Times New Roman" w:hAnsi="Arial Narrow"/>
                <w:sz w:val="20"/>
                <w:szCs w:val="20"/>
              </w:rPr>
            </w:pPr>
            <w:r>
              <w:rPr>
                <w:rFonts w:ascii="Arial Narrow" w:eastAsia="Times New Roman" w:hAnsi="Arial Narrow"/>
                <w:sz w:val="20"/>
                <w:szCs w:val="20"/>
              </w:rPr>
              <w:t>1,</w:t>
            </w:r>
            <w:r w:rsidR="00CC7A59">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DF5AB6" w:rsidRPr="00793D65" w:rsidRDefault="00CC7A59" w:rsidP="00E22126">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2,46</w:t>
            </w:r>
          </w:p>
        </w:tc>
      </w:tr>
      <w:tr w:rsidR="00DF5AB6" w:rsidRPr="00793D65" w:rsidTr="00C14510">
        <w:trPr>
          <w:gridBefore w:val="1"/>
          <w:gridAfter w:val="3"/>
          <w:wBefore w:w="736" w:type="dxa"/>
          <w:wAfter w:w="1061" w:type="dxa"/>
          <w:trHeight w:val="80"/>
        </w:trPr>
        <w:tc>
          <w:tcPr>
            <w:tcW w:w="6798" w:type="dxa"/>
            <w:gridSpan w:val="6"/>
            <w:tcBorders>
              <w:top w:val="nil"/>
              <w:left w:val="nil"/>
              <w:bottom w:val="nil"/>
              <w:right w:val="nil"/>
            </w:tcBorders>
            <w:shd w:val="clear" w:color="auto" w:fill="auto"/>
            <w:noWrap/>
            <w:vAlign w:val="center"/>
            <w:hideMark/>
          </w:tcPr>
          <w:p w:rsidR="00DF5AB6" w:rsidRPr="00793D65" w:rsidRDefault="00DF5AB6" w:rsidP="000812F3">
            <w:pPr>
              <w:spacing w:line="240" w:lineRule="auto"/>
              <w:rPr>
                <w:rFonts w:ascii="Arial Narrow" w:eastAsia="Times New Roman" w:hAnsi="Arial Narrow"/>
                <w:sz w:val="16"/>
                <w:szCs w:val="16"/>
              </w:rPr>
            </w:pPr>
            <w:r w:rsidRPr="00793D65">
              <w:rPr>
                <w:rFonts w:ascii="Arial Narrow" w:eastAsia="Times New Roman" w:hAnsi="Arial Narrow"/>
                <w:sz w:val="16"/>
                <w:szCs w:val="16"/>
              </w:rPr>
              <w:t xml:space="preserve">*warstwy mogą ulec zmianie, max obciążenie charakterystyczne nie może przekroczyć </w:t>
            </w:r>
            <w:r w:rsidR="00CC7A59">
              <w:rPr>
                <w:rFonts w:ascii="Arial Narrow" w:eastAsia="Times New Roman" w:hAnsi="Arial Narrow"/>
                <w:sz w:val="16"/>
                <w:szCs w:val="16"/>
              </w:rPr>
              <w:t>1,</w:t>
            </w:r>
            <w:r w:rsidR="000812F3">
              <w:rPr>
                <w:rFonts w:ascii="Arial Narrow" w:eastAsia="Times New Roman" w:hAnsi="Arial Narrow"/>
                <w:sz w:val="16"/>
                <w:szCs w:val="16"/>
              </w:rPr>
              <w:t>85</w:t>
            </w:r>
            <w:r w:rsidRPr="00793D65">
              <w:rPr>
                <w:rFonts w:ascii="Arial Narrow" w:eastAsia="Times New Roman" w:hAnsi="Arial Narrow"/>
                <w:sz w:val="16"/>
                <w:szCs w:val="16"/>
              </w:rPr>
              <w:t>kN/m2</w:t>
            </w:r>
          </w:p>
        </w:tc>
      </w:tr>
      <w:tr w:rsidR="002A2792" w:rsidRPr="00793D65" w:rsidTr="00C14510">
        <w:trPr>
          <w:gridBefore w:val="1"/>
          <w:gridAfter w:val="3"/>
          <w:wBefore w:w="736" w:type="dxa"/>
          <w:wAfter w:w="1061" w:type="dxa"/>
          <w:trHeight w:val="80"/>
        </w:trPr>
        <w:tc>
          <w:tcPr>
            <w:tcW w:w="6798" w:type="dxa"/>
            <w:gridSpan w:val="6"/>
            <w:tcBorders>
              <w:top w:val="nil"/>
              <w:left w:val="nil"/>
              <w:bottom w:val="nil"/>
              <w:right w:val="nil"/>
            </w:tcBorders>
            <w:shd w:val="clear" w:color="auto" w:fill="auto"/>
            <w:noWrap/>
            <w:vAlign w:val="center"/>
          </w:tcPr>
          <w:p w:rsidR="002A2792" w:rsidRPr="00793D65" w:rsidRDefault="002A2792" w:rsidP="00CC7A59">
            <w:pPr>
              <w:spacing w:line="240" w:lineRule="auto"/>
              <w:rPr>
                <w:rFonts w:ascii="Arial Narrow" w:eastAsia="Times New Roman" w:hAnsi="Arial Narrow"/>
                <w:sz w:val="16"/>
                <w:szCs w:val="16"/>
              </w:rPr>
            </w:pPr>
          </w:p>
        </w:tc>
      </w:tr>
      <w:tr w:rsidR="002A2792" w:rsidRPr="00793D65" w:rsidTr="00C14510">
        <w:trPr>
          <w:gridBefore w:val="1"/>
          <w:wBefore w:w="736" w:type="dxa"/>
          <w:trHeight w:val="315"/>
        </w:trPr>
        <w:tc>
          <w:tcPr>
            <w:tcW w:w="7859" w:type="dxa"/>
            <w:gridSpan w:val="9"/>
            <w:tcBorders>
              <w:top w:val="nil"/>
              <w:left w:val="nil"/>
              <w:bottom w:val="single" w:sz="8" w:space="0" w:color="auto"/>
              <w:right w:val="nil"/>
            </w:tcBorders>
            <w:shd w:val="clear" w:color="auto" w:fill="DEEAF6" w:themeFill="accent1" w:themeFillTint="33"/>
            <w:vAlign w:val="center"/>
            <w:hideMark/>
          </w:tcPr>
          <w:p w:rsidR="00102726" w:rsidRPr="00793D65" w:rsidRDefault="002A2792" w:rsidP="00811AC0">
            <w:pPr>
              <w:spacing w:line="240" w:lineRule="auto"/>
              <w:ind w:left="-217" w:right="-1132" w:firstLine="217"/>
              <w:contextualSpacing/>
              <w:rPr>
                <w:rFonts w:ascii="Arial Narrow" w:eastAsia="Times New Roman" w:hAnsi="Arial Narrow"/>
                <w:b/>
                <w:bCs/>
                <w:sz w:val="20"/>
                <w:szCs w:val="20"/>
              </w:rPr>
            </w:pPr>
            <w:r>
              <w:rPr>
                <w:rFonts w:ascii="Arial Narrow" w:eastAsia="Times New Roman" w:hAnsi="Arial Narrow"/>
                <w:b/>
                <w:bCs/>
                <w:sz w:val="20"/>
                <w:szCs w:val="20"/>
              </w:rPr>
              <w:t>Obciążenia stałe stropu nad istniejącym parterem</w:t>
            </w:r>
          </w:p>
        </w:tc>
      </w:tr>
      <w:tr w:rsidR="002A2792" w:rsidRPr="00793D65" w:rsidTr="00C14510">
        <w:trPr>
          <w:gridBefore w:val="1"/>
          <w:gridAfter w:val="1"/>
          <w:wBefore w:w="736" w:type="dxa"/>
          <w:wAfter w:w="93" w:type="dxa"/>
          <w:trHeight w:val="570"/>
        </w:trPr>
        <w:tc>
          <w:tcPr>
            <w:tcW w:w="4869" w:type="dxa"/>
            <w:gridSpan w:val="2"/>
            <w:tcBorders>
              <w:top w:val="single" w:sz="8" w:space="0" w:color="auto"/>
              <w:left w:val="nil"/>
              <w:bottom w:val="single" w:sz="8" w:space="0" w:color="auto"/>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sidRPr="00793D65">
              <w:rPr>
                <w:rFonts w:ascii="Arial Narrow" w:eastAsia="Times New Roman" w:hAnsi="Arial Narrow"/>
                <w:sz w:val="20"/>
                <w:szCs w:val="20"/>
              </w:rPr>
              <w:t>Charakter obciążenia</w:t>
            </w:r>
          </w:p>
        </w:tc>
        <w:tc>
          <w:tcPr>
            <w:tcW w:w="940" w:type="dxa"/>
            <w:gridSpan w:val="2"/>
            <w:tcBorders>
              <w:top w:val="nil"/>
              <w:left w:val="nil"/>
              <w:bottom w:val="single" w:sz="8" w:space="0" w:color="auto"/>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Char.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c>
          <w:tcPr>
            <w:tcW w:w="1174" w:type="dxa"/>
            <w:gridSpan w:val="3"/>
            <w:tcBorders>
              <w:top w:val="nil"/>
              <w:left w:val="nil"/>
              <w:bottom w:val="single" w:sz="8" w:space="0" w:color="auto"/>
              <w:right w:val="nil"/>
            </w:tcBorders>
            <w:shd w:val="clear" w:color="auto" w:fill="auto"/>
            <w:vAlign w:val="center"/>
            <w:hideMark/>
          </w:tcPr>
          <w:p w:rsidR="002A2792" w:rsidRPr="00793D65" w:rsidRDefault="002A2792" w:rsidP="002F2057">
            <w:pPr>
              <w:spacing w:line="240" w:lineRule="auto"/>
              <w:jc w:val="center"/>
              <w:rPr>
                <w:rFonts w:ascii="Symbol" w:eastAsia="Times New Roman" w:hAnsi="Symbol"/>
                <w:sz w:val="24"/>
                <w:szCs w:val="24"/>
              </w:rPr>
            </w:pPr>
            <w:r w:rsidRPr="00793D65">
              <w:rPr>
                <w:rFonts w:ascii="Symbol" w:eastAsia="Times New Roman" w:hAnsi="Symbol"/>
                <w:sz w:val="24"/>
                <w:szCs w:val="24"/>
              </w:rPr>
              <w:t></w:t>
            </w:r>
            <w:r w:rsidRPr="00793D65">
              <w:rPr>
                <w:rFonts w:ascii="Arial Narrow" w:eastAsia="Times New Roman" w:hAnsi="Arial Narrow"/>
                <w:sz w:val="24"/>
                <w:szCs w:val="24"/>
                <w:vertAlign w:val="subscript"/>
              </w:rPr>
              <w:t>f</w:t>
            </w:r>
          </w:p>
        </w:tc>
        <w:tc>
          <w:tcPr>
            <w:tcW w:w="783" w:type="dxa"/>
            <w:tcBorders>
              <w:top w:val="nil"/>
              <w:left w:val="nil"/>
              <w:bottom w:val="single" w:sz="8" w:space="0" w:color="auto"/>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proofErr w:type="spellStart"/>
            <w:r w:rsidRPr="00793D65">
              <w:rPr>
                <w:rFonts w:ascii="Arial Narrow" w:eastAsia="Times New Roman" w:hAnsi="Arial Narrow"/>
                <w:sz w:val="20"/>
                <w:szCs w:val="20"/>
              </w:rPr>
              <w:t>Obl</w:t>
            </w:r>
            <w:proofErr w:type="spellEnd"/>
            <w:r w:rsidRPr="00793D65">
              <w:rPr>
                <w:rFonts w:ascii="Arial Narrow" w:eastAsia="Times New Roman" w:hAnsi="Arial Narrow"/>
                <w:sz w:val="20"/>
                <w:szCs w:val="20"/>
              </w:rPr>
              <w:t>.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r>
      <w:tr w:rsidR="002A2792"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sidRPr="00793D65">
              <w:rPr>
                <w:rFonts w:ascii="Arial Narrow" w:eastAsia="Times New Roman" w:hAnsi="Arial Narrow"/>
                <w:sz w:val="20"/>
                <w:szCs w:val="20"/>
              </w:rPr>
              <w:t>1.</w:t>
            </w:r>
          </w:p>
        </w:tc>
        <w:tc>
          <w:tcPr>
            <w:tcW w:w="4592" w:type="dxa"/>
            <w:tcBorders>
              <w:top w:val="single" w:sz="8" w:space="0" w:color="auto"/>
              <w:left w:val="nil"/>
              <w:bottom w:val="nil"/>
              <w:right w:val="nil"/>
            </w:tcBorders>
            <w:shd w:val="clear" w:color="auto" w:fill="auto"/>
            <w:vAlign w:val="center"/>
            <w:hideMark/>
          </w:tcPr>
          <w:p w:rsidR="002A2792" w:rsidRPr="00793D65" w:rsidRDefault="002A2792" w:rsidP="002A2792">
            <w:pPr>
              <w:tabs>
                <w:tab w:val="left" w:pos="1134"/>
              </w:tabs>
              <w:spacing w:line="240" w:lineRule="auto"/>
              <w:rPr>
                <w:rFonts w:ascii="Arial Narrow" w:eastAsia="Times New Roman" w:hAnsi="Arial Narrow"/>
                <w:sz w:val="20"/>
                <w:szCs w:val="20"/>
              </w:rPr>
            </w:pPr>
            <w:r w:rsidRPr="00AC097A">
              <w:rPr>
                <w:rFonts w:ascii="Arial Narrow" w:eastAsia="Times New Roman" w:hAnsi="Arial Narrow"/>
                <w:sz w:val="20"/>
                <w:szCs w:val="20"/>
              </w:rPr>
              <w:t>Pokrycie (</w:t>
            </w:r>
            <w:r>
              <w:rPr>
                <w:rFonts w:ascii="Arial Narrow" w:eastAsia="Times New Roman" w:hAnsi="Arial Narrow"/>
                <w:sz w:val="20"/>
                <w:szCs w:val="20"/>
              </w:rPr>
              <w:t>wykładzina)</w:t>
            </w:r>
          </w:p>
        </w:tc>
        <w:tc>
          <w:tcPr>
            <w:tcW w:w="940" w:type="dxa"/>
            <w:gridSpan w:val="2"/>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Pr>
                <w:rFonts w:ascii="Arial Narrow" w:eastAsia="Times New Roman" w:hAnsi="Arial Narrow"/>
                <w:sz w:val="20"/>
                <w:szCs w:val="20"/>
              </w:rPr>
              <w:t>017</w:t>
            </w:r>
          </w:p>
        </w:tc>
        <w:tc>
          <w:tcPr>
            <w:tcW w:w="1174" w:type="dxa"/>
            <w:gridSpan w:val="3"/>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0,023</w:t>
            </w:r>
          </w:p>
        </w:tc>
      </w:tr>
      <w:tr w:rsidR="002A2792"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sidRPr="00793D65">
              <w:rPr>
                <w:rFonts w:ascii="Arial Narrow" w:eastAsia="Times New Roman" w:hAnsi="Arial Narrow"/>
                <w:sz w:val="20"/>
                <w:szCs w:val="20"/>
              </w:rPr>
              <w:t>2.</w:t>
            </w:r>
          </w:p>
        </w:tc>
        <w:tc>
          <w:tcPr>
            <w:tcW w:w="4592" w:type="dxa"/>
            <w:tcBorders>
              <w:top w:val="nil"/>
              <w:left w:val="nil"/>
              <w:bottom w:val="nil"/>
              <w:right w:val="nil"/>
            </w:tcBorders>
            <w:shd w:val="clear" w:color="auto" w:fill="auto"/>
            <w:vAlign w:val="center"/>
            <w:hideMark/>
          </w:tcPr>
          <w:p w:rsidR="002A2792" w:rsidRPr="00AC097A" w:rsidRDefault="002A2792" w:rsidP="002A2792">
            <w:pPr>
              <w:tabs>
                <w:tab w:val="left" w:pos="1134"/>
              </w:tabs>
              <w:spacing w:line="240" w:lineRule="auto"/>
              <w:rPr>
                <w:rFonts w:ascii="Arial Narrow" w:eastAsia="Times New Roman" w:hAnsi="Arial Narrow"/>
                <w:sz w:val="20"/>
                <w:szCs w:val="20"/>
              </w:rPr>
            </w:pPr>
            <w:r w:rsidRPr="00AC097A">
              <w:rPr>
                <w:rFonts w:ascii="Arial Narrow" w:eastAsia="Times New Roman" w:hAnsi="Arial Narrow"/>
                <w:sz w:val="20"/>
                <w:szCs w:val="20"/>
              </w:rPr>
              <w:t xml:space="preserve">Wylewka </w:t>
            </w:r>
            <w:r>
              <w:rPr>
                <w:rFonts w:ascii="Arial Narrow" w:eastAsia="Times New Roman" w:hAnsi="Arial Narrow"/>
                <w:sz w:val="20"/>
                <w:szCs w:val="20"/>
              </w:rPr>
              <w:t>samopoziomująca</w:t>
            </w:r>
            <w:r w:rsidRPr="00AC097A">
              <w:rPr>
                <w:rFonts w:ascii="Arial Narrow" w:eastAsia="Times New Roman" w:hAnsi="Arial Narrow"/>
                <w:sz w:val="20"/>
                <w:szCs w:val="20"/>
              </w:rPr>
              <w:t xml:space="preserve"> gr. </w:t>
            </w:r>
            <w:r>
              <w:rPr>
                <w:rFonts w:ascii="Arial Narrow" w:eastAsia="Times New Roman" w:hAnsi="Arial Narrow"/>
                <w:sz w:val="20"/>
                <w:szCs w:val="20"/>
              </w:rPr>
              <w:t>0,5-1,0</w:t>
            </w:r>
            <w:r w:rsidRPr="00AC097A">
              <w:rPr>
                <w:rFonts w:ascii="Arial Narrow" w:eastAsia="Times New Roman" w:hAnsi="Arial Narrow"/>
                <w:sz w:val="20"/>
                <w:szCs w:val="20"/>
              </w:rPr>
              <w:t>cm: 0,0</w:t>
            </w:r>
            <w:r>
              <w:rPr>
                <w:rFonts w:ascii="Arial Narrow" w:eastAsia="Times New Roman" w:hAnsi="Arial Narrow"/>
                <w:sz w:val="20"/>
                <w:szCs w:val="20"/>
              </w:rPr>
              <w:t>1</w:t>
            </w:r>
            <w:r w:rsidRPr="00AC097A">
              <w:rPr>
                <w:rFonts w:ascii="Arial Narrow" w:eastAsia="Times New Roman" w:hAnsi="Arial Narrow"/>
                <w:sz w:val="20"/>
                <w:szCs w:val="20"/>
              </w:rPr>
              <w:t>x24,0</w:t>
            </w:r>
          </w:p>
        </w:tc>
        <w:tc>
          <w:tcPr>
            <w:tcW w:w="940" w:type="dxa"/>
            <w:gridSpan w:val="2"/>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Pr>
                <w:rFonts w:ascii="Arial Narrow" w:eastAsia="Times New Roman" w:hAnsi="Arial Narrow"/>
                <w:sz w:val="20"/>
                <w:szCs w:val="20"/>
              </w:rPr>
              <w:t>0,24</w:t>
            </w:r>
          </w:p>
        </w:tc>
        <w:tc>
          <w:tcPr>
            <w:tcW w:w="1174" w:type="dxa"/>
            <w:gridSpan w:val="3"/>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Pr>
                <w:rFonts w:ascii="Arial Narrow" w:eastAsia="Times New Roman" w:hAnsi="Arial Narrow"/>
                <w:sz w:val="20"/>
                <w:szCs w:val="20"/>
              </w:rPr>
              <w:t>0,32</w:t>
            </w:r>
          </w:p>
        </w:tc>
      </w:tr>
      <w:tr w:rsidR="002A2792"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Pr>
                <w:rFonts w:ascii="Arial Narrow" w:eastAsia="Times New Roman" w:hAnsi="Arial Narrow"/>
                <w:sz w:val="20"/>
                <w:szCs w:val="20"/>
              </w:rPr>
              <w:t>3</w:t>
            </w:r>
            <w:r w:rsidRPr="00793D65">
              <w:rPr>
                <w:rFonts w:ascii="Arial Narrow" w:eastAsia="Times New Roman" w:hAnsi="Arial Narrow"/>
                <w:sz w:val="20"/>
                <w:szCs w:val="20"/>
              </w:rPr>
              <w:t>.</w:t>
            </w:r>
          </w:p>
        </w:tc>
        <w:tc>
          <w:tcPr>
            <w:tcW w:w="4592" w:type="dxa"/>
            <w:tcBorders>
              <w:top w:val="nil"/>
              <w:left w:val="nil"/>
              <w:bottom w:val="nil"/>
              <w:right w:val="nil"/>
            </w:tcBorders>
            <w:shd w:val="clear" w:color="auto" w:fill="auto"/>
            <w:vAlign w:val="center"/>
            <w:hideMark/>
          </w:tcPr>
          <w:p w:rsidR="002A2792" w:rsidRPr="00AC097A" w:rsidRDefault="002A2792" w:rsidP="002A2792">
            <w:pPr>
              <w:tabs>
                <w:tab w:val="left" w:pos="1134"/>
              </w:tabs>
              <w:spacing w:line="240" w:lineRule="auto"/>
              <w:rPr>
                <w:rFonts w:ascii="Arial Narrow" w:eastAsia="Times New Roman" w:hAnsi="Arial Narrow"/>
                <w:sz w:val="20"/>
                <w:szCs w:val="20"/>
              </w:rPr>
            </w:pPr>
            <w:r w:rsidRPr="00AC097A">
              <w:rPr>
                <w:rFonts w:ascii="Arial Narrow" w:eastAsia="Times New Roman" w:hAnsi="Arial Narrow"/>
                <w:sz w:val="20"/>
                <w:szCs w:val="20"/>
              </w:rPr>
              <w:t xml:space="preserve">Wylewka betonowa gr. </w:t>
            </w:r>
            <w:r>
              <w:rPr>
                <w:rFonts w:ascii="Arial Narrow" w:eastAsia="Times New Roman" w:hAnsi="Arial Narrow"/>
                <w:sz w:val="20"/>
                <w:szCs w:val="20"/>
              </w:rPr>
              <w:t>5</w:t>
            </w:r>
            <w:r w:rsidRPr="00AC097A">
              <w:rPr>
                <w:rFonts w:ascii="Arial Narrow" w:eastAsia="Times New Roman" w:hAnsi="Arial Narrow"/>
                <w:sz w:val="20"/>
                <w:szCs w:val="20"/>
              </w:rPr>
              <w:t>cm: 0,0</w:t>
            </w:r>
            <w:r>
              <w:rPr>
                <w:rFonts w:ascii="Arial Narrow" w:eastAsia="Times New Roman" w:hAnsi="Arial Narrow"/>
                <w:sz w:val="20"/>
                <w:szCs w:val="20"/>
              </w:rPr>
              <w:t>5</w:t>
            </w:r>
            <w:r w:rsidRPr="00AC097A">
              <w:rPr>
                <w:rFonts w:ascii="Arial Narrow" w:eastAsia="Times New Roman" w:hAnsi="Arial Narrow"/>
                <w:sz w:val="20"/>
                <w:szCs w:val="20"/>
              </w:rPr>
              <w:t>x24,0</w:t>
            </w:r>
          </w:p>
        </w:tc>
        <w:tc>
          <w:tcPr>
            <w:tcW w:w="940" w:type="dxa"/>
            <w:gridSpan w:val="2"/>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1,20</w:t>
            </w:r>
          </w:p>
        </w:tc>
        <w:tc>
          <w:tcPr>
            <w:tcW w:w="1174" w:type="dxa"/>
            <w:gridSpan w:val="3"/>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Pr>
                <w:rFonts w:ascii="Arial Narrow" w:eastAsia="Times New Roman" w:hAnsi="Arial Narrow"/>
                <w:sz w:val="20"/>
                <w:szCs w:val="20"/>
              </w:rPr>
              <w:t>1,62</w:t>
            </w:r>
          </w:p>
        </w:tc>
      </w:tr>
      <w:tr w:rsidR="002A2792"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Pr>
                <w:rFonts w:ascii="Arial Narrow" w:eastAsia="Times New Roman" w:hAnsi="Arial Narrow"/>
                <w:sz w:val="20"/>
                <w:szCs w:val="20"/>
              </w:rPr>
              <w:t>4</w:t>
            </w:r>
            <w:r w:rsidRPr="00793D65">
              <w:rPr>
                <w:rFonts w:ascii="Arial Narrow" w:eastAsia="Times New Roman" w:hAnsi="Arial Narrow"/>
                <w:sz w:val="20"/>
                <w:szCs w:val="20"/>
              </w:rPr>
              <w:t>.</w:t>
            </w:r>
          </w:p>
        </w:tc>
        <w:tc>
          <w:tcPr>
            <w:tcW w:w="4592" w:type="dxa"/>
            <w:tcBorders>
              <w:top w:val="nil"/>
              <w:left w:val="nil"/>
              <w:bottom w:val="nil"/>
              <w:right w:val="nil"/>
            </w:tcBorders>
            <w:shd w:val="clear" w:color="auto" w:fill="auto"/>
            <w:vAlign w:val="center"/>
            <w:hideMark/>
          </w:tcPr>
          <w:p w:rsidR="002A2792" w:rsidRPr="00AC097A" w:rsidRDefault="002A2792" w:rsidP="002F2057">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Folia PCV</w:t>
            </w:r>
          </w:p>
        </w:tc>
        <w:tc>
          <w:tcPr>
            <w:tcW w:w="940" w:type="dxa"/>
            <w:gridSpan w:val="2"/>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Pr>
                <w:rFonts w:ascii="Arial Narrow" w:eastAsia="Times New Roman" w:hAnsi="Arial Narrow"/>
                <w:sz w:val="20"/>
                <w:szCs w:val="20"/>
              </w:rPr>
              <w:t>0,01</w:t>
            </w:r>
          </w:p>
        </w:tc>
        <w:tc>
          <w:tcPr>
            <w:tcW w:w="1174" w:type="dxa"/>
            <w:gridSpan w:val="3"/>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0,014</w:t>
            </w:r>
          </w:p>
        </w:tc>
      </w:tr>
      <w:tr w:rsidR="002A2792"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Pr>
                <w:rFonts w:ascii="Arial Narrow" w:eastAsia="Times New Roman" w:hAnsi="Arial Narrow"/>
                <w:sz w:val="20"/>
                <w:szCs w:val="20"/>
              </w:rPr>
              <w:t>5</w:t>
            </w:r>
            <w:r w:rsidRPr="00793D65">
              <w:rPr>
                <w:rFonts w:ascii="Arial Narrow" w:eastAsia="Times New Roman" w:hAnsi="Arial Narrow"/>
                <w:sz w:val="20"/>
                <w:szCs w:val="20"/>
              </w:rPr>
              <w:t>.</w:t>
            </w:r>
          </w:p>
        </w:tc>
        <w:tc>
          <w:tcPr>
            <w:tcW w:w="4592" w:type="dxa"/>
            <w:tcBorders>
              <w:top w:val="nil"/>
              <w:left w:val="nil"/>
              <w:bottom w:val="nil"/>
              <w:right w:val="nil"/>
            </w:tcBorders>
            <w:shd w:val="clear" w:color="auto" w:fill="auto"/>
            <w:vAlign w:val="center"/>
            <w:hideMark/>
          </w:tcPr>
          <w:p w:rsidR="002A2792" w:rsidRPr="00AC097A" w:rsidRDefault="002A2792" w:rsidP="002A2792">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Izolacja termiczna (styropian) gr. 13cm: 0,13x0,45</w:t>
            </w:r>
          </w:p>
        </w:tc>
        <w:tc>
          <w:tcPr>
            <w:tcW w:w="940" w:type="dxa"/>
            <w:gridSpan w:val="2"/>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Pr>
                <w:rFonts w:ascii="Arial Narrow" w:eastAsia="Times New Roman" w:hAnsi="Arial Narrow"/>
                <w:sz w:val="20"/>
                <w:szCs w:val="20"/>
              </w:rPr>
              <w:t>0,06</w:t>
            </w:r>
          </w:p>
        </w:tc>
        <w:tc>
          <w:tcPr>
            <w:tcW w:w="1174" w:type="dxa"/>
            <w:gridSpan w:val="3"/>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Pr>
                <w:rFonts w:ascii="Arial Narrow" w:eastAsia="Times New Roman" w:hAnsi="Arial Narrow"/>
                <w:sz w:val="20"/>
                <w:szCs w:val="20"/>
              </w:rPr>
              <w:t>081</w:t>
            </w:r>
          </w:p>
        </w:tc>
      </w:tr>
      <w:tr w:rsidR="002A2792" w:rsidRPr="00793D65" w:rsidTr="00C14510">
        <w:trPr>
          <w:gridBefore w:val="1"/>
          <w:gridAfter w:val="1"/>
          <w:wBefore w:w="736" w:type="dxa"/>
          <w:wAfter w:w="93" w:type="dxa"/>
          <w:trHeight w:val="300"/>
        </w:trPr>
        <w:tc>
          <w:tcPr>
            <w:tcW w:w="277" w:type="dxa"/>
            <w:tcBorders>
              <w:top w:val="nil"/>
              <w:left w:val="nil"/>
              <w:bottom w:val="single" w:sz="4" w:space="0" w:color="auto"/>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20"/>
                <w:szCs w:val="20"/>
              </w:rPr>
            </w:pPr>
            <w:r>
              <w:rPr>
                <w:rFonts w:ascii="Arial Narrow" w:eastAsia="Times New Roman" w:hAnsi="Arial Narrow"/>
                <w:sz w:val="20"/>
                <w:szCs w:val="20"/>
              </w:rPr>
              <w:t>6</w:t>
            </w:r>
            <w:r w:rsidRPr="00793D65">
              <w:rPr>
                <w:rFonts w:ascii="Arial Narrow" w:eastAsia="Times New Roman" w:hAnsi="Arial Narrow"/>
                <w:sz w:val="20"/>
                <w:szCs w:val="20"/>
              </w:rPr>
              <w:t>.</w:t>
            </w:r>
          </w:p>
        </w:tc>
        <w:tc>
          <w:tcPr>
            <w:tcW w:w="4592" w:type="dxa"/>
            <w:tcBorders>
              <w:top w:val="nil"/>
              <w:left w:val="nil"/>
              <w:bottom w:val="single" w:sz="4" w:space="0" w:color="auto"/>
              <w:right w:val="nil"/>
            </w:tcBorders>
            <w:shd w:val="clear" w:color="auto" w:fill="auto"/>
            <w:vAlign w:val="center"/>
            <w:hideMark/>
          </w:tcPr>
          <w:p w:rsidR="002A2792" w:rsidRPr="00AC097A" w:rsidRDefault="002A2792" w:rsidP="002F2057">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Tynk gipsowy od dołu</w:t>
            </w:r>
          </w:p>
        </w:tc>
        <w:tc>
          <w:tcPr>
            <w:tcW w:w="940" w:type="dxa"/>
            <w:gridSpan w:val="2"/>
            <w:tcBorders>
              <w:top w:val="nil"/>
              <w:left w:val="nil"/>
              <w:bottom w:val="single" w:sz="4" w:space="0" w:color="auto"/>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0,30</w:t>
            </w:r>
          </w:p>
        </w:tc>
        <w:tc>
          <w:tcPr>
            <w:tcW w:w="1174" w:type="dxa"/>
            <w:gridSpan w:val="3"/>
            <w:tcBorders>
              <w:top w:val="nil"/>
              <w:left w:val="nil"/>
              <w:bottom w:val="single" w:sz="4" w:space="0" w:color="auto"/>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single" w:sz="4" w:space="0" w:color="auto"/>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0,41</w:t>
            </w:r>
          </w:p>
        </w:tc>
      </w:tr>
      <w:tr w:rsidR="002A2792" w:rsidRPr="00793D65" w:rsidTr="00C14510">
        <w:trPr>
          <w:gridBefore w:val="1"/>
          <w:gridAfter w:val="1"/>
          <w:wBefore w:w="736" w:type="dxa"/>
          <w:wAfter w:w="93" w:type="dxa"/>
          <w:trHeight w:val="315"/>
        </w:trPr>
        <w:tc>
          <w:tcPr>
            <w:tcW w:w="4869" w:type="dxa"/>
            <w:gridSpan w:val="2"/>
            <w:tcBorders>
              <w:top w:val="single" w:sz="4" w:space="0" w:color="auto"/>
              <w:left w:val="nil"/>
              <w:bottom w:val="single" w:sz="8" w:space="0" w:color="auto"/>
              <w:right w:val="nil"/>
            </w:tcBorders>
            <w:shd w:val="clear" w:color="auto" w:fill="auto"/>
            <w:vAlign w:val="center"/>
            <w:hideMark/>
          </w:tcPr>
          <w:p w:rsidR="002A2792" w:rsidRPr="00793D65" w:rsidRDefault="002A2792" w:rsidP="002F2057">
            <w:pPr>
              <w:spacing w:line="240" w:lineRule="auto"/>
              <w:jc w:val="right"/>
              <w:rPr>
                <w:rFonts w:ascii="Arial Narrow" w:eastAsia="Times New Roman" w:hAnsi="Arial Narrow"/>
                <w:sz w:val="20"/>
                <w:szCs w:val="20"/>
              </w:rPr>
            </w:pPr>
            <w:r w:rsidRPr="00793D65">
              <w:rPr>
                <w:rFonts w:ascii="Arial Narrow" w:eastAsia="Times New Roman" w:hAnsi="Arial Narrow"/>
                <w:sz w:val="20"/>
                <w:szCs w:val="20"/>
              </w:rPr>
              <w:t>Razem</w:t>
            </w:r>
          </w:p>
        </w:tc>
        <w:tc>
          <w:tcPr>
            <w:tcW w:w="940" w:type="dxa"/>
            <w:gridSpan w:val="2"/>
            <w:tcBorders>
              <w:top w:val="single" w:sz="4" w:space="0" w:color="auto"/>
              <w:left w:val="nil"/>
              <w:bottom w:val="single" w:sz="8" w:space="0" w:color="auto"/>
              <w:right w:val="nil"/>
            </w:tcBorders>
            <w:shd w:val="clear" w:color="auto" w:fill="DEEAF6" w:themeFill="accent1" w:themeFillTint="33"/>
            <w:vAlign w:val="center"/>
            <w:hideMark/>
          </w:tcPr>
          <w:p w:rsidR="002A2792" w:rsidRPr="00793D65" w:rsidRDefault="002A2792" w:rsidP="002A27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1,83</w:t>
            </w:r>
          </w:p>
        </w:tc>
        <w:tc>
          <w:tcPr>
            <w:tcW w:w="1174" w:type="dxa"/>
            <w:gridSpan w:val="3"/>
            <w:tcBorders>
              <w:top w:val="single" w:sz="4" w:space="0" w:color="auto"/>
              <w:left w:val="nil"/>
              <w:bottom w:val="single" w:sz="8" w:space="0" w:color="auto"/>
              <w:right w:val="nil"/>
            </w:tcBorders>
            <w:shd w:val="clear" w:color="auto" w:fill="DEEAF6" w:themeFill="accent1" w:themeFillTint="33"/>
            <w:vAlign w:val="center"/>
            <w:hideMark/>
          </w:tcPr>
          <w:p w:rsidR="002A2792" w:rsidRPr="00793D65" w:rsidRDefault="002A2792" w:rsidP="002F2057">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single" w:sz="4" w:space="0" w:color="auto"/>
              <w:left w:val="nil"/>
              <w:bottom w:val="single" w:sz="8" w:space="0" w:color="auto"/>
              <w:right w:val="nil"/>
            </w:tcBorders>
            <w:shd w:val="clear" w:color="auto" w:fill="DEEAF6" w:themeFill="accent1" w:themeFillTint="33"/>
            <w:vAlign w:val="center"/>
            <w:hideMark/>
          </w:tcPr>
          <w:p w:rsidR="002A2792" w:rsidRPr="00793D65" w:rsidRDefault="002A2792" w:rsidP="002A27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2,47</w:t>
            </w:r>
          </w:p>
        </w:tc>
      </w:tr>
      <w:tr w:rsidR="002A2792" w:rsidRPr="00793D65" w:rsidTr="00C14510">
        <w:trPr>
          <w:gridBefore w:val="1"/>
          <w:gridAfter w:val="1"/>
          <w:wBefore w:w="736" w:type="dxa"/>
          <w:wAfter w:w="93" w:type="dxa"/>
          <w:trHeight w:val="300"/>
        </w:trPr>
        <w:tc>
          <w:tcPr>
            <w:tcW w:w="4869" w:type="dxa"/>
            <w:gridSpan w:val="2"/>
            <w:tcBorders>
              <w:top w:val="single" w:sz="8" w:space="0" w:color="auto"/>
              <w:left w:val="nil"/>
              <w:bottom w:val="nil"/>
              <w:right w:val="nil"/>
            </w:tcBorders>
            <w:shd w:val="clear" w:color="auto" w:fill="auto"/>
            <w:vAlign w:val="center"/>
            <w:hideMark/>
          </w:tcPr>
          <w:p w:rsidR="002A2792" w:rsidRPr="00793D65" w:rsidRDefault="002A2792" w:rsidP="002F2057">
            <w:pPr>
              <w:spacing w:line="240" w:lineRule="auto"/>
              <w:rPr>
                <w:rFonts w:ascii="Arial Narrow" w:eastAsia="Times New Roman" w:hAnsi="Arial Narrow"/>
                <w:sz w:val="16"/>
                <w:szCs w:val="16"/>
              </w:rPr>
            </w:pPr>
            <w:r w:rsidRPr="00793D65">
              <w:rPr>
                <w:rFonts w:ascii="Arial Narrow" w:eastAsia="Times New Roman" w:hAnsi="Arial Narrow"/>
                <w:sz w:val="16"/>
                <w:szCs w:val="16"/>
              </w:rPr>
              <w:t>Do obliczeń przyjęto ciężar warstw architektonicznych(*)</w:t>
            </w:r>
          </w:p>
        </w:tc>
        <w:tc>
          <w:tcPr>
            <w:tcW w:w="940" w:type="dxa"/>
            <w:gridSpan w:val="2"/>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1,83</w:t>
            </w:r>
          </w:p>
        </w:tc>
        <w:tc>
          <w:tcPr>
            <w:tcW w:w="1174" w:type="dxa"/>
            <w:gridSpan w:val="3"/>
            <w:tcBorders>
              <w:top w:val="nil"/>
              <w:left w:val="nil"/>
              <w:bottom w:val="nil"/>
              <w:right w:val="nil"/>
            </w:tcBorders>
            <w:shd w:val="clear" w:color="auto" w:fill="auto"/>
            <w:vAlign w:val="center"/>
            <w:hideMark/>
          </w:tcPr>
          <w:p w:rsidR="002A2792" w:rsidRPr="00793D65" w:rsidRDefault="002A2792" w:rsidP="002F2057">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2A2792" w:rsidRPr="00793D65" w:rsidRDefault="002A2792" w:rsidP="002A27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2,47</w:t>
            </w:r>
          </w:p>
        </w:tc>
      </w:tr>
      <w:tr w:rsidR="002A2792" w:rsidRPr="00793D65" w:rsidTr="00C14510">
        <w:trPr>
          <w:gridBefore w:val="1"/>
          <w:gridAfter w:val="4"/>
          <w:wBefore w:w="736" w:type="dxa"/>
          <w:wAfter w:w="1489" w:type="dxa"/>
          <w:trHeight w:val="80"/>
        </w:trPr>
        <w:tc>
          <w:tcPr>
            <w:tcW w:w="6370" w:type="dxa"/>
            <w:gridSpan w:val="5"/>
            <w:tcBorders>
              <w:top w:val="nil"/>
              <w:left w:val="nil"/>
              <w:bottom w:val="nil"/>
              <w:right w:val="nil"/>
            </w:tcBorders>
            <w:shd w:val="clear" w:color="auto" w:fill="auto"/>
            <w:noWrap/>
            <w:vAlign w:val="center"/>
            <w:hideMark/>
          </w:tcPr>
          <w:p w:rsidR="002A2792" w:rsidRPr="00793D65" w:rsidRDefault="002A2792" w:rsidP="000812F3">
            <w:pPr>
              <w:spacing w:line="240" w:lineRule="auto"/>
              <w:rPr>
                <w:rFonts w:ascii="Arial Narrow" w:eastAsia="Times New Roman" w:hAnsi="Arial Narrow"/>
                <w:sz w:val="16"/>
                <w:szCs w:val="16"/>
              </w:rPr>
            </w:pPr>
            <w:r w:rsidRPr="00793D65">
              <w:rPr>
                <w:rFonts w:ascii="Arial Narrow" w:eastAsia="Times New Roman" w:hAnsi="Arial Narrow"/>
                <w:sz w:val="16"/>
                <w:szCs w:val="16"/>
              </w:rPr>
              <w:t xml:space="preserve">*warstwy mogą ulec zmianie, max obciążenie charakterystyczne nie może przekroczyć </w:t>
            </w:r>
            <w:r>
              <w:rPr>
                <w:rFonts w:ascii="Arial Narrow" w:eastAsia="Times New Roman" w:hAnsi="Arial Narrow"/>
                <w:sz w:val="16"/>
                <w:szCs w:val="16"/>
              </w:rPr>
              <w:t>1,</w:t>
            </w:r>
            <w:r w:rsidR="000812F3">
              <w:rPr>
                <w:rFonts w:ascii="Arial Narrow" w:eastAsia="Times New Roman" w:hAnsi="Arial Narrow"/>
                <w:sz w:val="16"/>
                <w:szCs w:val="16"/>
              </w:rPr>
              <w:t>83</w:t>
            </w:r>
            <w:r w:rsidRPr="00793D65">
              <w:rPr>
                <w:rFonts w:ascii="Arial Narrow" w:eastAsia="Times New Roman" w:hAnsi="Arial Narrow"/>
                <w:sz w:val="16"/>
                <w:szCs w:val="16"/>
              </w:rPr>
              <w:t>kN/m2</w:t>
            </w:r>
          </w:p>
        </w:tc>
      </w:tr>
      <w:tr w:rsidR="00406F08" w:rsidRPr="00793D65" w:rsidTr="00C14510">
        <w:trPr>
          <w:gridBefore w:val="1"/>
          <w:gridAfter w:val="4"/>
          <w:wBefore w:w="736" w:type="dxa"/>
          <w:wAfter w:w="1489" w:type="dxa"/>
          <w:trHeight w:val="80"/>
        </w:trPr>
        <w:tc>
          <w:tcPr>
            <w:tcW w:w="6370" w:type="dxa"/>
            <w:gridSpan w:val="5"/>
            <w:tcBorders>
              <w:top w:val="nil"/>
              <w:left w:val="nil"/>
              <w:bottom w:val="nil"/>
              <w:right w:val="nil"/>
            </w:tcBorders>
            <w:shd w:val="clear" w:color="auto" w:fill="auto"/>
            <w:noWrap/>
            <w:vAlign w:val="center"/>
          </w:tcPr>
          <w:p w:rsidR="00406F08" w:rsidRPr="00793D65" w:rsidRDefault="00406F08" w:rsidP="005D3F86">
            <w:pPr>
              <w:spacing w:line="240" w:lineRule="auto"/>
              <w:rPr>
                <w:rFonts w:ascii="Arial Narrow" w:eastAsia="Times New Roman" w:hAnsi="Arial Narrow"/>
                <w:sz w:val="16"/>
                <w:szCs w:val="16"/>
              </w:rPr>
            </w:pPr>
          </w:p>
        </w:tc>
      </w:tr>
      <w:tr w:rsidR="00406F08" w:rsidRPr="00793D65" w:rsidTr="00C14510">
        <w:trPr>
          <w:gridBefore w:val="1"/>
          <w:wBefore w:w="736" w:type="dxa"/>
          <w:trHeight w:val="315"/>
        </w:trPr>
        <w:tc>
          <w:tcPr>
            <w:tcW w:w="7859" w:type="dxa"/>
            <w:gridSpan w:val="9"/>
            <w:tcBorders>
              <w:top w:val="nil"/>
              <w:left w:val="nil"/>
              <w:bottom w:val="single" w:sz="8" w:space="0" w:color="auto"/>
              <w:right w:val="nil"/>
            </w:tcBorders>
            <w:shd w:val="clear" w:color="auto" w:fill="DEEAF6" w:themeFill="accent1" w:themeFillTint="33"/>
            <w:vAlign w:val="center"/>
            <w:hideMark/>
          </w:tcPr>
          <w:p w:rsidR="00406F08" w:rsidRPr="00793D65" w:rsidRDefault="00406F08" w:rsidP="00406F08">
            <w:pPr>
              <w:spacing w:line="240" w:lineRule="auto"/>
              <w:ind w:left="-217" w:right="-1132" w:firstLine="217"/>
              <w:contextualSpacing/>
              <w:rPr>
                <w:rFonts w:ascii="Arial Narrow" w:eastAsia="Times New Roman" w:hAnsi="Arial Narrow"/>
                <w:b/>
                <w:bCs/>
                <w:sz w:val="20"/>
                <w:szCs w:val="20"/>
              </w:rPr>
            </w:pPr>
            <w:r>
              <w:rPr>
                <w:rFonts w:ascii="Arial Narrow" w:eastAsia="Times New Roman" w:hAnsi="Arial Narrow"/>
                <w:b/>
                <w:bCs/>
                <w:sz w:val="20"/>
                <w:szCs w:val="20"/>
              </w:rPr>
              <w:t>Obciążenia stałe- ciężar ścian wewnętrznych</w:t>
            </w:r>
          </w:p>
        </w:tc>
      </w:tr>
      <w:tr w:rsidR="00406F08" w:rsidRPr="00793D65" w:rsidTr="00C14510">
        <w:trPr>
          <w:gridBefore w:val="1"/>
          <w:gridAfter w:val="1"/>
          <w:wBefore w:w="736" w:type="dxa"/>
          <w:wAfter w:w="93" w:type="dxa"/>
          <w:trHeight w:val="570"/>
        </w:trPr>
        <w:tc>
          <w:tcPr>
            <w:tcW w:w="4869" w:type="dxa"/>
            <w:gridSpan w:val="2"/>
            <w:tcBorders>
              <w:top w:val="single" w:sz="8" w:space="0" w:color="auto"/>
              <w:left w:val="nil"/>
              <w:bottom w:val="single" w:sz="8" w:space="0" w:color="auto"/>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Charakter obciążenia</w:t>
            </w:r>
          </w:p>
        </w:tc>
        <w:tc>
          <w:tcPr>
            <w:tcW w:w="940" w:type="dxa"/>
            <w:gridSpan w:val="2"/>
            <w:tcBorders>
              <w:top w:val="nil"/>
              <w:left w:val="nil"/>
              <w:bottom w:val="single" w:sz="8" w:space="0" w:color="auto"/>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Char.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c>
          <w:tcPr>
            <w:tcW w:w="1174" w:type="dxa"/>
            <w:gridSpan w:val="3"/>
            <w:tcBorders>
              <w:top w:val="nil"/>
              <w:left w:val="nil"/>
              <w:bottom w:val="single" w:sz="8" w:space="0" w:color="auto"/>
              <w:right w:val="nil"/>
            </w:tcBorders>
            <w:shd w:val="clear" w:color="auto" w:fill="auto"/>
            <w:vAlign w:val="center"/>
            <w:hideMark/>
          </w:tcPr>
          <w:p w:rsidR="00406F08" w:rsidRPr="00793D65" w:rsidRDefault="00406F08" w:rsidP="00154C92">
            <w:pPr>
              <w:spacing w:line="240" w:lineRule="auto"/>
              <w:jc w:val="center"/>
              <w:rPr>
                <w:rFonts w:ascii="Symbol" w:eastAsia="Times New Roman" w:hAnsi="Symbol"/>
                <w:sz w:val="24"/>
                <w:szCs w:val="24"/>
              </w:rPr>
            </w:pPr>
            <w:r w:rsidRPr="00793D65">
              <w:rPr>
                <w:rFonts w:ascii="Symbol" w:eastAsia="Times New Roman" w:hAnsi="Symbol"/>
                <w:sz w:val="24"/>
                <w:szCs w:val="24"/>
              </w:rPr>
              <w:t></w:t>
            </w:r>
            <w:r w:rsidRPr="00793D65">
              <w:rPr>
                <w:rFonts w:ascii="Arial Narrow" w:eastAsia="Times New Roman" w:hAnsi="Arial Narrow"/>
                <w:sz w:val="24"/>
                <w:szCs w:val="24"/>
                <w:vertAlign w:val="subscript"/>
              </w:rPr>
              <w:t>f</w:t>
            </w:r>
          </w:p>
        </w:tc>
        <w:tc>
          <w:tcPr>
            <w:tcW w:w="783" w:type="dxa"/>
            <w:tcBorders>
              <w:top w:val="nil"/>
              <w:left w:val="nil"/>
              <w:bottom w:val="single" w:sz="8" w:space="0" w:color="auto"/>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proofErr w:type="spellStart"/>
            <w:r w:rsidRPr="00793D65">
              <w:rPr>
                <w:rFonts w:ascii="Arial Narrow" w:eastAsia="Times New Roman" w:hAnsi="Arial Narrow"/>
                <w:sz w:val="20"/>
                <w:szCs w:val="20"/>
              </w:rPr>
              <w:t>Obl</w:t>
            </w:r>
            <w:proofErr w:type="spellEnd"/>
            <w:r w:rsidRPr="00793D65">
              <w:rPr>
                <w:rFonts w:ascii="Arial Narrow" w:eastAsia="Times New Roman" w:hAnsi="Arial Narrow"/>
                <w:sz w:val="20"/>
                <w:szCs w:val="20"/>
              </w:rPr>
              <w:t>.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r>
      <w:tr w:rsidR="00406F08"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1.</w:t>
            </w:r>
          </w:p>
        </w:tc>
        <w:tc>
          <w:tcPr>
            <w:tcW w:w="4592" w:type="dxa"/>
            <w:tcBorders>
              <w:top w:val="single" w:sz="8" w:space="0" w:color="auto"/>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Pr>
                <w:rFonts w:ascii="Arial Narrow" w:eastAsia="Times New Roman" w:hAnsi="Arial Narrow"/>
                <w:sz w:val="20"/>
                <w:szCs w:val="20"/>
              </w:rPr>
              <w:t xml:space="preserve">Tynk obustronny: 0,03x19,0 </w:t>
            </w:r>
          </w:p>
        </w:tc>
        <w:tc>
          <w:tcPr>
            <w:tcW w:w="940" w:type="dxa"/>
            <w:gridSpan w:val="2"/>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Pr>
                <w:rFonts w:ascii="Arial Narrow" w:eastAsia="Times New Roman" w:hAnsi="Arial Narrow"/>
                <w:sz w:val="20"/>
                <w:szCs w:val="20"/>
              </w:rPr>
              <w:t>57</w:t>
            </w:r>
          </w:p>
        </w:tc>
        <w:tc>
          <w:tcPr>
            <w:tcW w:w="1174" w:type="dxa"/>
            <w:gridSpan w:val="3"/>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0,74</w:t>
            </w:r>
          </w:p>
        </w:tc>
      </w:tr>
      <w:tr w:rsidR="00406F08"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2.</w:t>
            </w:r>
          </w:p>
        </w:tc>
        <w:tc>
          <w:tcPr>
            <w:tcW w:w="4592" w:type="dxa"/>
            <w:tcBorders>
              <w:top w:val="nil"/>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Pr>
                <w:rFonts w:ascii="Arial Narrow" w:eastAsia="Times New Roman" w:hAnsi="Arial Narrow"/>
                <w:sz w:val="20"/>
                <w:szCs w:val="20"/>
              </w:rPr>
              <w:t xml:space="preserve">Ściana konstrukcyjna gr. 25cm: 0,25x22,1 </w:t>
            </w:r>
          </w:p>
        </w:tc>
        <w:tc>
          <w:tcPr>
            <w:tcW w:w="940" w:type="dxa"/>
            <w:gridSpan w:val="2"/>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5,31</w:t>
            </w:r>
          </w:p>
        </w:tc>
        <w:tc>
          <w:tcPr>
            <w:tcW w:w="1174" w:type="dxa"/>
            <w:gridSpan w:val="3"/>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7,17</w:t>
            </w:r>
          </w:p>
        </w:tc>
      </w:tr>
      <w:tr w:rsidR="00406F08" w:rsidRPr="00793D65" w:rsidTr="00C14510">
        <w:trPr>
          <w:gridBefore w:val="1"/>
          <w:gridAfter w:val="1"/>
          <w:wBefore w:w="736" w:type="dxa"/>
          <w:wAfter w:w="93" w:type="dxa"/>
          <w:trHeight w:val="315"/>
        </w:trPr>
        <w:tc>
          <w:tcPr>
            <w:tcW w:w="4869" w:type="dxa"/>
            <w:gridSpan w:val="2"/>
            <w:tcBorders>
              <w:top w:val="single" w:sz="4" w:space="0" w:color="auto"/>
              <w:left w:val="nil"/>
              <w:bottom w:val="single" w:sz="8" w:space="0" w:color="auto"/>
              <w:right w:val="nil"/>
            </w:tcBorders>
            <w:shd w:val="clear" w:color="auto" w:fill="auto"/>
            <w:vAlign w:val="center"/>
            <w:hideMark/>
          </w:tcPr>
          <w:p w:rsidR="00406F08" w:rsidRPr="00793D65" w:rsidRDefault="00406F08" w:rsidP="00154C92">
            <w:pPr>
              <w:spacing w:line="240" w:lineRule="auto"/>
              <w:jc w:val="right"/>
              <w:rPr>
                <w:rFonts w:ascii="Arial Narrow" w:eastAsia="Times New Roman" w:hAnsi="Arial Narrow"/>
                <w:sz w:val="20"/>
                <w:szCs w:val="20"/>
              </w:rPr>
            </w:pPr>
            <w:r w:rsidRPr="00793D65">
              <w:rPr>
                <w:rFonts w:ascii="Arial Narrow" w:eastAsia="Times New Roman" w:hAnsi="Arial Narrow"/>
                <w:sz w:val="20"/>
                <w:szCs w:val="20"/>
              </w:rPr>
              <w:t>Razem</w:t>
            </w:r>
          </w:p>
        </w:tc>
        <w:tc>
          <w:tcPr>
            <w:tcW w:w="940" w:type="dxa"/>
            <w:gridSpan w:val="2"/>
            <w:tcBorders>
              <w:top w:val="single" w:sz="4" w:space="0" w:color="auto"/>
              <w:left w:val="nil"/>
              <w:bottom w:val="single" w:sz="8" w:space="0" w:color="auto"/>
              <w:right w:val="nil"/>
            </w:tcBorders>
            <w:shd w:val="clear" w:color="auto" w:fill="DEEAF6" w:themeFill="accent1" w:themeFillTint="33"/>
            <w:vAlign w:val="center"/>
            <w:hideMark/>
          </w:tcPr>
          <w:p w:rsidR="00406F08" w:rsidRPr="00793D65" w:rsidRDefault="00406F08"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5,88</w:t>
            </w:r>
          </w:p>
        </w:tc>
        <w:tc>
          <w:tcPr>
            <w:tcW w:w="1174" w:type="dxa"/>
            <w:gridSpan w:val="3"/>
            <w:tcBorders>
              <w:top w:val="single" w:sz="4" w:space="0" w:color="auto"/>
              <w:left w:val="nil"/>
              <w:bottom w:val="single" w:sz="8" w:space="0" w:color="auto"/>
              <w:right w:val="nil"/>
            </w:tcBorders>
            <w:shd w:val="clear" w:color="auto" w:fill="DEEAF6" w:themeFill="accent1" w:themeFillTint="33"/>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single" w:sz="4" w:space="0" w:color="auto"/>
              <w:left w:val="nil"/>
              <w:bottom w:val="single" w:sz="8" w:space="0" w:color="auto"/>
              <w:right w:val="nil"/>
            </w:tcBorders>
            <w:shd w:val="clear" w:color="auto" w:fill="DEEAF6" w:themeFill="accent1" w:themeFillTint="33"/>
            <w:vAlign w:val="center"/>
            <w:hideMark/>
          </w:tcPr>
          <w:p w:rsidR="00406F08" w:rsidRPr="00793D65" w:rsidRDefault="00406F08"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7,91</w:t>
            </w:r>
          </w:p>
        </w:tc>
      </w:tr>
      <w:tr w:rsidR="00406F08" w:rsidRPr="00793D65" w:rsidTr="00C14510">
        <w:trPr>
          <w:gridBefore w:val="1"/>
          <w:gridAfter w:val="1"/>
          <w:wBefore w:w="736" w:type="dxa"/>
          <w:wAfter w:w="93" w:type="dxa"/>
          <w:trHeight w:val="300"/>
        </w:trPr>
        <w:tc>
          <w:tcPr>
            <w:tcW w:w="4869" w:type="dxa"/>
            <w:gridSpan w:val="2"/>
            <w:tcBorders>
              <w:top w:val="single" w:sz="8" w:space="0" w:color="auto"/>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16"/>
                <w:szCs w:val="16"/>
              </w:rPr>
            </w:pPr>
            <w:r w:rsidRPr="00793D65">
              <w:rPr>
                <w:rFonts w:ascii="Arial Narrow" w:eastAsia="Times New Roman" w:hAnsi="Arial Narrow"/>
                <w:sz w:val="16"/>
                <w:szCs w:val="16"/>
              </w:rPr>
              <w:t>Do obliczeń przyjęto ciężar warstw architektonicznych(*)</w:t>
            </w:r>
          </w:p>
        </w:tc>
        <w:tc>
          <w:tcPr>
            <w:tcW w:w="940" w:type="dxa"/>
            <w:gridSpan w:val="2"/>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5,88</w:t>
            </w:r>
          </w:p>
        </w:tc>
        <w:tc>
          <w:tcPr>
            <w:tcW w:w="1174" w:type="dxa"/>
            <w:gridSpan w:val="3"/>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7,91</w:t>
            </w:r>
          </w:p>
        </w:tc>
      </w:tr>
      <w:tr w:rsidR="00406F08" w:rsidRPr="00793D65" w:rsidTr="00C14510">
        <w:trPr>
          <w:gridBefore w:val="1"/>
          <w:gridAfter w:val="4"/>
          <w:wBefore w:w="736" w:type="dxa"/>
          <w:wAfter w:w="1489" w:type="dxa"/>
          <w:trHeight w:val="80"/>
        </w:trPr>
        <w:tc>
          <w:tcPr>
            <w:tcW w:w="6370" w:type="dxa"/>
            <w:gridSpan w:val="5"/>
            <w:tcBorders>
              <w:top w:val="nil"/>
              <w:left w:val="nil"/>
              <w:bottom w:val="nil"/>
              <w:right w:val="nil"/>
            </w:tcBorders>
            <w:shd w:val="clear" w:color="auto" w:fill="auto"/>
            <w:noWrap/>
            <w:vAlign w:val="center"/>
            <w:hideMark/>
          </w:tcPr>
          <w:p w:rsidR="00406F08" w:rsidRPr="00793D65" w:rsidRDefault="00406F08" w:rsidP="000812F3">
            <w:pPr>
              <w:spacing w:line="240" w:lineRule="auto"/>
              <w:rPr>
                <w:rFonts w:ascii="Arial Narrow" w:eastAsia="Times New Roman" w:hAnsi="Arial Narrow"/>
                <w:sz w:val="16"/>
                <w:szCs w:val="16"/>
              </w:rPr>
            </w:pPr>
            <w:r w:rsidRPr="00793D65">
              <w:rPr>
                <w:rFonts w:ascii="Arial Narrow" w:eastAsia="Times New Roman" w:hAnsi="Arial Narrow"/>
                <w:sz w:val="16"/>
                <w:szCs w:val="16"/>
              </w:rPr>
              <w:t xml:space="preserve">*warstwy mogą ulec zmianie, max obciążenie charakterystyczne nie może przekroczyć </w:t>
            </w:r>
            <w:r w:rsidR="000812F3">
              <w:rPr>
                <w:rFonts w:ascii="Arial Narrow" w:eastAsia="Times New Roman" w:hAnsi="Arial Narrow"/>
                <w:sz w:val="16"/>
                <w:szCs w:val="16"/>
              </w:rPr>
              <w:t>5</w:t>
            </w:r>
            <w:r>
              <w:rPr>
                <w:rFonts w:ascii="Arial Narrow" w:eastAsia="Times New Roman" w:hAnsi="Arial Narrow"/>
                <w:sz w:val="16"/>
                <w:szCs w:val="16"/>
              </w:rPr>
              <w:t>,</w:t>
            </w:r>
            <w:r w:rsidR="000812F3">
              <w:rPr>
                <w:rFonts w:ascii="Arial Narrow" w:eastAsia="Times New Roman" w:hAnsi="Arial Narrow"/>
                <w:sz w:val="16"/>
                <w:szCs w:val="16"/>
              </w:rPr>
              <w:t>88</w:t>
            </w:r>
            <w:r w:rsidRPr="00793D65">
              <w:rPr>
                <w:rFonts w:ascii="Arial Narrow" w:eastAsia="Times New Roman" w:hAnsi="Arial Narrow"/>
                <w:sz w:val="16"/>
                <w:szCs w:val="16"/>
              </w:rPr>
              <w:t>kN/m2</w:t>
            </w:r>
          </w:p>
        </w:tc>
      </w:tr>
      <w:tr w:rsidR="00406F08" w:rsidRPr="00793D65" w:rsidTr="00C14510">
        <w:trPr>
          <w:gridBefore w:val="1"/>
          <w:gridAfter w:val="4"/>
          <w:wBefore w:w="736" w:type="dxa"/>
          <w:wAfter w:w="1489" w:type="dxa"/>
          <w:trHeight w:val="80"/>
        </w:trPr>
        <w:tc>
          <w:tcPr>
            <w:tcW w:w="6370" w:type="dxa"/>
            <w:gridSpan w:val="5"/>
            <w:tcBorders>
              <w:top w:val="nil"/>
              <w:left w:val="nil"/>
              <w:bottom w:val="nil"/>
              <w:right w:val="nil"/>
            </w:tcBorders>
            <w:shd w:val="clear" w:color="auto" w:fill="auto"/>
            <w:noWrap/>
            <w:vAlign w:val="center"/>
          </w:tcPr>
          <w:p w:rsidR="00406F08" w:rsidRPr="00793D65" w:rsidRDefault="00406F08" w:rsidP="00154C92">
            <w:pPr>
              <w:spacing w:line="240" w:lineRule="auto"/>
              <w:rPr>
                <w:rFonts w:ascii="Arial Narrow" w:eastAsia="Times New Roman" w:hAnsi="Arial Narrow"/>
                <w:sz w:val="16"/>
                <w:szCs w:val="16"/>
              </w:rPr>
            </w:pPr>
          </w:p>
        </w:tc>
      </w:tr>
      <w:tr w:rsidR="00C14510" w:rsidRPr="00793D65" w:rsidTr="00C14510">
        <w:trPr>
          <w:gridBefore w:val="1"/>
          <w:gridAfter w:val="4"/>
          <w:wBefore w:w="736" w:type="dxa"/>
          <w:wAfter w:w="1489" w:type="dxa"/>
          <w:trHeight w:val="80"/>
        </w:trPr>
        <w:tc>
          <w:tcPr>
            <w:tcW w:w="6370" w:type="dxa"/>
            <w:gridSpan w:val="5"/>
            <w:tcBorders>
              <w:top w:val="nil"/>
              <w:left w:val="nil"/>
              <w:bottom w:val="nil"/>
              <w:right w:val="nil"/>
            </w:tcBorders>
            <w:shd w:val="clear" w:color="auto" w:fill="auto"/>
            <w:noWrap/>
            <w:vAlign w:val="center"/>
          </w:tcPr>
          <w:p w:rsidR="00C14510" w:rsidRDefault="00C14510" w:rsidP="00154C92">
            <w:pPr>
              <w:spacing w:line="240" w:lineRule="auto"/>
              <w:rPr>
                <w:rFonts w:ascii="Arial Narrow" w:eastAsia="Times New Roman" w:hAnsi="Arial Narrow"/>
                <w:sz w:val="16"/>
                <w:szCs w:val="16"/>
              </w:rPr>
            </w:pPr>
          </w:p>
          <w:p w:rsidR="00C14510" w:rsidRPr="00793D65" w:rsidRDefault="00C14510" w:rsidP="00154C92">
            <w:pPr>
              <w:spacing w:line="240" w:lineRule="auto"/>
              <w:rPr>
                <w:rFonts w:ascii="Arial Narrow" w:eastAsia="Times New Roman" w:hAnsi="Arial Narrow"/>
                <w:sz w:val="16"/>
                <w:szCs w:val="16"/>
              </w:rPr>
            </w:pPr>
          </w:p>
        </w:tc>
      </w:tr>
      <w:tr w:rsidR="00406F08" w:rsidRPr="00793D65" w:rsidTr="00C14510">
        <w:trPr>
          <w:gridBefore w:val="1"/>
          <w:wBefore w:w="736" w:type="dxa"/>
          <w:trHeight w:val="315"/>
        </w:trPr>
        <w:tc>
          <w:tcPr>
            <w:tcW w:w="7859" w:type="dxa"/>
            <w:gridSpan w:val="9"/>
            <w:tcBorders>
              <w:top w:val="nil"/>
              <w:left w:val="nil"/>
              <w:bottom w:val="single" w:sz="8" w:space="0" w:color="auto"/>
              <w:right w:val="nil"/>
            </w:tcBorders>
            <w:shd w:val="clear" w:color="auto" w:fill="DEEAF6" w:themeFill="accent1" w:themeFillTint="33"/>
            <w:vAlign w:val="center"/>
            <w:hideMark/>
          </w:tcPr>
          <w:p w:rsidR="00406F08" w:rsidRPr="00793D65" w:rsidRDefault="00406F08" w:rsidP="00244D5D">
            <w:pPr>
              <w:spacing w:line="240" w:lineRule="auto"/>
              <w:ind w:left="-217" w:right="-1132" w:firstLine="217"/>
              <w:contextualSpacing/>
              <w:rPr>
                <w:rFonts w:ascii="Arial Narrow" w:eastAsia="Times New Roman" w:hAnsi="Arial Narrow"/>
                <w:b/>
                <w:bCs/>
                <w:sz w:val="20"/>
                <w:szCs w:val="20"/>
              </w:rPr>
            </w:pPr>
            <w:r>
              <w:rPr>
                <w:rFonts w:ascii="Arial Narrow" w:eastAsia="Times New Roman" w:hAnsi="Arial Narrow"/>
                <w:b/>
                <w:bCs/>
                <w:sz w:val="20"/>
                <w:szCs w:val="20"/>
              </w:rPr>
              <w:lastRenderedPageBreak/>
              <w:t xml:space="preserve">Obciążenia stałe </w:t>
            </w:r>
            <w:r w:rsidR="00244D5D">
              <w:rPr>
                <w:rFonts w:ascii="Arial Narrow" w:eastAsia="Times New Roman" w:hAnsi="Arial Narrow"/>
                <w:b/>
                <w:bCs/>
                <w:sz w:val="20"/>
                <w:szCs w:val="20"/>
              </w:rPr>
              <w:t>ciężar ścian zewnętrznych</w:t>
            </w:r>
          </w:p>
        </w:tc>
      </w:tr>
      <w:tr w:rsidR="00406F08" w:rsidRPr="00793D65" w:rsidTr="00C14510">
        <w:trPr>
          <w:gridBefore w:val="1"/>
          <w:gridAfter w:val="1"/>
          <w:wBefore w:w="736" w:type="dxa"/>
          <w:wAfter w:w="93" w:type="dxa"/>
          <w:trHeight w:val="570"/>
        </w:trPr>
        <w:tc>
          <w:tcPr>
            <w:tcW w:w="4869" w:type="dxa"/>
            <w:gridSpan w:val="2"/>
            <w:tcBorders>
              <w:top w:val="single" w:sz="8" w:space="0" w:color="auto"/>
              <w:left w:val="nil"/>
              <w:bottom w:val="single" w:sz="8" w:space="0" w:color="auto"/>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Charakter obciążenia</w:t>
            </w:r>
          </w:p>
        </w:tc>
        <w:tc>
          <w:tcPr>
            <w:tcW w:w="940" w:type="dxa"/>
            <w:gridSpan w:val="2"/>
            <w:tcBorders>
              <w:top w:val="nil"/>
              <w:left w:val="nil"/>
              <w:bottom w:val="single" w:sz="8" w:space="0" w:color="auto"/>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Char.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c>
          <w:tcPr>
            <w:tcW w:w="1174" w:type="dxa"/>
            <w:gridSpan w:val="3"/>
            <w:tcBorders>
              <w:top w:val="nil"/>
              <w:left w:val="nil"/>
              <w:bottom w:val="single" w:sz="8" w:space="0" w:color="auto"/>
              <w:right w:val="nil"/>
            </w:tcBorders>
            <w:shd w:val="clear" w:color="auto" w:fill="auto"/>
            <w:vAlign w:val="center"/>
            <w:hideMark/>
          </w:tcPr>
          <w:p w:rsidR="00406F08" w:rsidRPr="00793D65" w:rsidRDefault="00406F08" w:rsidP="00154C92">
            <w:pPr>
              <w:spacing w:line="240" w:lineRule="auto"/>
              <w:jc w:val="center"/>
              <w:rPr>
                <w:rFonts w:ascii="Symbol" w:eastAsia="Times New Roman" w:hAnsi="Symbol"/>
                <w:sz w:val="24"/>
                <w:szCs w:val="24"/>
              </w:rPr>
            </w:pPr>
            <w:r w:rsidRPr="00793D65">
              <w:rPr>
                <w:rFonts w:ascii="Symbol" w:eastAsia="Times New Roman" w:hAnsi="Symbol"/>
                <w:sz w:val="24"/>
                <w:szCs w:val="24"/>
              </w:rPr>
              <w:t></w:t>
            </w:r>
            <w:r w:rsidRPr="00793D65">
              <w:rPr>
                <w:rFonts w:ascii="Arial Narrow" w:eastAsia="Times New Roman" w:hAnsi="Arial Narrow"/>
                <w:sz w:val="24"/>
                <w:szCs w:val="24"/>
                <w:vertAlign w:val="subscript"/>
              </w:rPr>
              <w:t>f</w:t>
            </w:r>
          </w:p>
        </w:tc>
        <w:tc>
          <w:tcPr>
            <w:tcW w:w="783" w:type="dxa"/>
            <w:tcBorders>
              <w:top w:val="nil"/>
              <w:left w:val="nil"/>
              <w:bottom w:val="single" w:sz="8" w:space="0" w:color="auto"/>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proofErr w:type="spellStart"/>
            <w:r w:rsidRPr="00793D65">
              <w:rPr>
                <w:rFonts w:ascii="Arial Narrow" w:eastAsia="Times New Roman" w:hAnsi="Arial Narrow"/>
                <w:sz w:val="20"/>
                <w:szCs w:val="20"/>
              </w:rPr>
              <w:t>Obl</w:t>
            </w:r>
            <w:proofErr w:type="spellEnd"/>
            <w:r w:rsidRPr="00793D65">
              <w:rPr>
                <w:rFonts w:ascii="Arial Narrow" w:eastAsia="Times New Roman" w:hAnsi="Arial Narrow"/>
                <w:sz w:val="20"/>
                <w:szCs w:val="20"/>
              </w:rPr>
              <w:t>.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r>
      <w:tr w:rsidR="00406F08"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1.</w:t>
            </w:r>
          </w:p>
        </w:tc>
        <w:tc>
          <w:tcPr>
            <w:tcW w:w="4592" w:type="dxa"/>
            <w:tcBorders>
              <w:top w:val="single" w:sz="8" w:space="0" w:color="auto"/>
              <w:left w:val="nil"/>
              <w:bottom w:val="nil"/>
              <w:right w:val="nil"/>
            </w:tcBorders>
            <w:shd w:val="clear" w:color="auto" w:fill="auto"/>
            <w:vAlign w:val="center"/>
            <w:hideMark/>
          </w:tcPr>
          <w:p w:rsidR="00406F08" w:rsidRPr="00793D65" w:rsidRDefault="00406F08" w:rsidP="00154C92">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 xml:space="preserve">Okładzina zewnętrzna </w:t>
            </w:r>
          </w:p>
        </w:tc>
        <w:tc>
          <w:tcPr>
            <w:tcW w:w="940" w:type="dxa"/>
            <w:gridSpan w:val="2"/>
            <w:tcBorders>
              <w:top w:val="nil"/>
              <w:left w:val="nil"/>
              <w:bottom w:val="nil"/>
              <w:right w:val="nil"/>
            </w:tcBorders>
            <w:shd w:val="clear" w:color="auto" w:fill="auto"/>
            <w:vAlign w:val="center"/>
            <w:hideMark/>
          </w:tcPr>
          <w:p w:rsidR="00406F08" w:rsidRPr="00793D65" w:rsidRDefault="00406F08" w:rsidP="00154C92">
            <w:pPr>
              <w:tabs>
                <w:tab w:val="left" w:pos="1134"/>
              </w:tabs>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Pr>
                <w:rFonts w:ascii="Arial Narrow" w:eastAsia="Times New Roman" w:hAnsi="Arial Narrow"/>
                <w:sz w:val="20"/>
                <w:szCs w:val="20"/>
              </w:rPr>
              <w:t>30</w:t>
            </w:r>
          </w:p>
        </w:tc>
        <w:tc>
          <w:tcPr>
            <w:tcW w:w="1174" w:type="dxa"/>
            <w:gridSpan w:val="3"/>
            <w:tcBorders>
              <w:top w:val="nil"/>
              <w:left w:val="nil"/>
              <w:bottom w:val="nil"/>
              <w:right w:val="nil"/>
            </w:tcBorders>
            <w:shd w:val="clear" w:color="auto" w:fill="auto"/>
            <w:vAlign w:val="center"/>
            <w:hideMark/>
          </w:tcPr>
          <w:p w:rsidR="00406F08" w:rsidRPr="00793D65" w:rsidRDefault="00406F08" w:rsidP="00154C92">
            <w:pPr>
              <w:tabs>
                <w:tab w:val="left" w:pos="1134"/>
              </w:tabs>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406F08" w:rsidRPr="00793D65" w:rsidRDefault="00406F08" w:rsidP="00154C92">
            <w:pPr>
              <w:tabs>
                <w:tab w:val="left" w:pos="1134"/>
              </w:tabs>
              <w:spacing w:line="240" w:lineRule="auto"/>
              <w:jc w:val="center"/>
              <w:rPr>
                <w:rFonts w:ascii="Arial Narrow" w:eastAsia="Times New Roman" w:hAnsi="Arial Narrow"/>
                <w:sz w:val="20"/>
                <w:szCs w:val="20"/>
              </w:rPr>
            </w:pPr>
            <w:r>
              <w:rPr>
                <w:rFonts w:ascii="Arial Narrow" w:eastAsia="Times New Roman" w:hAnsi="Arial Narrow"/>
                <w:sz w:val="20"/>
                <w:szCs w:val="20"/>
              </w:rPr>
              <w:t>0,39</w:t>
            </w:r>
          </w:p>
        </w:tc>
      </w:tr>
      <w:tr w:rsidR="00406F08"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2.</w:t>
            </w:r>
          </w:p>
        </w:tc>
        <w:tc>
          <w:tcPr>
            <w:tcW w:w="4592" w:type="dxa"/>
            <w:tcBorders>
              <w:top w:val="nil"/>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20"/>
                <w:szCs w:val="20"/>
              </w:rPr>
            </w:pPr>
            <w:r>
              <w:rPr>
                <w:rFonts w:ascii="Arial Narrow" w:eastAsia="Times New Roman" w:hAnsi="Arial Narrow"/>
                <w:sz w:val="20"/>
                <w:szCs w:val="20"/>
              </w:rPr>
              <w:t>Styropian gr.15cm: 0,15x0,45</w:t>
            </w:r>
          </w:p>
        </w:tc>
        <w:tc>
          <w:tcPr>
            <w:tcW w:w="940" w:type="dxa"/>
            <w:gridSpan w:val="2"/>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0,068</w:t>
            </w:r>
          </w:p>
        </w:tc>
        <w:tc>
          <w:tcPr>
            <w:tcW w:w="1174" w:type="dxa"/>
            <w:gridSpan w:val="3"/>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0,091</w:t>
            </w:r>
          </w:p>
        </w:tc>
      </w:tr>
      <w:tr w:rsidR="00406F08"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tcPr>
          <w:p w:rsidR="00406F08" w:rsidRPr="00793D65" w:rsidRDefault="0087353A" w:rsidP="00154C92">
            <w:pPr>
              <w:spacing w:line="240" w:lineRule="auto"/>
              <w:rPr>
                <w:rFonts w:ascii="Arial Narrow" w:eastAsia="Times New Roman" w:hAnsi="Arial Narrow"/>
                <w:sz w:val="20"/>
                <w:szCs w:val="20"/>
              </w:rPr>
            </w:pPr>
            <w:r>
              <w:rPr>
                <w:rFonts w:ascii="Arial Narrow" w:eastAsia="Times New Roman" w:hAnsi="Arial Narrow"/>
                <w:sz w:val="20"/>
                <w:szCs w:val="20"/>
              </w:rPr>
              <w:t>3.</w:t>
            </w:r>
          </w:p>
        </w:tc>
        <w:tc>
          <w:tcPr>
            <w:tcW w:w="4592" w:type="dxa"/>
            <w:tcBorders>
              <w:top w:val="nil"/>
              <w:left w:val="nil"/>
              <w:bottom w:val="nil"/>
              <w:right w:val="nil"/>
            </w:tcBorders>
            <w:shd w:val="clear" w:color="auto" w:fill="auto"/>
            <w:vAlign w:val="center"/>
          </w:tcPr>
          <w:p w:rsidR="00406F08" w:rsidRPr="00793D65" w:rsidRDefault="00406F08" w:rsidP="00154C92">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 xml:space="preserve">Ściana konstrukcyjna gr. 25cm: 0,25x22,1 </w:t>
            </w:r>
          </w:p>
        </w:tc>
        <w:tc>
          <w:tcPr>
            <w:tcW w:w="940" w:type="dxa"/>
            <w:gridSpan w:val="2"/>
            <w:tcBorders>
              <w:top w:val="nil"/>
              <w:left w:val="nil"/>
              <w:bottom w:val="nil"/>
              <w:right w:val="nil"/>
            </w:tcBorders>
            <w:shd w:val="clear" w:color="auto" w:fill="auto"/>
            <w:vAlign w:val="center"/>
          </w:tcPr>
          <w:p w:rsidR="00406F08" w:rsidRPr="00793D65" w:rsidRDefault="00406F08" w:rsidP="00154C92">
            <w:pPr>
              <w:tabs>
                <w:tab w:val="left" w:pos="1134"/>
              </w:tabs>
              <w:spacing w:line="240" w:lineRule="auto"/>
              <w:jc w:val="center"/>
              <w:rPr>
                <w:rFonts w:ascii="Arial Narrow" w:eastAsia="Times New Roman" w:hAnsi="Arial Narrow"/>
                <w:sz w:val="20"/>
                <w:szCs w:val="20"/>
              </w:rPr>
            </w:pPr>
            <w:r>
              <w:rPr>
                <w:rFonts w:ascii="Arial Narrow" w:eastAsia="Times New Roman" w:hAnsi="Arial Narrow"/>
                <w:sz w:val="20"/>
                <w:szCs w:val="20"/>
              </w:rPr>
              <w:t>5,31</w:t>
            </w:r>
          </w:p>
        </w:tc>
        <w:tc>
          <w:tcPr>
            <w:tcW w:w="1174" w:type="dxa"/>
            <w:gridSpan w:val="3"/>
            <w:tcBorders>
              <w:top w:val="nil"/>
              <w:left w:val="nil"/>
              <w:bottom w:val="nil"/>
              <w:right w:val="nil"/>
            </w:tcBorders>
            <w:shd w:val="clear" w:color="auto" w:fill="auto"/>
            <w:vAlign w:val="center"/>
          </w:tcPr>
          <w:p w:rsidR="00406F08" w:rsidRPr="00793D65" w:rsidRDefault="00406F08" w:rsidP="00154C92">
            <w:pPr>
              <w:tabs>
                <w:tab w:val="left" w:pos="1134"/>
              </w:tabs>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tcPr>
          <w:p w:rsidR="00406F08" w:rsidRPr="00793D65" w:rsidRDefault="00406F08" w:rsidP="00154C92">
            <w:pPr>
              <w:tabs>
                <w:tab w:val="left" w:pos="1134"/>
              </w:tabs>
              <w:spacing w:line="240" w:lineRule="auto"/>
              <w:jc w:val="center"/>
              <w:rPr>
                <w:rFonts w:ascii="Arial Narrow" w:eastAsia="Times New Roman" w:hAnsi="Arial Narrow"/>
                <w:sz w:val="20"/>
                <w:szCs w:val="20"/>
              </w:rPr>
            </w:pPr>
            <w:r>
              <w:rPr>
                <w:rFonts w:ascii="Arial Narrow" w:eastAsia="Times New Roman" w:hAnsi="Arial Narrow"/>
                <w:sz w:val="20"/>
                <w:szCs w:val="20"/>
              </w:rPr>
              <w:t>7,17</w:t>
            </w:r>
          </w:p>
        </w:tc>
      </w:tr>
      <w:tr w:rsidR="00406F08" w:rsidRPr="00793D65" w:rsidTr="00C14510">
        <w:trPr>
          <w:gridBefore w:val="1"/>
          <w:gridAfter w:val="1"/>
          <w:wBefore w:w="736" w:type="dxa"/>
          <w:wAfter w:w="93" w:type="dxa"/>
          <w:trHeight w:val="300"/>
        </w:trPr>
        <w:tc>
          <w:tcPr>
            <w:tcW w:w="277" w:type="dxa"/>
            <w:tcBorders>
              <w:top w:val="nil"/>
              <w:left w:val="nil"/>
              <w:bottom w:val="nil"/>
              <w:right w:val="nil"/>
            </w:tcBorders>
            <w:shd w:val="clear" w:color="auto" w:fill="auto"/>
            <w:vAlign w:val="center"/>
          </w:tcPr>
          <w:p w:rsidR="00406F08" w:rsidRPr="00793D65" w:rsidRDefault="0087353A" w:rsidP="00154C92">
            <w:pPr>
              <w:spacing w:line="240" w:lineRule="auto"/>
              <w:rPr>
                <w:rFonts w:ascii="Arial Narrow" w:eastAsia="Times New Roman" w:hAnsi="Arial Narrow"/>
                <w:sz w:val="20"/>
                <w:szCs w:val="20"/>
              </w:rPr>
            </w:pPr>
            <w:r>
              <w:rPr>
                <w:rFonts w:ascii="Arial Narrow" w:eastAsia="Times New Roman" w:hAnsi="Arial Narrow"/>
                <w:sz w:val="20"/>
                <w:szCs w:val="20"/>
              </w:rPr>
              <w:t>4.</w:t>
            </w:r>
          </w:p>
        </w:tc>
        <w:tc>
          <w:tcPr>
            <w:tcW w:w="4592" w:type="dxa"/>
            <w:tcBorders>
              <w:top w:val="nil"/>
              <w:left w:val="nil"/>
              <w:bottom w:val="nil"/>
              <w:right w:val="nil"/>
            </w:tcBorders>
            <w:shd w:val="clear" w:color="auto" w:fill="auto"/>
            <w:vAlign w:val="center"/>
          </w:tcPr>
          <w:p w:rsidR="00406F08" w:rsidRPr="00793D65" w:rsidRDefault="00406F08" w:rsidP="00154C92">
            <w:pPr>
              <w:spacing w:line="240" w:lineRule="auto"/>
              <w:rPr>
                <w:rFonts w:ascii="Arial Narrow" w:eastAsia="Times New Roman" w:hAnsi="Arial Narrow"/>
                <w:sz w:val="20"/>
                <w:szCs w:val="20"/>
              </w:rPr>
            </w:pPr>
            <w:r>
              <w:rPr>
                <w:rFonts w:ascii="Arial Narrow" w:eastAsia="Times New Roman" w:hAnsi="Arial Narrow"/>
                <w:sz w:val="20"/>
                <w:szCs w:val="20"/>
              </w:rPr>
              <w:t>Tynk wewnętrzny gr.1,5cm: 0,015x19,0</w:t>
            </w:r>
          </w:p>
        </w:tc>
        <w:tc>
          <w:tcPr>
            <w:tcW w:w="940" w:type="dxa"/>
            <w:gridSpan w:val="2"/>
            <w:tcBorders>
              <w:top w:val="nil"/>
              <w:left w:val="nil"/>
              <w:bottom w:val="nil"/>
              <w:right w:val="nil"/>
            </w:tcBorders>
            <w:shd w:val="clear" w:color="auto" w:fill="auto"/>
            <w:vAlign w:val="center"/>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0,29</w:t>
            </w:r>
          </w:p>
        </w:tc>
        <w:tc>
          <w:tcPr>
            <w:tcW w:w="1174" w:type="dxa"/>
            <w:gridSpan w:val="3"/>
            <w:tcBorders>
              <w:top w:val="nil"/>
              <w:left w:val="nil"/>
              <w:bottom w:val="nil"/>
              <w:right w:val="nil"/>
            </w:tcBorders>
            <w:shd w:val="clear" w:color="auto" w:fill="auto"/>
            <w:vAlign w:val="center"/>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nil"/>
              <w:left w:val="nil"/>
              <w:bottom w:val="nil"/>
              <w:right w:val="nil"/>
            </w:tcBorders>
            <w:shd w:val="clear" w:color="auto" w:fill="auto"/>
            <w:vAlign w:val="center"/>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0,38</w:t>
            </w:r>
          </w:p>
        </w:tc>
      </w:tr>
      <w:tr w:rsidR="00406F08" w:rsidRPr="00793D65" w:rsidTr="00C14510">
        <w:trPr>
          <w:gridBefore w:val="1"/>
          <w:gridAfter w:val="1"/>
          <w:wBefore w:w="736" w:type="dxa"/>
          <w:wAfter w:w="93" w:type="dxa"/>
          <w:trHeight w:val="315"/>
        </w:trPr>
        <w:tc>
          <w:tcPr>
            <w:tcW w:w="4869" w:type="dxa"/>
            <w:gridSpan w:val="2"/>
            <w:tcBorders>
              <w:top w:val="single" w:sz="4" w:space="0" w:color="auto"/>
              <w:left w:val="nil"/>
              <w:bottom w:val="single" w:sz="8" w:space="0" w:color="auto"/>
              <w:right w:val="nil"/>
            </w:tcBorders>
            <w:shd w:val="clear" w:color="auto" w:fill="auto"/>
            <w:vAlign w:val="center"/>
            <w:hideMark/>
          </w:tcPr>
          <w:p w:rsidR="00406F08" w:rsidRPr="00793D65" w:rsidRDefault="00406F08" w:rsidP="00154C92">
            <w:pPr>
              <w:spacing w:line="240" w:lineRule="auto"/>
              <w:jc w:val="right"/>
              <w:rPr>
                <w:rFonts w:ascii="Arial Narrow" w:eastAsia="Times New Roman" w:hAnsi="Arial Narrow"/>
                <w:sz w:val="20"/>
                <w:szCs w:val="20"/>
              </w:rPr>
            </w:pPr>
            <w:r w:rsidRPr="00793D65">
              <w:rPr>
                <w:rFonts w:ascii="Arial Narrow" w:eastAsia="Times New Roman" w:hAnsi="Arial Narrow"/>
                <w:sz w:val="20"/>
                <w:szCs w:val="20"/>
              </w:rPr>
              <w:t>Razem</w:t>
            </w:r>
          </w:p>
        </w:tc>
        <w:tc>
          <w:tcPr>
            <w:tcW w:w="940" w:type="dxa"/>
            <w:gridSpan w:val="2"/>
            <w:tcBorders>
              <w:top w:val="single" w:sz="4" w:space="0" w:color="auto"/>
              <w:left w:val="nil"/>
              <w:bottom w:val="single" w:sz="8" w:space="0" w:color="auto"/>
              <w:right w:val="nil"/>
            </w:tcBorders>
            <w:shd w:val="clear" w:color="auto" w:fill="DEEAF6" w:themeFill="accent1" w:themeFillTint="33"/>
            <w:vAlign w:val="center"/>
            <w:hideMark/>
          </w:tcPr>
          <w:p w:rsidR="00406F08" w:rsidRPr="00793D65" w:rsidRDefault="00406F08" w:rsidP="00C14510">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5,</w:t>
            </w:r>
            <w:r w:rsidR="00C14510">
              <w:rPr>
                <w:rFonts w:ascii="Arial Narrow" w:eastAsia="Times New Roman" w:hAnsi="Arial Narrow"/>
                <w:b/>
                <w:bCs/>
                <w:sz w:val="20"/>
                <w:szCs w:val="20"/>
                <w:u w:val="single"/>
              </w:rPr>
              <w:t>97</w:t>
            </w:r>
          </w:p>
        </w:tc>
        <w:tc>
          <w:tcPr>
            <w:tcW w:w="1174" w:type="dxa"/>
            <w:gridSpan w:val="3"/>
            <w:tcBorders>
              <w:top w:val="single" w:sz="4" w:space="0" w:color="auto"/>
              <w:left w:val="nil"/>
              <w:bottom w:val="single" w:sz="8" w:space="0" w:color="auto"/>
              <w:right w:val="nil"/>
            </w:tcBorders>
            <w:shd w:val="clear" w:color="auto" w:fill="DEEAF6" w:themeFill="accent1" w:themeFillTint="33"/>
            <w:vAlign w:val="center"/>
            <w:hideMark/>
          </w:tcPr>
          <w:p w:rsidR="00406F08" w:rsidRPr="00793D65" w:rsidRDefault="00406F08"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35</w:t>
            </w:r>
          </w:p>
        </w:tc>
        <w:tc>
          <w:tcPr>
            <w:tcW w:w="783" w:type="dxa"/>
            <w:tcBorders>
              <w:top w:val="single" w:sz="4" w:space="0" w:color="auto"/>
              <w:left w:val="nil"/>
              <w:bottom w:val="single" w:sz="8" w:space="0" w:color="auto"/>
              <w:right w:val="nil"/>
            </w:tcBorders>
            <w:shd w:val="clear" w:color="auto" w:fill="DEEAF6" w:themeFill="accent1" w:themeFillTint="33"/>
            <w:vAlign w:val="center"/>
            <w:hideMark/>
          </w:tcPr>
          <w:p w:rsidR="00406F08"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8,03</w:t>
            </w:r>
          </w:p>
        </w:tc>
      </w:tr>
      <w:tr w:rsidR="00406F08" w:rsidRPr="00793D65" w:rsidTr="00C14510">
        <w:trPr>
          <w:gridBefore w:val="1"/>
          <w:gridAfter w:val="1"/>
          <w:wBefore w:w="736" w:type="dxa"/>
          <w:wAfter w:w="93" w:type="dxa"/>
          <w:trHeight w:val="300"/>
        </w:trPr>
        <w:tc>
          <w:tcPr>
            <w:tcW w:w="4869" w:type="dxa"/>
            <w:gridSpan w:val="2"/>
            <w:tcBorders>
              <w:top w:val="single" w:sz="8" w:space="0" w:color="auto"/>
              <w:left w:val="nil"/>
              <w:bottom w:val="nil"/>
              <w:right w:val="nil"/>
            </w:tcBorders>
            <w:shd w:val="clear" w:color="auto" w:fill="auto"/>
            <w:vAlign w:val="center"/>
            <w:hideMark/>
          </w:tcPr>
          <w:p w:rsidR="00406F08" w:rsidRPr="00793D65" w:rsidRDefault="00406F08" w:rsidP="00154C92">
            <w:pPr>
              <w:spacing w:line="240" w:lineRule="auto"/>
              <w:rPr>
                <w:rFonts w:ascii="Arial Narrow" w:eastAsia="Times New Roman" w:hAnsi="Arial Narrow"/>
                <w:sz w:val="16"/>
                <w:szCs w:val="16"/>
              </w:rPr>
            </w:pPr>
            <w:r w:rsidRPr="00793D65">
              <w:rPr>
                <w:rFonts w:ascii="Arial Narrow" w:eastAsia="Times New Roman" w:hAnsi="Arial Narrow"/>
                <w:sz w:val="16"/>
                <w:szCs w:val="16"/>
              </w:rPr>
              <w:t>Do obliczeń przyjęto ciężar warstw architektonicznych(*)</w:t>
            </w:r>
          </w:p>
        </w:tc>
        <w:tc>
          <w:tcPr>
            <w:tcW w:w="940" w:type="dxa"/>
            <w:gridSpan w:val="2"/>
            <w:tcBorders>
              <w:top w:val="nil"/>
              <w:left w:val="nil"/>
              <w:bottom w:val="nil"/>
              <w:right w:val="nil"/>
            </w:tcBorders>
            <w:shd w:val="clear" w:color="auto" w:fill="auto"/>
            <w:vAlign w:val="center"/>
            <w:hideMark/>
          </w:tcPr>
          <w:p w:rsidR="00406F08" w:rsidRPr="00793D65" w:rsidRDefault="00406F08" w:rsidP="00C14510">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5,</w:t>
            </w:r>
            <w:r w:rsidR="00C14510">
              <w:rPr>
                <w:rFonts w:ascii="Arial Narrow" w:eastAsia="Times New Roman" w:hAnsi="Arial Narrow"/>
                <w:b/>
                <w:bCs/>
                <w:sz w:val="20"/>
                <w:szCs w:val="20"/>
                <w:u w:val="single"/>
              </w:rPr>
              <w:t>97</w:t>
            </w:r>
          </w:p>
        </w:tc>
        <w:tc>
          <w:tcPr>
            <w:tcW w:w="1174" w:type="dxa"/>
            <w:gridSpan w:val="3"/>
            <w:tcBorders>
              <w:top w:val="nil"/>
              <w:left w:val="nil"/>
              <w:bottom w:val="nil"/>
              <w:right w:val="nil"/>
            </w:tcBorders>
            <w:shd w:val="clear" w:color="auto" w:fill="auto"/>
            <w:vAlign w:val="center"/>
            <w:hideMark/>
          </w:tcPr>
          <w:p w:rsidR="00406F08" w:rsidRPr="00793D65" w:rsidRDefault="00406F08"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1,35</w:t>
            </w:r>
          </w:p>
        </w:tc>
        <w:tc>
          <w:tcPr>
            <w:tcW w:w="783" w:type="dxa"/>
            <w:tcBorders>
              <w:top w:val="nil"/>
              <w:left w:val="nil"/>
              <w:bottom w:val="nil"/>
              <w:right w:val="nil"/>
            </w:tcBorders>
            <w:shd w:val="clear" w:color="auto" w:fill="auto"/>
            <w:vAlign w:val="center"/>
            <w:hideMark/>
          </w:tcPr>
          <w:p w:rsidR="00406F08"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8,03</w:t>
            </w:r>
          </w:p>
        </w:tc>
      </w:tr>
      <w:tr w:rsidR="00406F08" w:rsidRPr="00793D65" w:rsidTr="00C14510">
        <w:trPr>
          <w:gridBefore w:val="1"/>
          <w:gridAfter w:val="4"/>
          <w:wBefore w:w="736" w:type="dxa"/>
          <w:wAfter w:w="1489" w:type="dxa"/>
          <w:trHeight w:val="80"/>
        </w:trPr>
        <w:tc>
          <w:tcPr>
            <w:tcW w:w="6370" w:type="dxa"/>
            <w:gridSpan w:val="5"/>
            <w:tcBorders>
              <w:top w:val="nil"/>
              <w:left w:val="nil"/>
              <w:bottom w:val="nil"/>
              <w:right w:val="nil"/>
            </w:tcBorders>
            <w:shd w:val="clear" w:color="auto" w:fill="auto"/>
            <w:noWrap/>
            <w:vAlign w:val="center"/>
            <w:hideMark/>
          </w:tcPr>
          <w:p w:rsidR="00406F08" w:rsidRPr="00793D65" w:rsidRDefault="00406F08" w:rsidP="000812F3">
            <w:pPr>
              <w:spacing w:line="240" w:lineRule="auto"/>
              <w:rPr>
                <w:rFonts w:ascii="Arial Narrow" w:eastAsia="Times New Roman" w:hAnsi="Arial Narrow"/>
                <w:sz w:val="16"/>
                <w:szCs w:val="16"/>
              </w:rPr>
            </w:pPr>
            <w:r w:rsidRPr="00793D65">
              <w:rPr>
                <w:rFonts w:ascii="Arial Narrow" w:eastAsia="Times New Roman" w:hAnsi="Arial Narrow"/>
                <w:sz w:val="16"/>
                <w:szCs w:val="16"/>
              </w:rPr>
              <w:t xml:space="preserve">*warstwy mogą ulec zmianie, max obciążenie charakterystyczne nie może przekroczyć </w:t>
            </w:r>
            <w:r w:rsidR="0049385F">
              <w:rPr>
                <w:rFonts w:ascii="Arial Narrow" w:eastAsia="Times New Roman" w:hAnsi="Arial Narrow"/>
                <w:sz w:val="16"/>
                <w:szCs w:val="16"/>
              </w:rPr>
              <w:t>5</w:t>
            </w:r>
            <w:r>
              <w:rPr>
                <w:rFonts w:ascii="Arial Narrow" w:eastAsia="Times New Roman" w:hAnsi="Arial Narrow"/>
                <w:sz w:val="16"/>
                <w:szCs w:val="16"/>
              </w:rPr>
              <w:t>,</w:t>
            </w:r>
            <w:r w:rsidR="000812F3">
              <w:rPr>
                <w:rFonts w:ascii="Arial Narrow" w:eastAsia="Times New Roman" w:hAnsi="Arial Narrow"/>
                <w:sz w:val="16"/>
                <w:szCs w:val="16"/>
              </w:rPr>
              <w:t>97</w:t>
            </w:r>
            <w:r w:rsidRPr="00793D65">
              <w:rPr>
                <w:rFonts w:ascii="Arial Narrow" w:eastAsia="Times New Roman" w:hAnsi="Arial Narrow"/>
                <w:sz w:val="16"/>
                <w:szCs w:val="16"/>
              </w:rPr>
              <w:t>kN/m2</w:t>
            </w:r>
          </w:p>
        </w:tc>
      </w:tr>
      <w:tr w:rsidR="00DF5AB6" w:rsidRPr="00793D65" w:rsidTr="00C14510">
        <w:tblPrEx>
          <w:jc w:val="center"/>
        </w:tblPrEx>
        <w:trPr>
          <w:gridAfter w:val="6"/>
          <w:wAfter w:w="2500" w:type="dxa"/>
          <w:trHeight w:val="80"/>
          <w:jc w:val="center"/>
        </w:trPr>
        <w:tc>
          <w:tcPr>
            <w:tcW w:w="6095" w:type="dxa"/>
            <w:gridSpan w:val="4"/>
            <w:tcBorders>
              <w:top w:val="nil"/>
              <w:left w:val="nil"/>
              <w:bottom w:val="nil"/>
              <w:right w:val="nil"/>
            </w:tcBorders>
            <w:shd w:val="clear" w:color="auto" w:fill="auto"/>
            <w:noWrap/>
            <w:vAlign w:val="center"/>
          </w:tcPr>
          <w:p w:rsidR="00DF5AB6" w:rsidRPr="00793D65" w:rsidRDefault="00DF5AB6" w:rsidP="00C14510">
            <w:pPr>
              <w:spacing w:before="0" w:after="160" w:line="259" w:lineRule="auto"/>
              <w:jc w:val="left"/>
              <w:rPr>
                <w:rFonts w:ascii="Arial Narrow" w:eastAsia="Times New Roman" w:hAnsi="Arial Narrow"/>
                <w:sz w:val="16"/>
                <w:szCs w:val="16"/>
              </w:rPr>
            </w:pPr>
          </w:p>
        </w:tc>
      </w:tr>
    </w:tbl>
    <w:p w:rsidR="00DF5AB6" w:rsidRDefault="00DF5AB6" w:rsidP="00DF5AB6">
      <w:pPr>
        <w:pStyle w:val="Nagwek3"/>
        <w:ind w:left="0" w:firstLine="0"/>
      </w:pPr>
      <w:bookmarkStart w:id="79" w:name="_Toc3448621"/>
      <w:bookmarkStart w:id="80" w:name="_Toc26528345"/>
      <w:r w:rsidRPr="0024304B">
        <w:t>Obciążenia zmienne</w:t>
      </w:r>
      <w:bookmarkEnd w:id="79"/>
      <w:r w:rsidRPr="0024304B">
        <w:t xml:space="preserve"> </w:t>
      </w:r>
      <w:r w:rsidR="00102726" w:rsidRPr="00942B5C">
        <w:t xml:space="preserve">wg </w:t>
      </w:r>
      <w:r w:rsidR="00102726" w:rsidRPr="00AC097A">
        <w:t>PN-EN 1991-1-1.</w:t>
      </w:r>
      <w:r w:rsidR="00102726">
        <w:t>.</w:t>
      </w:r>
      <w:r w:rsidR="00102726" w:rsidRPr="00AC097A">
        <w:t>2004</w:t>
      </w:r>
      <w:bookmarkEnd w:id="80"/>
    </w:p>
    <w:tbl>
      <w:tblPr>
        <w:tblW w:w="7859" w:type="dxa"/>
        <w:tblInd w:w="647" w:type="dxa"/>
        <w:tblCellMar>
          <w:left w:w="70" w:type="dxa"/>
          <w:right w:w="70" w:type="dxa"/>
        </w:tblCellMar>
        <w:tblLook w:val="04A0" w:firstRow="1" w:lastRow="0" w:firstColumn="1" w:lastColumn="0" w:noHBand="0" w:noVBand="1"/>
      </w:tblPr>
      <w:tblGrid>
        <w:gridCol w:w="277"/>
        <w:gridCol w:w="4592"/>
        <w:gridCol w:w="940"/>
        <w:gridCol w:w="561"/>
        <w:gridCol w:w="428"/>
        <w:gridCol w:w="185"/>
        <w:gridCol w:w="783"/>
        <w:gridCol w:w="93"/>
      </w:tblGrid>
      <w:tr w:rsidR="00C14510" w:rsidRPr="00793D65" w:rsidTr="00C14510">
        <w:trPr>
          <w:trHeight w:val="315"/>
        </w:trPr>
        <w:tc>
          <w:tcPr>
            <w:tcW w:w="7859" w:type="dxa"/>
            <w:gridSpan w:val="8"/>
            <w:tcBorders>
              <w:top w:val="nil"/>
              <w:left w:val="nil"/>
              <w:bottom w:val="single" w:sz="8" w:space="0" w:color="auto"/>
              <w:right w:val="nil"/>
            </w:tcBorders>
            <w:shd w:val="clear" w:color="auto" w:fill="DEEAF6" w:themeFill="accent1" w:themeFillTint="33"/>
            <w:vAlign w:val="center"/>
            <w:hideMark/>
          </w:tcPr>
          <w:p w:rsidR="00C14510" w:rsidRPr="00793D65" w:rsidRDefault="00C14510" w:rsidP="00C14510">
            <w:pPr>
              <w:spacing w:line="240" w:lineRule="auto"/>
              <w:ind w:right="-3203"/>
              <w:contextualSpacing/>
              <w:rPr>
                <w:rFonts w:ascii="Arial Narrow" w:eastAsia="Times New Roman" w:hAnsi="Arial Narrow"/>
                <w:b/>
                <w:bCs/>
                <w:sz w:val="20"/>
                <w:szCs w:val="20"/>
              </w:rPr>
            </w:pPr>
            <w:r>
              <w:rPr>
                <w:rFonts w:ascii="Arial Narrow" w:eastAsia="Times New Roman" w:hAnsi="Arial Narrow"/>
                <w:b/>
                <w:bCs/>
                <w:sz w:val="20"/>
                <w:szCs w:val="20"/>
              </w:rPr>
              <w:t>Obciążenia zmienne stropu nad projektowanym piętrem</w:t>
            </w:r>
          </w:p>
        </w:tc>
      </w:tr>
      <w:tr w:rsidR="00C14510" w:rsidRPr="00793D65" w:rsidTr="00C14510">
        <w:trPr>
          <w:gridAfter w:val="1"/>
          <w:wAfter w:w="93" w:type="dxa"/>
          <w:trHeight w:val="570"/>
        </w:trPr>
        <w:tc>
          <w:tcPr>
            <w:tcW w:w="4869" w:type="dxa"/>
            <w:gridSpan w:val="2"/>
            <w:tcBorders>
              <w:top w:val="single" w:sz="8" w:space="0" w:color="auto"/>
              <w:left w:val="nil"/>
              <w:bottom w:val="single" w:sz="8" w:space="0" w:color="auto"/>
              <w:right w:val="nil"/>
            </w:tcBorders>
            <w:shd w:val="clear" w:color="auto" w:fill="auto"/>
            <w:vAlign w:val="center"/>
            <w:hideMark/>
          </w:tcPr>
          <w:p w:rsidR="00C14510" w:rsidRPr="00793D65" w:rsidRDefault="00C14510"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Charakter obciążenia</w:t>
            </w:r>
          </w:p>
        </w:tc>
        <w:tc>
          <w:tcPr>
            <w:tcW w:w="940" w:type="dxa"/>
            <w:tcBorders>
              <w:top w:val="nil"/>
              <w:left w:val="nil"/>
              <w:bottom w:val="single" w:sz="8" w:space="0" w:color="auto"/>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Char.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c>
          <w:tcPr>
            <w:tcW w:w="1174" w:type="dxa"/>
            <w:gridSpan w:val="3"/>
            <w:tcBorders>
              <w:top w:val="nil"/>
              <w:left w:val="nil"/>
              <w:bottom w:val="single" w:sz="8" w:space="0" w:color="auto"/>
              <w:right w:val="nil"/>
            </w:tcBorders>
            <w:shd w:val="clear" w:color="auto" w:fill="auto"/>
            <w:vAlign w:val="center"/>
            <w:hideMark/>
          </w:tcPr>
          <w:p w:rsidR="00C14510" w:rsidRPr="00793D65" w:rsidRDefault="00C14510" w:rsidP="00154C92">
            <w:pPr>
              <w:spacing w:line="240" w:lineRule="auto"/>
              <w:jc w:val="center"/>
              <w:rPr>
                <w:rFonts w:ascii="Symbol" w:eastAsia="Times New Roman" w:hAnsi="Symbol"/>
                <w:sz w:val="24"/>
                <w:szCs w:val="24"/>
              </w:rPr>
            </w:pPr>
            <w:r w:rsidRPr="00793D65">
              <w:rPr>
                <w:rFonts w:ascii="Symbol" w:eastAsia="Times New Roman" w:hAnsi="Symbol"/>
                <w:sz w:val="24"/>
                <w:szCs w:val="24"/>
              </w:rPr>
              <w:t></w:t>
            </w:r>
            <w:r w:rsidRPr="00793D65">
              <w:rPr>
                <w:rFonts w:ascii="Arial Narrow" w:eastAsia="Times New Roman" w:hAnsi="Arial Narrow"/>
                <w:sz w:val="24"/>
                <w:szCs w:val="24"/>
                <w:vertAlign w:val="subscript"/>
              </w:rPr>
              <w:t>f</w:t>
            </w:r>
          </w:p>
        </w:tc>
        <w:tc>
          <w:tcPr>
            <w:tcW w:w="783" w:type="dxa"/>
            <w:tcBorders>
              <w:top w:val="nil"/>
              <w:left w:val="nil"/>
              <w:bottom w:val="single" w:sz="8" w:space="0" w:color="auto"/>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proofErr w:type="spellStart"/>
            <w:r w:rsidRPr="00793D65">
              <w:rPr>
                <w:rFonts w:ascii="Arial Narrow" w:eastAsia="Times New Roman" w:hAnsi="Arial Narrow"/>
                <w:sz w:val="20"/>
                <w:szCs w:val="20"/>
              </w:rPr>
              <w:t>Obl</w:t>
            </w:r>
            <w:proofErr w:type="spellEnd"/>
            <w:r w:rsidRPr="00793D65">
              <w:rPr>
                <w:rFonts w:ascii="Arial Narrow" w:eastAsia="Times New Roman" w:hAnsi="Arial Narrow"/>
                <w:sz w:val="20"/>
                <w:szCs w:val="20"/>
              </w:rPr>
              <w:t>.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r>
      <w:tr w:rsidR="00C14510" w:rsidRPr="00793D65" w:rsidTr="00C14510">
        <w:trPr>
          <w:gridAfter w:val="1"/>
          <w:wAfter w:w="93" w:type="dxa"/>
          <w:trHeight w:val="300"/>
        </w:trPr>
        <w:tc>
          <w:tcPr>
            <w:tcW w:w="277" w:type="dxa"/>
            <w:tcBorders>
              <w:top w:val="nil"/>
              <w:left w:val="nil"/>
              <w:bottom w:val="nil"/>
              <w:right w:val="nil"/>
            </w:tcBorders>
            <w:shd w:val="clear" w:color="auto" w:fill="auto"/>
            <w:vAlign w:val="center"/>
            <w:hideMark/>
          </w:tcPr>
          <w:p w:rsidR="00C14510" w:rsidRPr="00793D65" w:rsidRDefault="00C14510"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1.</w:t>
            </w:r>
          </w:p>
        </w:tc>
        <w:tc>
          <w:tcPr>
            <w:tcW w:w="4592" w:type="dxa"/>
            <w:tcBorders>
              <w:top w:val="single" w:sz="8" w:space="0" w:color="auto"/>
              <w:left w:val="nil"/>
              <w:bottom w:val="nil"/>
              <w:right w:val="nil"/>
            </w:tcBorders>
            <w:shd w:val="clear" w:color="auto" w:fill="auto"/>
            <w:vAlign w:val="center"/>
            <w:hideMark/>
          </w:tcPr>
          <w:p w:rsidR="00C14510" w:rsidRPr="00793D65" w:rsidRDefault="00C14510" w:rsidP="00154C92">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Obciążenie użytkowe</w:t>
            </w:r>
          </w:p>
        </w:tc>
        <w:tc>
          <w:tcPr>
            <w:tcW w:w="940" w:type="dxa"/>
            <w:tcBorders>
              <w:top w:val="nil"/>
              <w:left w:val="nil"/>
              <w:bottom w:val="nil"/>
              <w:right w:val="nil"/>
            </w:tcBorders>
            <w:shd w:val="clear" w:color="auto" w:fill="auto"/>
            <w:vAlign w:val="center"/>
            <w:hideMark/>
          </w:tcPr>
          <w:p w:rsidR="00C14510" w:rsidRPr="00793D65" w:rsidRDefault="00C14510" w:rsidP="00C14510">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0,</w:t>
            </w:r>
            <w:r>
              <w:rPr>
                <w:rFonts w:ascii="Arial Narrow" w:eastAsia="Times New Roman" w:hAnsi="Arial Narrow"/>
                <w:sz w:val="20"/>
                <w:szCs w:val="20"/>
              </w:rPr>
              <w:t>50</w:t>
            </w:r>
          </w:p>
        </w:tc>
        <w:tc>
          <w:tcPr>
            <w:tcW w:w="1174" w:type="dxa"/>
            <w:gridSpan w:val="3"/>
            <w:tcBorders>
              <w:top w:val="nil"/>
              <w:left w:val="nil"/>
              <w:bottom w:val="nil"/>
              <w:right w:val="nil"/>
            </w:tcBorders>
            <w:shd w:val="clear" w:color="auto" w:fill="auto"/>
            <w:vAlign w:val="center"/>
            <w:hideMark/>
          </w:tcPr>
          <w:p w:rsidR="00C14510" w:rsidRPr="00793D65" w:rsidRDefault="00C14510" w:rsidP="00C14510">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,50</w:t>
            </w:r>
          </w:p>
        </w:tc>
        <w:tc>
          <w:tcPr>
            <w:tcW w:w="783"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0,75</w:t>
            </w:r>
          </w:p>
        </w:tc>
      </w:tr>
      <w:tr w:rsidR="00C14510" w:rsidRPr="00793D65" w:rsidTr="00C14510">
        <w:trPr>
          <w:gridAfter w:val="1"/>
          <w:wAfter w:w="93" w:type="dxa"/>
          <w:trHeight w:val="315"/>
        </w:trPr>
        <w:tc>
          <w:tcPr>
            <w:tcW w:w="4869" w:type="dxa"/>
            <w:gridSpan w:val="2"/>
            <w:tcBorders>
              <w:top w:val="single" w:sz="8" w:space="0" w:color="auto"/>
              <w:left w:val="nil"/>
              <w:bottom w:val="single" w:sz="8" w:space="0" w:color="auto"/>
              <w:right w:val="nil"/>
            </w:tcBorders>
            <w:shd w:val="clear" w:color="auto" w:fill="auto"/>
            <w:vAlign w:val="center"/>
            <w:hideMark/>
          </w:tcPr>
          <w:p w:rsidR="00C14510" w:rsidRPr="00793D65" w:rsidRDefault="00C14510" w:rsidP="00154C92">
            <w:pPr>
              <w:spacing w:line="240" w:lineRule="auto"/>
              <w:jc w:val="right"/>
              <w:rPr>
                <w:rFonts w:ascii="Arial Narrow" w:eastAsia="Times New Roman" w:hAnsi="Arial Narrow"/>
                <w:sz w:val="20"/>
                <w:szCs w:val="20"/>
              </w:rPr>
            </w:pPr>
            <w:r w:rsidRPr="00793D65">
              <w:rPr>
                <w:rFonts w:ascii="Arial Narrow" w:eastAsia="Times New Roman" w:hAnsi="Arial Narrow"/>
                <w:sz w:val="20"/>
                <w:szCs w:val="20"/>
              </w:rPr>
              <w:t>Razem</w:t>
            </w:r>
          </w:p>
        </w:tc>
        <w:tc>
          <w:tcPr>
            <w:tcW w:w="940" w:type="dxa"/>
            <w:tcBorders>
              <w:top w:val="single" w:sz="8" w:space="0" w:color="auto"/>
              <w:left w:val="nil"/>
              <w:bottom w:val="single" w:sz="8" w:space="0" w:color="auto"/>
              <w:right w:val="nil"/>
            </w:tcBorders>
            <w:shd w:val="clear" w:color="auto" w:fill="DEEAF6" w:themeFill="accent1" w:themeFillTint="33"/>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0,50</w:t>
            </w:r>
          </w:p>
        </w:tc>
        <w:tc>
          <w:tcPr>
            <w:tcW w:w="1174" w:type="dxa"/>
            <w:gridSpan w:val="3"/>
            <w:tcBorders>
              <w:top w:val="single" w:sz="8" w:space="0" w:color="auto"/>
              <w:left w:val="nil"/>
              <w:bottom w:val="single" w:sz="8" w:space="0" w:color="auto"/>
              <w:right w:val="nil"/>
            </w:tcBorders>
            <w:shd w:val="clear" w:color="auto" w:fill="DEEAF6" w:themeFill="accent1" w:themeFillTint="33"/>
            <w:vAlign w:val="center"/>
            <w:hideMark/>
          </w:tcPr>
          <w:p w:rsidR="00C14510" w:rsidRPr="00793D65" w:rsidRDefault="00C14510" w:rsidP="00C14510">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50</w:t>
            </w:r>
          </w:p>
        </w:tc>
        <w:tc>
          <w:tcPr>
            <w:tcW w:w="783" w:type="dxa"/>
            <w:tcBorders>
              <w:top w:val="single" w:sz="8" w:space="0" w:color="auto"/>
              <w:left w:val="nil"/>
              <w:bottom w:val="single" w:sz="8" w:space="0" w:color="auto"/>
              <w:right w:val="nil"/>
            </w:tcBorders>
            <w:shd w:val="clear" w:color="auto" w:fill="DEEAF6" w:themeFill="accent1" w:themeFillTint="33"/>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0,75</w:t>
            </w:r>
          </w:p>
        </w:tc>
      </w:tr>
      <w:tr w:rsidR="00C14510" w:rsidRPr="00793D65" w:rsidTr="00C14510">
        <w:trPr>
          <w:gridAfter w:val="1"/>
          <w:wAfter w:w="93" w:type="dxa"/>
          <w:trHeight w:val="300"/>
        </w:trPr>
        <w:tc>
          <w:tcPr>
            <w:tcW w:w="4869" w:type="dxa"/>
            <w:gridSpan w:val="2"/>
            <w:tcBorders>
              <w:top w:val="single" w:sz="8" w:space="0" w:color="auto"/>
              <w:left w:val="nil"/>
              <w:bottom w:val="nil"/>
              <w:right w:val="nil"/>
            </w:tcBorders>
            <w:shd w:val="clear" w:color="auto" w:fill="auto"/>
            <w:vAlign w:val="center"/>
            <w:hideMark/>
          </w:tcPr>
          <w:p w:rsidR="00C14510" w:rsidRPr="00793D65" w:rsidRDefault="00C14510" w:rsidP="00154C92">
            <w:pPr>
              <w:spacing w:line="240" w:lineRule="auto"/>
              <w:rPr>
                <w:rFonts w:ascii="Arial Narrow" w:eastAsia="Times New Roman" w:hAnsi="Arial Narrow"/>
                <w:sz w:val="16"/>
                <w:szCs w:val="16"/>
              </w:rPr>
            </w:pPr>
          </w:p>
        </w:tc>
        <w:tc>
          <w:tcPr>
            <w:tcW w:w="940"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0,50</w:t>
            </w:r>
          </w:p>
        </w:tc>
        <w:tc>
          <w:tcPr>
            <w:tcW w:w="1174" w:type="dxa"/>
            <w:gridSpan w:val="3"/>
            <w:tcBorders>
              <w:top w:val="nil"/>
              <w:left w:val="nil"/>
              <w:bottom w:val="nil"/>
              <w:right w:val="nil"/>
            </w:tcBorders>
            <w:shd w:val="clear" w:color="auto" w:fill="auto"/>
            <w:vAlign w:val="center"/>
            <w:hideMark/>
          </w:tcPr>
          <w:p w:rsidR="00C14510" w:rsidRPr="00793D65" w:rsidRDefault="00C14510" w:rsidP="00C14510">
            <w:pPr>
              <w:spacing w:line="240" w:lineRule="auto"/>
              <w:jc w:val="center"/>
              <w:rPr>
                <w:rFonts w:ascii="Arial Narrow" w:eastAsia="Times New Roman" w:hAnsi="Arial Narrow"/>
                <w:sz w:val="20"/>
                <w:szCs w:val="20"/>
              </w:rPr>
            </w:pPr>
            <w:r>
              <w:rPr>
                <w:rFonts w:ascii="Arial Narrow" w:eastAsia="Times New Roman" w:hAnsi="Arial Narrow"/>
                <w:sz w:val="20"/>
                <w:szCs w:val="20"/>
              </w:rPr>
              <w:t>1,50</w:t>
            </w:r>
          </w:p>
        </w:tc>
        <w:tc>
          <w:tcPr>
            <w:tcW w:w="783"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0,75</w:t>
            </w:r>
          </w:p>
        </w:tc>
      </w:tr>
      <w:tr w:rsidR="00C14510" w:rsidRPr="00793D65" w:rsidTr="00C14510">
        <w:trPr>
          <w:gridAfter w:val="3"/>
          <w:wAfter w:w="1061" w:type="dxa"/>
          <w:trHeight w:val="80"/>
        </w:trPr>
        <w:tc>
          <w:tcPr>
            <w:tcW w:w="6798" w:type="dxa"/>
            <w:gridSpan w:val="5"/>
            <w:tcBorders>
              <w:top w:val="nil"/>
              <w:left w:val="nil"/>
              <w:bottom w:val="nil"/>
              <w:right w:val="nil"/>
            </w:tcBorders>
            <w:shd w:val="clear" w:color="auto" w:fill="auto"/>
            <w:noWrap/>
            <w:vAlign w:val="center"/>
            <w:hideMark/>
          </w:tcPr>
          <w:p w:rsidR="00C14510" w:rsidRPr="00793D65" w:rsidRDefault="00C14510" w:rsidP="00154C92">
            <w:pPr>
              <w:spacing w:line="240" w:lineRule="auto"/>
              <w:rPr>
                <w:rFonts w:ascii="Arial Narrow" w:eastAsia="Times New Roman" w:hAnsi="Arial Narrow"/>
                <w:sz w:val="16"/>
                <w:szCs w:val="16"/>
              </w:rPr>
            </w:pPr>
          </w:p>
        </w:tc>
      </w:tr>
      <w:tr w:rsidR="00C14510" w:rsidRPr="00793D65" w:rsidTr="00C14510">
        <w:trPr>
          <w:trHeight w:val="315"/>
        </w:trPr>
        <w:tc>
          <w:tcPr>
            <w:tcW w:w="7859" w:type="dxa"/>
            <w:gridSpan w:val="8"/>
            <w:tcBorders>
              <w:top w:val="nil"/>
              <w:left w:val="nil"/>
              <w:bottom w:val="single" w:sz="8" w:space="0" w:color="auto"/>
              <w:right w:val="nil"/>
            </w:tcBorders>
            <w:shd w:val="clear" w:color="auto" w:fill="DEEAF6" w:themeFill="accent1" w:themeFillTint="33"/>
            <w:vAlign w:val="center"/>
            <w:hideMark/>
          </w:tcPr>
          <w:p w:rsidR="00C14510" w:rsidRPr="00793D65" w:rsidRDefault="00C14510" w:rsidP="00154C92">
            <w:pPr>
              <w:spacing w:line="240" w:lineRule="auto"/>
              <w:ind w:left="-217" w:right="-1132" w:firstLine="217"/>
              <w:contextualSpacing/>
              <w:rPr>
                <w:rFonts w:ascii="Arial Narrow" w:eastAsia="Times New Roman" w:hAnsi="Arial Narrow"/>
                <w:b/>
                <w:bCs/>
                <w:sz w:val="20"/>
                <w:szCs w:val="20"/>
              </w:rPr>
            </w:pPr>
            <w:r>
              <w:rPr>
                <w:rFonts w:ascii="Arial Narrow" w:eastAsia="Times New Roman" w:hAnsi="Arial Narrow"/>
                <w:b/>
                <w:bCs/>
                <w:sz w:val="20"/>
                <w:szCs w:val="20"/>
              </w:rPr>
              <w:t>Obciążenia stałe stropu nad istniejącym parterem</w:t>
            </w:r>
          </w:p>
        </w:tc>
      </w:tr>
      <w:tr w:rsidR="00C14510" w:rsidRPr="00793D65" w:rsidTr="00C14510">
        <w:trPr>
          <w:gridAfter w:val="1"/>
          <w:wAfter w:w="93" w:type="dxa"/>
          <w:trHeight w:val="570"/>
        </w:trPr>
        <w:tc>
          <w:tcPr>
            <w:tcW w:w="4869" w:type="dxa"/>
            <w:gridSpan w:val="2"/>
            <w:tcBorders>
              <w:top w:val="single" w:sz="8" w:space="0" w:color="auto"/>
              <w:left w:val="nil"/>
              <w:bottom w:val="single" w:sz="8" w:space="0" w:color="auto"/>
              <w:right w:val="nil"/>
            </w:tcBorders>
            <w:shd w:val="clear" w:color="auto" w:fill="auto"/>
            <w:vAlign w:val="center"/>
            <w:hideMark/>
          </w:tcPr>
          <w:p w:rsidR="00C14510" w:rsidRPr="00793D65" w:rsidRDefault="00C14510"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Charakter obciążenia</w:t>
            </w:r>
          </w:p>
        </w:tc>
        <w:tc>
          <w:tcPr>
            <w:tcW w:w="940" w:type="dxa"/>
            <w:tcBorders>
              <w:top w:val="nil"/>
              <w:left w:val="nil"/>
              <w:bottom w:val="single" w:sz="8" w:space="0" w:color="auto"/>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Char.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c>
          <w:tcPr>
            <w:tcW w:w="1174" w:type="dxa"/>
            <w:gridSpan w:val="3"/>
            <w:tcBorders>
              <w:top w:val="nil"/>
              <w:left w:val="nil"/>
              <w:bottom w:val="single" w:sz="8" w:space="0" w:color="auto"/>
              <w:right w:val="nil"/>
            </w:tcBorders>
            <w:shd w:val="clear" w:color="auto" w:fill="auto"/>
            <w:vAlign w:val="center"/>
            <w:hideMark/>
          </w:tcPr>
          <w:p w:rsidR="00C14510" w:rsidRPr="00793D65" w:rsidRDefault="00C14510" w:rsidP="00154C92">
            <w:pPr>
              <w:spacing w:line="240" w:lineRule="auto"/>
              <w:jc w:val="center"/>
              <w:rPr>
                <w:rFonts w:ascii="Symbol" w:eastAsia="Times New Roman" w:hAnsi="Symbol"/>
                <w:sz w:val="24"/>
                <w:szCs w:val="24"/>
              </w:rPr>
            </w:pPr>
            <w:r w:rsidRPr="00793D65">
              <w:rPr>
                <w:rFonts w:ascii="Symbol" w:eastAsia="Times New Roman" w:hAnsi="Symbol"/>
                <w:sz w:val="24"/>
                <w:szCs w:val="24"/>
              </w:rPr>
              <w:t></w:t>
            </w:r>
            <w:r w:rsidRPr="00793D65">
              <w:rPr>
                <w:rFonts w:ascii="Arial Narrow" w:eastAsia="Times New Roman" w:hAnsi="Arial Narrow"/>
                <w:sz w:val="24"/>
                <w:szCs w:val="24"/>
                <w:vertAlign w:val="subscript"/>
              </w:rPr>
              <w:t>f</w:t>
            </w:r>
          </w:p>
        </w:tc>
        <w:tc>
          <w:tcPr>
            <w:tcW w:w="783" w:type="dxa"/>
            <w:tcBorders>
              <w:top w:val="nil"/>
              <w:left w:val="nil"/>
              <w:bottom w:val="single" w:sz="8" w:space="0" w:color="auto"/>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proofErr w:type="spellStart"/>
            <w:r w:rsidRPr="00793D65">
              <w:rPr>
                <w:rFonts w:ascii="Arial Narrow" w:eastAsia="Times New Roman" w:hAnsi="Arial Narrow"/>
                <w:sz w:val="20"/>
                <w:szCs w:val="20"/>
              </w:rPr>
              <w:t>Obl</w:t>
            </w:r>
            <w:proofErr w:type="spellEnd"/>
            <w:r w:rsidRPr="00793D65">
              <w:rPr>
                <w:rFonts w:ascii="Arial Narrow" w:eastAsia="Times New Roman" w:hAnsi="Arial Narrow"/>
                <w:sz w:val="20"/>
                <w:szCs w:val="20"/>
              </w:rPr>
              <w:t>. ([</w:t>
            </w:r>
            <w:proofErr w:type="spellStart"/>
            <w:r w:rsidRPr="00793D65">
              <w:rPr>
                <w:rFonts w:ascii="Arial Narrow" w:eastAsia="Times New Roman" w:hAnsi="Arial Narrow"/>
                <w:sz w:val="20"/>
                <w:szCs w:val="20"/>
              </w:rPr>
              <w:t>kN</w:t>
            </w:r>
            <w:proofErr w:type="spellEnd"/>
            <w:r w:rsidRPr="00793D65">
              <w:rPr>
                <w:rFonts w:ascii="Arial Narrow" w:eastAsia="Times New Roman" w:hAnsi="Arial Narrow"/>
                <w:sz w:val="20"/>
                <w:szCs w:val="20"/>
              </w:rPr>
              <w:t>]/m</w:t>
            </w:r>
            <w:r w:rsidRPr="00793D65">
              <w:rPr>
                <w:rFonts w:ascii="Arial Narrow" w:eastAsia="Times New Roman" w:hAnsi="Arial Narrow"/>
                <w:sz w:val="20"/>
                <w:szCs w:val="20"/>
                <w:vertAlign w:val="superscript"/>
              </w:rPr>
              <w:t>2</w:t>
            </w:r>
            <w:r w:rsidRPr="00793D65">
              <w:rPr>
                <w:rFonts w:ascii="Arial Narrow" w:eastAsia="Times New Roman" w:hAnsi="Arial Narrow"/>
                <w:sz w:val="20"/>
                <w:szCs w:val="20"/>
              </w:rPr>
              <w:t>)</w:t>
            </w:r>
          </w:p>
        </w:tc>
      </w:tr>
      <w:tr w:rsidR="00C14510" w:rsidRPr="00793D65" w:rsidTr="00C14510">
        <w:trPr>
          <w:gridAfter w:val="1"/>
          <w:wAfter w:w="93" w:type="dxa"/>
          <w:trHeight w:val="300"/>
        </w:trPr>
        <w:tc>
          <w:tcPr>
            <w:tcW w:w="277" w:type="dxa"/>
            <w:tcBorders>
              <w:top w:val="nil"/>
              <w:left w:val="nil"/>
              <w:bottom w:val="nil"/>
              <w:right w:val="nil"/>
            </w:tcBorders>
            <w:shd w:val="clear" w:color="auto" w:fill="auto"/>
            <w:vAlign w:val="center"/>
            <w:hideMark/>
          </w:tcPr>
          <w:p w:rsidR="00C14510" w:rsidRPr="00793D65" w:rsidRDefault="00C14510" w:rsidP="00154C92">
            <w:pPr>
              <w:spacing w:line="240" w:lineRule="auto"/>
              <w:rPr>
                <w:rFonts w:ascii="Arial Narrow" w:eastAsia="Times New Roman" w:hAnsi="Arial Narrow"/>
                <w:sz w:val="20"/>
                <w:szCs w:val="20"/>
              </w:rPr>
            </w:pPr>
            <w:r w:rsidRPr="00793D65">
              <w:rPr>
                <w:rFonts w:ascii="Arial Narrow" w:eastAsia="Times New Roman" w:hAnsi="Arial Narrow"/>
                <w:sz w:val="20"/>
                <w:szCs w:val="20"/>
              </w:rPr>
              <w:t>1.</w:t>
            </w:r>
          </w:p>
        </w:tc>
        <w:tc>
          <w:tcPr>
            <w:tcW w:w="4592" w:type="dxa"/>
            <w:tcBorders>
              <w:top w:val="single" w:sz="8" w:space="0" w:color="auto"/>
              <w:left w:val="nil"/>
              <w:bottom w:val="nil"/>
              <w:right w:val="nil"/>
            </w:tcBorders>
            <w:shd w:val="clear" w:color="auto" w:fill="auto"/>
            <w:vAlign w:val="center"/>
            <w:hideMark/>
          </w:tcPr>
          <w:p w:rsidR="00C14510" w:rsidRPr="00793D65" w:rsidRDefault="00C14510" w:rsidP="002F00F1">
            <w:pPr>
              <w:tabs>
                <w:tab w:val="left" w:pos="1134"/>
              </w:tabs>
              <w:spacing w:line="240" w:lineRule="auto"/>
              <w:rPr>
                <w:rFonts w:ascii="Arial Narrow" w:eastAsia="Times New Roman" w:hAnsi="Arial Narrow"/>
                <w:sz w:val="20"/>
                <w:szCs w:val="20"/>
              </w:rPr>
            </w:pPr>
            <w:r>
              <w:rPr>
                <w:rFonts w:ascii="Arial Narrow" w:eastAsia="Times New Roman" w:hAnsi="Arial Narrow"/>
                <w:sz w:val="20"/>
                <w:szCs w:val="20"/>
              </w:rPr>
              <w:t xml:space="preserve">Obciążenie </w:t>
            </w:r>
            <w:r w:rsidR="002F00F1">
              <w:rPr>
                <w:rFonts w:ascii="Arial Narrow" w:eastAsia="Times New Roman" w:hAnsi="Arial Narrow"/>
                <w:sz w:val="20"/>
                <w:szCs w:val="20"/>
              </w:rPr>
              <w:t>użytkowe</w:t>
            </w:r>
            <w:r>
              <w:rPr>
                <w:rFonts w:ascii="Arial Narrow" w:eastAsia="Times New Roman" w:hAnsi="Arial Narrow"/>
                <w:sz w:val="20"/>
                <w:szCs w:val="20"/>
              </w:rPr>
              <w:t xml:space="preserve"> powierzchni szkolnych</w:t>
            </w:r>
          </w:p>
        </w:tc>
        <w:tc>
          <w:tcPr>
            <w:tcW w:w="940"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2,00</w:t>
            </w:r>
          </w:p>
        </w:tc>
        <w:tc>
          <w:tcPr>
            <w:tcW w:w="1174" w:type="dxa"/>
            <w:gridSpan w:val="3"/>
            <w:tcBorders>
              <w:top w:val="nil"/>
              <w:left w:val="nil"/>
              <w:bottom w:val="nil"/>
              <w:right w:val="nil"/>
            </w:tcBorders>
            <w:shd w:val="clear" w:color="auto" w:fill="auto"/>
            <w:vAlign w:val="center"/>
            <w:hideMark/>
          </w:tcPr>
          <w:p w:rsidR="00C14510" w:rsidRPr="00793D65" w:rsidRDefault="00C14510" w:rsidP="00C14510">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,50</w:t>
            </w:r>
          </w:p>
        </w:tc>
        <w:tc>
          <w:tcPr>
            <w:tcW w:w="783"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sz w:val="20"/>
                <w:szCs w:val="20"/>
              </w:rPr>
            </w:pPr>
            <w:r>
              <w:rPr>
                <w:rFonts w:ascii="Arial Narrow" w:eastAsia="Times New Roman" w:hAnsi="Arial Narrow"/>
                <w:sz w:val="20"/>
                <w:szCs w:val="20"/>
              </w:rPr>
              <w:t>3,00</w:t>
            </w:r>
          </w:p>
        </w:tc>
      </w:tr>
      <w:tr w:rsidR="00C14510" w:rsidRPr="00793D65" w:rsidTr="00C14510">
        <w:trPr>
          <w:gridAfter w:val="1"/>
          <w:wAfter w:w="93" w:type="dxa"/>
          <w:trHeight w:val="315"/>
        </w:trPr>
        <w:tc>
          <w:tcPr>
            <w:tcW w:w="4869" w:type="dxa"/>
            <w:gridSpan w:val="2"/>
            <w:tcBorders>
              <w:top w:val="single" w:sz="4" w:space="0" w:color="auto"/>
              <w:left w:val="nil"/>
              <w:bottom w:val="single" w:sz="8" w:space="0" w:color="auto"/>
              <w:right w:val="nil"/>
            </w:tcBorders>
            <w:shd w:val="clear" w:color="auto" w:fill="auto"/>
            <w:vAlign w:val="center"/>
            <w:hideMark/>
          </w:tcPr>
          <w:p w:rsidR="00C14510" w:rsidRPr="00793D65" w:rsidRDefault="00C14510" w:rsidP="00154C92">
            <w:pPr>
              <w:spacing w:line="240" w:lineRule="auto"/>
              <w:jc w:val="right"/>
              <w:rPr>
                <w:rFonts w:ascii="Arial Narrow" w:eastAsia="Times New Roman" w:hAnsi="Arial Narrow"/>
                <w:sz w:val="20"/>
                <w:szCs w:val="20"/>
              </w:rPr>
            </w:pPr>
            <w:r w:rsidRPr="00793D65">
              <w:rPr>
                <w:rFonts w:ascii="Arial Narrow" w:eastAsia="Times New Roman" w:hAnsi="Arial Narrow"/>
                <w:sz w:val="20"/>
                <w:szCs w:val="20"/>
              </w:rPr>
              <w:t>Razem</w:t>
            </w:r>
          </w:p>
        </w:tc>
        <w:tc>
          <w:tcPr>
            <w:tcW w:w="940" w:type="dxa"/>
            <w:tcBorders>
              <w:top w:val="single" w:sz="4" w:space="0" w:color="auto"/>
              <w:left w:val="nil"/>
              <w:bottom w:val="single" w:sz="8" w:space="0" w:color="auto"/>
              <w:right w:val="nil"/>
            </w:tcBorders>
            <w:shd w:val="clear" w:color="auto" w:fill="DEEAF6" w:themeFill="accent1" w:themeFillTint="33"/>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2,00</w:t>
            </w:r>
          </w:p>
        </w:tc>
        <w:tc>
          <w:tcPr>
            <w:tcW w:w="1174" w:type="dxa"/>
            <w:gridSpan w:val="3"/>
            <w:tcBorders>
              <w:top w:val="single" w:sz="4" w:space="0" w:color="auto"/>
              <w:left w:val="nil"/>
              <w:bottom w:val="single" w:sz="8" w:space="0" w:color="auto"/>
              <w:right w:val="nil"/>
            </w:tcBorders>
            <w:shd w:val="clear" w:color="auto" w:fill="DEEAF6" w:themeFill="accent1" w:themeFillTint="33"/>
            <w:vAlign w:val="center"/>
            <w:hideMark/>
          </w:tcPr>
          <w:p w:rsidR="00C14510" w:rsidRPr="00793D65" w:rsidRDefault="00C14510" w:rsidP="00C14510">
            <w:pPr>
              <w:spacing w:line="240" w:lineRule="auto"/>
              <w:jc w:val="center"/>
              <w:rPr>
                <w:rFonts w:ascii="Arial Narrow" w:eastAsia="Times New Roman" w:hAnsi="Arial Narrow"/>
                <w:sz w:val="20"/>
                <w:szCs w:val="20"/>
              </w:rPr>
            </w:pPr>
            <w:r w:rsidRPr="00793D65">
              <w:rPr>
                <w:rFonts w:ascii="Arial Narrow" w:eastAsia="Times New Roman" w:hAnsi="Arial Narrow"/>
                <w:sz w:val="20"/>
                <w:szCs w:val="20"/>
              </w:rPr>
              <w:t>1,</w:t>
            </w:r>
            <w:r>
              <w:rPr>
                <w:rFonts w:ascii="Arial Narrow" w:eastAsia="Times New Roman" w:hAnsi="Arial Narrow"/>
                <w:sz w:val="20"/>
                <w:szCs w:val="20"/>
              </w:rPr>
              <w:t>50</w:t>
            </w:r>
          </w:p>
        </w:tc>
        <w:tc>
          <w:tcPr>
            <w:tcW w:w="783" w:type="dxa"/>
            <w:tcBorders>
              <w:top w:val="single" w:sz="4" w:space="0" w:color="auto"/>
              <w:left w:val="nil"/>
              <w:bottom w:val="single" w:sz="8" w:space="0" w:color="auto"/>
              <w:right w:val="nil"/>
            </w:tcBorders>
            <w:shd w:val="clear" w:color="auto" w:fill="DEEAF6" w:themeFill="accent1" w:themeFillTint="33"/>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3,00</w:t>
            </w:r>
          </w:p>
        </w:tc>
      </w:tr>
      <w:tr w:rsidR="00C14510" w:rsidRPr="00793D65" w:rsidTr="00C14510">
        <w:trPr>
          <w:gridAfter w:val="1"/>
          <w:wAfter w:w="93" w:type="dxa"/>
          <w:trHeight w:val="300"/>
        </w:trPr>
        <w:tc>
          <w:tcPr>
            <w:tcW w:w="4869" w:type="dxa"/>
            <w:gridSpan w:val="2"/>
            <w:tcBorders>
              <w:top w:val="single" w:sz="8" w:space="0" w:color="auto"/>
              <w:left w:val="nil"/>
              <w:bottom w:val="nil"/>
              <w:right w:val="nil"/>
            </w:tcBorders>
            <w:shd w:val="clear" w:color="auto" w:fill="auto"/>
            <w:vAlign w:val="center"/>
            <w:hideMark/>
          </w:tcPr>
          <w:p w:rsidR="00C14510" w:rsidRPr="00793D65" w:rsidRDefault="00C14510" w:rsidP="00154C92">
            <w:pPr>
              <w:spacing w:line="240" w:lineRule="auto"/>
              <w:rPr>
                <w:rFonts w:ascii="Arial Narrow" w:eastAsia="Times New Roman" w:hAnsi="Arial Narrow"/>
                <w:sz w:val="16"/>
                <w:szCs w:val="16"/>
              </w:rPr>
            </w:pPr>
          </w:p>
        </w:tc>
        <w:tc>
          <w:tcPr>
            <w:tcW w:w="940"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2,00</w:t>
            </w:r>
          </w:p>
        </w:tc>
        <w:tc>
          <w:tcPr>
            <w:tcW w:w="1174" w:type="dxa"/>
            <w:gridSpan w:val="3"/>
            <w:tcBorders>
              <w:top w:val="nil"/>
              <w:left w:val="nil"/>
              <w:bottom w:val="nil"/>
              <w:right w:val="nil"/>
            </w:tcBorders>
            <w:shd w:val="clear" w:color="auto" w:fill="auto"/>
            <w:vAlign w:val="center"/>
            <w:hideMark/>
          </w:tcPr>
          <w:p w:rsidR="00C14510" w:rsidRPr="00793D65" w:rsidRDefault="00C14510" w:rsidP="00C14510">
            <w:pPr>
              <w:spacing w:line="240" w:lineRule="auto"/>
              <w:jc w:val="center"/>
              <w:rPr>
                <w:rFonts w:ascii="Arial Narrow" w:eastAsia="Times New Roman" w:hAnsi="Arial Narrow"/>
                <w:sz w:val="20"/>
                <w:szCs w:val="20"/>
              </w:rPr>
            </w:pPr>
            <w:r>
              <w:rPr>
                <w:rFonts w:ascii="Arial Narrow" w:eastAsia="Times New Roman" w:hAnsi="Arial Narrow"/>
                <w:sz w:val="20"/>
                <w:szCs w:val="20"/>
              </w:rPr>
              <w:t>1,50</w:t>
            </w:r>
          </w:p>
        </w:tc>
        <w:tc>
          <w:tcPr>
            <w:tcW w:w="783" w:type="dxa"/>
            <w:tcBorders>
              <w:top w:val="nil"/>
              <w:left w:val="nil"/>
              <w:bottom w:val="nil"/>
              <w:right w:val="nil"/>
            </w:tcBorders>
            <w:shd w:val="clear" w:color="auto" w:fill="auto"/>
            <w:vAlign w:val="center"/>
            <w:hideMark/>
          </w:tcPr>
          <w:p w:rsidR="00C14510" w:rsidRPr="00793D65" w:rsidRDefault="00C14510" w:rsidP="00154C92">
            <w:pPr>
              <w:spacing w:line="240" w:lineRule="auto"/>
              <w:jc w:val="center"/>
              <w:rPr>
                <w:rFonts w:ascii="Arial Narrow" w:eastAsia="Times New Roman" w:hAnsi="Arial Narrow"/>
                <w:b/>
                <w:bCs/>
                <w:sz w:val="20"/>
                <w:szCs w:val="20"/>
                <w:u w:val="single"/>
              </w:rPr>
            </w:pPr>
            <w:r>
              <w:rPr>
                <w:rFonts w:ascii="Arial Narrow" w:eastAsia="Times New Roman" w:hAnsi="Arial Narrow"/>
                <w:b/>
                <w:bCs/>
                <w:sz w:val="20"/>
                <w:szCs w:val="20"/>
                <w:u w:val="single"/>
              </w:rPr>
              <w:t>3,00</w:t>
            </w:r>
          </w:p>
        </w:tc>
      </w:tr>
      <w:tr w:rsidR="00C14510" w:rsidRPr="00793D65" w:rsidTr="00C14510">
        <w:trPr>
          <w:gridAfter w:val="4"/>
          <w:wAfter w:w="1489" w:type="dxa"/>
          <w:trHeight w:val="80"/>
        </w:trPr>
        <w:tc>
          <w:tcPr>
            <w:tcW w:w="6370" w:type="dxa"/>
            <w:gridSpan w:val="4"/>
            <w:tcBorders>
              <w:top w:val="nil"/>
              <w:left w:val="nil"/>
              <w:bottom w:val="nil"/>
              <w:right w:val="nil"/>
            </w:tcBorders>
            <w:shd w:val="clear" w:color="auto" w:fill="auto"/>
            <w:noWrap/>
            <w:vAlign w:val="center"/>
            <w:hideMark/>
          </w:tcPr>
          <w:p w:rsidR="00C14510" w:rsidRPr="00793D65" w:rsidRDefault="00C14510" w:rsidP="00154C92">
            <w:pPr>
              <w:spacing w:line="240" w:lineRule="auto"/>
              <w:rPr>
                <w:rFonts w:ascii="Arial Narrow" w:eastAsia="Times New Roman" w:hAnsi="Arial Narrow"/>
                <w:sz w:val="16"/>
                <w:szCs w:val="16"/>
              </w:rPr>
            </w:pPr>
          </w:p>
        </w:tc>
      </w:tr>
      <w:tr w:rsidR="00C14510" w:rsidRPr="00793D65" w:rsidTr="00C14510">
        <w:trPr>
          <w:gridAfter w:val="4"/>
          <w:wAfter w:w="1489" w:type="dxa"/>
          <w:trHeight w:val="80"/>
        </w:trPr>
        <w:tc>
          <w:tcPr>
            <w:tcW w:w="6370" w:type="dxa"/>
            <w:gridSpan w:val="4"/>
            <w:tcBorders>
              <w:top w:val="nil"/>
              <w:left w:val="nil"/>
              <w:bottom w:val="nil"/>
              <w:right w:val="nil"/>
            </w:tcBorders>
            <w:shd w:val="clear" w:color="auto" w:fill="auto"/>
            <w:noWrap/>
            <w:vAlign w:val="center"/>
          </w:tcPr>
          <w:p w:rsidR="00C14510" w:rsidRPr="00793D65" w:rsidRDefault="00C14510" w:rsidP="00154C92">
            <w:pPr>
              <w:spacing w:line="240" w:lineRule="auto"/>
              <w:rPr>
                <w:rFonts w:ascii="Arial Narrow" w:eastAsia="Times New Roman" w:hAnsi="Arial Narrow"/>
                <w:sz w:val="16"/>
                <w:szCs w:val="16"/>
              </w:rPr>
            </w:pPr>
          </w:p>
        </w:tc>
      </w:tr>
    </w:tbl>
    <w:p w:rsidR="00DF5AB6" w:rsidRDefault="00DF5AB6" w:rsidP="0028289B">
      <w:pPr>
        <w:pStyle w:val="Nagwek3"/>
      </w:pPr>
      <w:bookmarkStart w:id="81" w:name="_Toc26528346"/>
      <w:r w:rsidRPr="0024304B">
        <w:t>Obciążenia zmienne</w:t>
      </w:r>
      <w:r w:rsidR="00707C85">
        <w:t>- śnieg</w:t>
      </w:r>
      <w:r w:rsidRPr="0024304B">
        <w:t xml:space="preserve"> </w:t>
      </w:r>
      <w:r w:rsidR="0028289B">
        <w:t xml:space="preserve">wg </w:t>
      </w:r>
      <w:r w:rsidR="0028289B" w:rsidRPr="0028289B">
        <w:t>PN-EN 1991-1-3..2005</w:t>
      </w:r>
      <w:bookmarkEnd w:id="81"/>
    </w:p>
    <w:p w:rsidR="00DF5AB6" w:rsidRDefault="00DF5AB6" w:rsidP="00DD425A">
      <w:pPr>
        <w:pStyle w:val="Standard"/>
        <w:spacing w:line="360" w:lineRule="auto"/>
      </w:pPr>
      <w:bookmarkStart w:id="82" w:name="_Toc3448623"/>
      <w:r>
        <w:t>Wartość charakterystyczna obciążenia śniegiem gruntu dla I</w:t>
      </w:r>
      <w:r w:rsidR="003C65E1">
        <w:t>I</w:t>
      </w:r>
      <w:r>
        <w:t xml:space="preserve"> strefy śniegowej wynosi </w:t>
      </w:r>
    </w:p>
    <w:p w:rsidR="00DF5AB6" w:rsidRDefault="00DF5AB6" w:rsidP="00DD425A">
      <w:pPr>
        <w:pStyle w:val="Standard"/>
        <w:spacing w:line="360" w:lineRule="auto"/>
        <w:ind w:left="426"/>
      </w:pPr>
      <w:proofErr w:type="spellStart"/>
      <w:r>
        <w:t>Q</w:t>
      </w:r>
      <w:r w:rsidRPr="00574866">
        <w:rPr>
          <w:vertAlign w:val="subscript"/>
        </w:rPr>
        <w:t>k</w:t>
      </w:r>
      <w:proofErr w:type="spellEnd"/>
      <w:r>
        <w:t>=</w:t>
      </w:r>
      <w:r w:rsidR="003C65E1">
        <w:t>0,90</w:t>
      </w:r>
      <w:r>
        <w:t>kPa.</w:t>
      </w:r>
    </w:p>
    <w:p w:rsidR="00DF5AB6" w:rsidRDefault="00DF5AB6" w:rsidP="00DD425A">
      <w:pPr>
        <w:pStyle w:val="Standard"/>
        <w:spacing w:line="360" w:lineRule="auto"/>
      </w:pPr>
      <w:r>
        <w:t>Wartość obciążenia charakterystycznego śniegiem:</w:t>
      </w:r>
    </w:p>
    <w:p w:rsidR="00DF5AB6" w:rsidRDefault="00DF5AB6" w:rsidP="00DD425A">
      <w:pPr>
        <w:pStyle w:val="Standard"/>
        <w:spacing w:line="360" w:lineRule="auto"/>
        <w:ind w:firstLine="426"/>
      </w:pPr>
      <w:proofErr w:type="spellStart"/>
      <w:r>
        <w:t>S</w:t>
      </w:r>
      <w:r w:rsidRPr="00FD6508">
        <w:rPr>
          <w:vertAlign w:val="subscript"/>
        </w:rPr>
        <w:t>k</w:t>
      </w:r>
      <w:proofErr w:type="spellEnd"/>
      <w:r>
        <w:t>=</w:t>
      </w:r>
      <w:proofErr w:type="spellStart"/>
      <w:r>
        <w:t>Q</w:t>
      </w:r>
      <w:r w:rsidRPr="00FD6508">
        <w:rPr>
          <w:vertAlign w:val="subscript"/>
        </w:rPr>
        <w:t>k</w:t>
      </w:r>
      <w:r>
        <w:t>×C</w:t>
      </w:r>
      <w:proofErr w:type="spellEnd"/>
      <w:r>
        <w:t>, gdzie:</w:t>
      </w:r>
    </w:p>
    <w:p w:rsidR="00DF5AB6" w:rsidRDefault="00DF5AB6" w:rsidP="00DD425A">
      <w:pPr>
        <w:pStyle w:val="Standard"/>
        <w:spacing w:line="360" w:lineRule="auto"/>
        <w:rPr>
          <w:vertAlign w:val="superscript"/>
        </w:rPr>
      </w:pPr>
      <w:r>
        <w:t>C-=0,8 -współczynnik kształtu dachu dla dachu dwupołaciowego o kącie pochylenia α=5,70</w:t>
      </w:r>
      <w:r>
        <w:rPr>
          <w:vertAlign w:val="superscript"/>
        </w:rPr>
        <w:t>°</w:t>
      </w:r>
    </w:p>
    <w:p w:rsidR="00DF5AB6" w:rsidRDefault="00DF5AB6" w:rsidP="00DD425A">
      <w:pPr>
        <w:pStyle w:val="Standard"/>
        <w:spacing w:line="360" w:lineRule="auto"/>
      </w:pPr>
      <w:r>
        <w:t>Stąd:</w:t>
      </w:r>
    </w:p>
    <w:p w:rsidR="00DF5AB6" w:rsidRDefault="00DF5AB6" w:rsidP="00DD425A">
      <w:pPr>
        <w:pStyle w:val="Standard"/>
        <w:spacing w:line="360" w:lineRule="auto"/>
        <w:ind w:firstLine="426"/>
      </w:pPr>
      <w:proofErr w:type="spellStart"/>
      <w:r>
        <w:t>S</w:t>
      </w:r>
      <w:r w:rsidRPr="00355006">
        <w:rPr>
          <w:vertAlign w:val="subscript"/>
        </w:rPr>
        <w:t>k</w:t>
      </w:r>
      <w:proofErr w:type="spellEnd"/>
      <w:r>
        <w:t>=</w:t>
      </w:r>
      <w:r w:rsidR="003C65E1">
        <w:t>0,90</w:t>
      </w:r>
      <w:r>
        <w:t>×0,8=</w:t>
      </w:r>
      <w:r w:rsidR="003C65E1">
        <w:t>0,72</w:t>
      </w:r>
      <w:r>
        <w:t>kPa</w:t>
      </w:r>
    </w:p>
    <w:p w:rsidR="00DF5AB6" w:rsidRDefault="00DF5AB6" w:rsidP="00DD425A">
      <w:pPr>
        <w:pStyle w:val="Standard"/>
      </w:pPr>
      <w:r>
        <w:t xml:space="preserve">Współczynnik obciążenia </w:t>
      </w:r>
      <w:proofErr w:type="spellStart"/>
      <w:r>
        <w:t>ɣ</w:t>
      </w:r>
      <w:r>
        <w:rPr>
          <w:vertAlign w:val="subscript"/>
        </w:rPr>
        <w:t>Q</w:t>
      </w:r>
      <w:proofErr w:type="spellEnd"/>
      <w:r>
        <w:t>=1,5</w:t>
      </w:r>
      <w:r w:rsidR="00DD425A">
        <w:t>0</w:t>
      </w:r>
      <w:r>
        <w:t>.</w:t>
      </w:r>
    </w:p>
    <w:p w:rsidR="002F00F1" w:rsidRDefault="002F00F1" w:rsidP="00DD425A">
      <w:pPr>
        <w:pStyle w:val="Standard"/>
      </w:pPr>
    </w:p>
    <w:p w:rsidR="00ED1A7D" w:rsidRDefault="00ED1A7D" w:rsidP="00DF5AB6">
      <w:pPr>
        <w:pStyle w:val="Standard"/>
        <w:ind w:firstLine="426"/>
      </w:pPr>
    </w:p>
    <w:p w:rsidR="00DF5AB6" w:rsidRPr="0024304B" w:rsidRDefault="00DF5AB6" w:rsidP="00DF5AB6">
      <w:pPr>
        <w:pStyle w:val="Nagwek3"/>
        <w:ind w:left="0" w:firstLine="0"/>
      </w:pPr>
      <w:bookmarkStart w:id="83" w:name="_Toc26528347"/>
      <w:r w:rsidRPr="0024304B">
        <w:lastRenderedPageBreak/>
        <w:t>Obciążenia zmienne– wiatr</w:t>
      </w:r>
      <w:bookmarkEnd w:id="82"/>
      <w:r w:rsidRPr="0024304B">
        <w:t xml:space="preserve"> </w:t>
      </w:r>
      <w:r>
        <w:t>wg PN-77-B-02011+PN-77-B-02011Az1</w:t>
      </w:r>
      <w:bookmarkEnd w:id="83"/>
    </w:p>
    <w:p w:rsidR="00DF5AB6" w:rsidRDefault="00DF5AB6" w:rsidP="00DD425A">
      <w:pPr>
        <w:rPr>
          <w:rFonts w:cs="Arial"/>
        </w:rPr>
      </w:pPr>
      <w:bookmarkStart w:id="84" w:name="_Toc414432311"/>
      <w:bookmarkStart w:id="85" w:name="_Toc423799955"/>
      <w:bookmarkStart w:id="86" w:name="_Toc3448624"/>
      <w:r>
        <w:rPr>
          <w:rFonts w:cs="Arial"/>
        </w:rPr>
        <w:t>Wartość charakterystyczna obciążenia wiatrem:</w:t>
      </w:r>
      <w:r w:rsidR="00DD425A">
        <w:rPr>
          <w:rFonts w:cs="Arial"/>
        </w:rPr>
        <w:t xml:space="preserve"> </w:t>
      </w:r>
      <w:proofErr w:type="spellStart"/>
      <w:r>
        <w:rPr>
          <w:rFonts w:cs="Arial"/>
        </w:rPr>
        <w:t>P</w:t>
      </w:r>
      <w:r w:rsidRPr="004C5B48">
        <w:rPr>
          <w:rFonts w:cs="Arial"/>
          <w:vertAlign w:val="subscript"/>
        </w:rPr>
        <w:t>k</w:t>
      </w:r>
      <w:proofErr w:type="spellEnd"/>
      <w:r>
        <w:rPr>
          <w:rFonts w:cs="Arial"/>
        </w:rPr>
        <w:t>=</w:t>
      </w:r>
      <w:proofErr w:type="spellStart"/>
      <w:r>
        <w:rPr>
          <w:rFonts w:cs="Arial"/>
        </w:rPr>
        <w:t>q</w:t>
      </w:r>
      <w:r w:rsidRPr="004C5B48">
        <w:rPr>
          <w:rFonts w:cs="Arial"/>
          <w:vertAlign w:val="subscript"/>
        </w:rPr>
        <w:t>k</w:t>
      </w:r>
      <w:r>
        <w:rPr>
          <w:rFonts w:cs="Arial"/>
        </w:rPr>
        <w:t>xC</w:t>
      </w:r>
      <w:r w:rsidRPr="004C5B48">
        <w:rPr>
          <w:rFonts w:cs="Arial"/>
          <w:vertAlign w:val="subscript"/>
        </w:rPr>
        <w:t>e</w:t>
      </w:r>
      <w:r>
        <w:rPr>
          <w:rFonts w:cs="Arial"/>
        </w:rPr>
        <w:t>xCx</w:t>
      </w:r>
      <w:proofErr w:type="spellEnd"/>
      <w:r>
        <w:rPr>
          <w:rFonts w:cs="Arial"/>
        </w:rPr>
        <w:t>β,</w:t>
      </w:r>
    </w:p>
    <w:p w:rsidR="00DF5AB6" w:rsidRDefault="00DF5AB6" w:rsidP="00DD425A">
      <w:pPr>
        <w:ind w:firstLine="426"/>
        <w:rPr>
          <w:rFonts w:cs="Arial"/>
        </w:rPr>
      </w:pPr>
      <w:proofErr w:type="spellStart"/>
      <w:r w:rsidRPr="00B33507">
        <w:rPr>
          <w:rFonts w:cs="Arial"/>
        </w:rPr>
        <w:t>q</w:t>
      </w:r>
      <w:r w:rsidRPr="00355006">
        <w:rPr>
          <w:rFonts w:cs="Arial"/>
          <w:vertAlign w:val="subscript"/>
        </w:rPr>
        <w:t>k</w:t>
      </w:r>
      <w:proofErr w:type="spellEnd"/>
      <w:r w:rsidRPr="00B33507">
        <w:rPr>
          <w:rFonts w:cs="Arial"/>
        </w:rPr>
        <w:t>=0,30</w:t>
      </w:r>
      <w:r>
        <w:rPr>
          <w:rFonts w:cs="Arial"/>
        </w:rPr>
        <w:t>kPa- ciśnienie prędkości wiatru dla strefy I,</w:t>
      </w:r>
    </w:p>
    <w:p w:rsidR="00DF5AB6" w:rsidRDefault="00DF5AB6" w:rsidP="00DD425A">
      <w:pPr>
        <w:ind w:firstLine="426"/>
        <w:rPr>
          <w:rFonts w:cs="Arial"/>
        </w:rPr>
      </w:pPr>
      <w:r w:rsidRPr="00B33507">
        <w:rPr>
          <w:rFonts w:cs="Arial"/>
        </w:rPr>
        <w:t>H=</w:t>
      </w:r>
      <w:r>
        <w:rPr>
          <w:rFonts w:cs="Arial"/>
        </w:rPr>
        <w:t>8,</w:t>
      </w:r>
      <w:r w:rsidR="00ED1A7D">
        <w:rPr>
          <w:rFonts w:cs="Arial"/>
        </w:rPr>
        <w:t>2</w:t>
      </w:r>
      <w:r>
        <w:rPr>
          <w:rFonts w:cs="Arial"/>
        </w:rPr>
        <w:t>0</w:t>
      </w:r>
      <w:r w:rsidRPr="00B33507">
        <w:rPr>
          <w:rFonts w:cs="Arial"/>
        </w:rPr>
        <w:t>m</w:t>
      </w:r>
      <w:r>
        <w:rPr>
          <w:rFonts w:cs="Arial"/>
        </w:rPr>
        <w:t>- wysokość całkowita budowli,</w:t>
      </w:r>
    </w:p>
    <w:p w:rsidR="00DF5AB6" w:rsidRDefault="00DF5AB6" w:rsidP="00DD425A">
      <w:pPr>
        <w:ind w:firstLine="426"/>
        <w:rPr>
          <w:rFonts w:cs="Arial"/>
        </w:rPr>
      </w:pPr>
      <w:r>
        <w:rPr>
          <w:rFonts w:cs="Arial"/>
        </w:rPr>
        <w:t xml:space="preserve">Rodzaj terenu- A- </w:t>
      </w:r>
      <w:r w:rsidRPr="00B33507">
        <w:rPr>
          <w:rFonts w:cs="Arial"/>
        </w:rPr>
        <w:t xml:space="preserve"> </w:t>
      </w:r>
      <w:r>
        <w:rPr>
          <w:rFonts w:cs="Arial"/>
        </w:rPr>
        <w:t>otwarty z nielicznymi przeszkodami</w:t>
      </w:r>
    </w:p>
    <w:p w:rsidR="00DF5AB6" w:rsidRDefault="00DF5AB6" w:rsidP="00DD425A">
      <w:pPr>
        <w:ind w:firstLine="426"/>
        <w:rPr>
          <w:rFonts w:cs="Arial"/>
        </w:rPr>
      </w:pPr>
      <w:r>
        <w:rPr>
          <w:rFonts w:cs="Arial"/>
        </w:rPr>
        <w:t>C</w:t>
      </w:r>
      <w:r w:rsidRPr="00355006">
        <w:rPr>
          <w:rFonts w:cs="Arial"/>
          <w:vertAlign w:val="subscript"/>
        </w:rPr>
        <w:t>e</w:t>
      </w:r>
      <w:r w:rsidRPr="00B33507">
        <w:rPr>
          <w:rFonts w:cs="Arial"/>
        </w:rPr>
        <w:t>=</w:t>
      </w:r>
      <w:r>
        <w:rPr>
          <w:rFonts w:cs="Arial"/>
        </w:rPr>
        <w:t>1,0</w:t>
      </w:r>
      <w:r w:rsidRPr="00B33507">
        <w:rPr>
          <w:rFonts w:cs="Arial"/>
        </w:rPr>
        <w:t xml:space="preserve"> </w:t>
      </w:r>
      <w:r>
        <w:rPr>
          <w:rFonts w:cs="Arial"/>
        </w:rPr>
        <w:t>– współczynnik ekspozycji terenu,</w:t>
      </w:r>
    </w:p>
    <w:p w:rsidR="00DF5AB6" w:rsidRPr="00B33507" w:rsidRDefault="00DF5AB6" w:rsidP="00DD425A">
      <w:pPr>
        <w:ind w:firstLine="426"/>
        <w:rPr>
          <w:rFonts w:cs="Arial"/>
        </w:rPr>
      </w:pPr>
      <w:r>
        <w:rPr>
          <w:rFonts w:cs="Arial"/>
        </w:rPr>
        <w:t>β=1,8- współczynnik działania porywów wiatru.</w:t>
      </w:r>
    </w:p>
    <w:p w:rsidR="00DF5AB6" w:rsidRDefault="00DF5AB6" w:rsidP="00DD425A">
      <w:pPr>
        <w:ind w:firstLine="426"/>
        <w:rPr>
          <w:rFonts w:cs="Arial"/>
        </w:rPr>
      </w:pPr>
      <w:r w:rsidRPr="003565F8">
        <w:rPr>
          <w:rFonts w:cs="Arial"/>
        </w:rPr>
        <w:t xml:space="preserve">C- współczynnik ciśnienia zewnętrznego wg Z1-1 </w:t>
      </w:r>
      <w:r>
        <w:rPr>
          <w:rFonts w:cs="Arial"/>
        </w:rPr>
        <w:t>i</w:t>
      </w:r>
      <w:r w:rsidRPr="003565F8">
        <w:rPr>
          <w:rFonts w:cs="Arial"/>
        </w:rPr>
        <w:t xml:space="preserve"> Z1-3 </w:t>
      </w:r>
    </w:p>
    <w:p w:rsidR="00DF5AB6" w:rsidRDefault="00DF5AB6" w:rsidP="00DD425A">
      <w:pPr>
        <w:pStyle w:val="Standard"/>
      </w:pPr>
      <w:r>
        <w:t xml:space="preserve">Współczynnik obciążenia </w:t>
      </w:r>
      <w:proofErr w:type="spellStart"/>
      <w:r>
        <w:t>ɣ</w:t>
      </w:r>
      <w:r>
        <w:rPr>
          <w:vertAlign w:val="subscript"/>
        </w:rPr>
        <w:t>Q</w:t>
      </w:r>
      <w:proofErr w:type="spellEnd"/>
      <w:r>
        <w:t>=1,5</w:t>
      </w:r>
      <w:r w:rsidR="000C6694">
        <w:t>0</w:t>
      </w:r>
      <w:r>
        <w:t>.</w:t>
      </w:r>
    </w:p>
    <w:p w:rsidR="00DF5AB6" w:rsidRPr="009A7BDA" w:rsidRDefault="00DF5AB6" w:rsidP="00DF5AB6">
      <w:pPr>
        <w:pStyle w:val="Nagwek2"/>
      </w:pPr>
      <w:bookmarkStart w:id="87" w:name="_Toc26528348"/>
      <w:bookmarkEnd w:id="84"/>
      <w:bookmarkEnd w:id="85"/>
      <w:bookmarkEnd w:id="86"/>
      <w:r>
        <w:t>Wymiarowanie konstrukcji</w:t>
      </w:r>
      <w:r w:rsidR="00737977">
        <w:t>.</w:t>
      </w:r>
      <w:bookmarkEnd w:id="87"/>
    </w:p>
    <w:p w:rsidR="00DF5AB6" w:rsidRDefault="00DF5AB6" w:rsidP="00DF5AB6">
      <w:pPr>
        <w:pStyle w:val="MPAkapit"/>
      </w:pPr>
      <w:r w:rsidRPr="0024304B">
        <w:t xml:space="preserve">Obliczenia statyczne i wymiarowanie konstrukcji przeprowadzono za pomocą licencjonowanych programów </w:t>
      </w:r>
      <w:proofErr w:type="spellStart"/>
      <w:r w:rsidRPr="0024304B">
        <w:t>Autodesk</w:t>
      </w:r>
      <w:proofErr w:type="spellEnd"/>
      <w:r w:rsidRPr="0024304B">
        <w:t xml:space="preserve"> Robot </w:t>
      </w:r>
      <w:proofErr w:type="spellStart"/>
      <w:r w:rsidRPr="0024304B">
        <w:t>Structural</w:t>
      </w:r>
      <w:proofErr w:type="spellEnd"/>
      <w:r w:rsidRPr="0024304B">
        <w:t xml:space="preserve"> </w:t>
      </w:r>
      <w:r w:rsidRPr="00C76DD5">
        <w:t>Analysis Professional.</w:t>
      </w:r>
    </w:p>
    <w:p w:rsidR="00DF5AB6" w:rsidRPr="00254A73" w:rsidRDefault="003D16B2" w:rsidP="00DF5AB6">
      <w:pPr>
        <w:pStyle w:val="Nagwek3"/>
        <w:ind w:left="0" w:firstLine="0"/>
        <w:jc w:val="left"/>
      </w:pPr>
      <w:bookmarkStart w:id="88" w:name="_Toc26528349"/>
      <w:r>
        <w:t>Sprawdzenie ławy istniejącego budynku</w:t>
      </w:r>
      <w:bookmarkEnd w:id="88"/>
    </w:p>
    <w:p w:rsidR="00DF5AB6" w:rsidRDefault="003D16B2" w:rsidP="003D16B2">
      <w:pPr>
        <w:pStyle w:val="MPAkapit"/>
        <w:ind w:firstLine="0"/>
      </w:pPr>
      <w:r>
        <w:t>Obciążenie przypadające na 1m bieżący ławy fundamentowej:</w:t>
      </w:r>
    </w:p>
    <w:p w:rsidR="003D16B2" w:rsidRPr="003D16B2" w:rsidRDefault="003D16B2" w:rsidP="003D16B2">
      <w:pPr>
        <w:pStyle w:val="MPAkapit"/>
        <w:ind w:firstLine="0"/>
        <w:jc w:val="left"/>
      </w:pPr>
      <w:r w:rsidRPr="003D16B2">
        <w:t>-</w:t>
      </w:r>
      <w:r>
        <w:t xml:space="preserve"> </w:t>
      </w:r>
      <w:r w:rsidRPr="003D16B2">
        <w:t xml:space="preserve">obciążenie ze stropów: </w:t>
      </w:r>
      <w:r>
        <w:t>[</w:t>
      </w:r>
      <w:r w:rsidRPr="003D16B2">
        <w:rPr>
          <w:sz w:val="20"/>
          <w:szCs w:val="20"/>
        </w:rPr>
        <w:t>(2,68x1,35+1,85x1,35+</w:t>
      </w:r>
      <w:r w:rsidR="003D6F41">
        <w:rPr>
          <w:sz w:val="20"/>
          <w:szCs w:val="20"/>
        </w:rPr>
        <w:t>(</w:t>
      </w:r>
      <w:r w:rsidR="004553CF">
        <w:rPr>
          <w:sz w:val="20"/>
          <w:szCs w:val="20"/>
        </w:rPr>
        <w:t>0,55x</w:t>
      </w:r>
      <w:r w:rsidR="003D6F41">
        <w:rPr>
          <w:sz w:val="20"/>
          <w:szCs w:val="20"/>
        </w:rPr>
        <w:t>0,5+1,20)</w:t>
      </w:r>
      <w:r w:rsidRPr="003D16B2">
        <w:rPr>
          <w:sz w:val="20"/>
          <w:szCs w:val="20"/>
        </w:rPr>
        <w:t>x1,50)+(2,68x1,35+1,83x1,35+</w:t>
      </w:r>
      <w:r w:rsidR="004553CF">
        <w:rPr>
          <w:sz w:val="20"/>
          <w:szCs w:val="20"/>
        </w:rPr>
        <w:t>0,55x</w:t>
      </w:r>
      <w:r w:rsidRPr="003D16B2">
        <w:rPr>
          <w:sz w:val="20"/>
          <w:szCs w:val="20"/>
        </w:rPr>
        <w:t>2,00x1,50)]x6,35=</w:t>
      </w:r>
      <w:r w:rsidR="004553CF">
        <w:rPr>
          <w:sz w:val="20"/>
          <w:szCs w:val="20"/>
        </w:rPr>
        <w:t>94,20</w:t>
      </w:r>
      <w:r w:rsidRPr="003D16B2">
        <w:rPr>
          <w:sz w:val="20"/>
          <w:szCs w:val="20"/>
        </w:rPr>
        <w:t>kN/m</w:t>
      </w:r>
    </w:p>
    <w:p w:rsidR="003D16B2" w:rsidRDefault="003D16B2" w:rsidP="003D16B2">
      <w:pPr>
        <w:pStyle w:val="MPAkapit"/>
        <w:ind w:firstLine="0"/>
        <w:jc w:val="left"/>
      </w:pPr>
      <w:r w:rsidRPr="003D16B2">
        <w:t>- ciężar ściany:</w:t>
      </w:r>
    </w:p>
    <w:p w:rsidR="003D16B2" w:rsidRDefault="003D16B2" w:rsidP="003D16B2">
      <w:pPr>
        <w:pStyle w:val="MPAkapit"/>
        <w:ind w:firstLine="0"/>
        <w:jc w:val="left"/>
        <w:rPr>
          <w:sz w:val="20"/>
          <w:szCs w:val="20"/>
        </w:rPr>
      </w:pPr>
      <w:r w:rsidRPr="003D16B2">
        <w:rPr>
          <w:sz w:val="20"/>
          <w:szCs w:val="20"/>
        </w:rPr>
        <w:t xml:space="preserve"> [5,97x7,97]=47,60kN/m</w:t>
      </w:r>
    </w:p>
    <w:p w:rsidR="00C662DE" w:rsidRDefault="00C662DE" w:rsidP="00C662DE">
      <w:pPr>
        <w:widowControl w:val="0"/>
        <w:autoSpaceDE w:val="0"/>
        <w:autoSpaceDN w:val="0"/>
        <w:adjustRightInd w:val="0"/>
        <w:spacing w:before="0" w:line="240" w:lineRule="auto"/>
        <w:ind w:left="567" w:hanging="283"/>
        <w:rPr>
          <w:rFonts w:cs="Arial"/>
          <w:b/>
          <w:bCs/>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Założenia</w:t>
      </w:r>
    </w:p>
    <w:p w:rsidR="00C662DE" w:rsidRPr="00C662DE" w:rsidRDefault="00C662DE" w:rsidP="00C662DE">
      <w:pPr>
        <w:widowControl w:val="0"/>
        <w:numPr>
          <w:ilvl w:val="0"/>
          <w:numId w:val="24"/>
        </w:numPr>
        <w:tabs>
          <w:tab w:val="left" w:pos="5220"/>
        </w:tabs>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Obliczenia geotechniczne wg normy</w:t>
      </w:r>
      <w:r w:rsidRPr="00C662DE">
        <w:rPr>
          <w:rFonts w:cs="Arial"/>
          <w:sz w:val="20"/>
          <w:szCs w:val="20"/>
          <w:lang w:val="fr-FR"/>
        </w:rPr>
        <w:tab/>
        <w:t>: EN 1997-1:2008</w:t>
      </w:r>
    </w:p>
    <w:p w:rsidR="00C662DE" w:rsidRPr="00C662DE" w:rsidRDefault="00C662DE" w:rsidP="00C662DE">
      <w:pPr>
        <w:widowControl w:val="0"/>
        <w:numPr>
          <w:ilvl w:val="0"/>
          <w:numId w:val="24"/>
        </w:numPr>
        <w:tabs>
          <w:tab w:val="left" w:pos="5220"/>
        </w:tabs>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Obliczenia żelbetu wg normy</w:t>
      </w:r>
      <w:r w:rsidRPr="00C662DE">
        <w:rPr>
          <w:rFonts w:cs="Arial"/>
          <w:sz w:val="20"/>
          <w:szCs w:val="20"/>
          <w:lang w:val="fr-FR"/>
        </w:rPr>
        <w:tab/>
        <w:t>: PN-EN 1992-1-1:2008</w:t>
      </w:r>
    </w:p>
    <w:p w:rsidR="00C662DE" w:rsidRPr="00C662DE" w:rsidRDefault="00C662DE" w:rsidP="00C662DE">
      <w:pPr>
        <w:widowControl w:val="0"/>
        <w:numPr>
          <w:ilvl w:val="0"/>
          <w:numId w:val="24"/>
        </w:numPr>
        <w:tabs>
          <w:tab w:val="left" w:pos="5220"/>
        </w:tabs>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Dobór kształtu</w:t>
      </w:r>
      <w:r w:rsidRPr="00C662DE">
        <w:rPr>
          <w:rFonts w:cs="Arial"/>
          <w:sz w:val="20"/>
          <w:szCs w:val="20"/>
          <w:lang w:val="fr-FR"/>
        </w:rPr>
        <w:tab/>
        <w:t>: bez ograniczeń</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b/>
          <w:bCs/>
          <w:sz w:val="20"/>
          <w:szCs w:val="20"/>
          <w:lang w:val="fr-FR"/>
        </w:rPr>
        <w:t>Geometria:</w:t>
      </w:r>
      <w:r w:rsidRPr="00C662DE">
        <w:rPr>
          <w:rFonts w:cs="Arial"/>
          <w:b/>
          <w:bCs/>
          <w:sz w:val="20"/>
          <w:szCs w:val="20"/>
          <w:lang w:val="fr-FR"/>
        </w:rPr>
        <w:tab/>
      </w:r>
      <w:r w:rsidRPr="00C662DE">
        <w:rPr>
          <w:rFonts w:cs="Arial"/>
          <w:b/>
          <w:bCs/>
          <w:sz w:val="20"/>
          <w:szCs w:val="20"/>
          <w:lang w:val="fr-FR"/>
        </w:rPr>
        <w:tab/>
      </w:r>
      <w:r w:rsidRPr="00C662DE">
        <w:rPr>
          <w:rFonts w:cs="Arial"/>
          <w:b/>
          <w:bCs/>
          <w:sz w:val="20"/>
          <w:szCs w:val="20"/>
          <w:lang w:val="fr-FR"/>
        </w:rPr>
        <w:tab/>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r>
      <w:r w:rsidRPr="00C662DE">
        <w:rPr>
          <w:rFonts w:cs="Arial"/>
          <w:sz w:val="20"/>
          <w:szCs w:val="20"/>
          <w:lang w:val="en-US"/>
        </w:rPr>
        <w:tab/>
      </w:r>
      <w:r w:rsidRPr="00C662DE">
        <w:rPr>
          <w:rFonts w:ascii="Times New Roman" w:hAnsi="Times New Roman"/>
          <w:noProof/>
          <w:sz w:val="20"/>
          <w:szCs w:val="20"/>
          <w:lang w:eastAsia="pl-PL"/>
        </w:rPr>
        <w:drawing>
          <wp:inline distT="0" distB="0" distL="0" distR="0" wp14:anchorId="4AF6FC30" wp14:editId="00359449">
            <wp:extent cx="3362325" cy="14478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62325" cy="1447800"/>
                    </a:xfrm>
                    <a:prstGeom prst="rect">
                      <a:avLst/>
                    </a:prstGeom>
                    <a:noFill/>
                    <a:ln>
                      <a:noFill/>
                    </a:ln>
                  </pic:spPr>
                </pic:pic>
              </a:graphicData>
            </a:graphic>
          </wp:inline>
        </w:drawing>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t>A = 0,80 (m)</w:t>
      </w:r>
      <w:r w:rsidRPr="00C662DE">
        <w:rPr>
          <w:rFonts w:cs="Arial"/>
          <w:sz w:val="20"/>
          <w:szCs w:val="20"/>
          <w:lang w:val="en-US"/>
        </w:rPr>
        <w:tab/>
      </w:r>
      <w:r w:rsidRPr="00C662DE">
        <w:rPr>
          <w:rFonts w:cs="Arial"/>
          <w:sz w:val="20"/>
          <w:szCs w:val="20"/>
          <w:lang w:val="en-US"/>
        </w:rPr>
        <w:tab/>
        <w:t>a = 0,25 (m)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t>L = 1,00 (m)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t>h1 = 0,40 (m)</w:t>
      </w:r>
      <w:r w:rsidRPr="00C662DE">
        <w:rPr>
          <w:rFonts w:cs="Arial"/>
          <w:sz w:val="20"/>
          <w:szCs w:val="20"/>
          <w:lang w:val="en-US"/>
        </w:rPr>
        <w:tab/>
      </w:r>
      <w:r w:rsidRPr="00C662DE">
        <w:rPr>
          <w:rFonts w:cs="Arial"/>
          <w:sz w:val="20"/>
          <w:szCs w:val="20"/>
          <w:lang w:val="en-US"/>
        </w:rPr>
        <w:tab/>
        <w:t>e</w:t>
      </w:r>
      <w:r w:rsidRPr="00C662DE">
        <w:rPr>
          <w:rFonts w:cs="Arial"/>
          <w:position w:val="-4"/>
          <w:sz w:val="20"/>
          <w:szCs w:val="20"/>
          <w:lang w:val="en-US"/>
        </w:rPr>
        <w:t>x</w:t>
      </w:r>
      <w:r w:rsidRPr="00C662DE">
        <w:rPr>
          <w:rFonts w:cs="Arial"/>
          <w:sz w:val="20"/>
          <w:szCs w:val="20"/>
          <w:lang w:val="en-US"/>
        </w:rPr>
        <w:t xml:space="preserve"> = 0,00 (m)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lastRenderedPageBreak/>
        <w:tab/>
      </w:r>
      <w:r w:rsidRPr="00C662DE">
        <w:rPr>
          <w:rFonts w:cs="Arial"/>
          <w:sz w:val="20"/>
          <w:szCs w:val="20"/>
          <w:lang w:val="en-US"/>
        </w:rPr>
        <w:tab/>
        <w:t>h2 = 1,00 (m)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t>h4 = 0,05 (m)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r>
      <w:r w:rsidRPr="00C662DE">
        <w:rPr>
          <w:rFonts w:cs="Arial"/>
          <w:sz w:val="20"/>
          <w:szCs w:val="20"/>
          <w:lang w:val="en-US"/>
        </w:rPr>
        <w:tab/>
      </w:r>
      <w:r w:rsidRPr="00C662DE">
        <w:rPr>
          <w:rFonts w:ascii="Times New Roman" w:hAnsi="Times New Roman"/>
          <w:sz w:val="20"/>
          <w:szCs w:val="20"/>
        </w:rPr>
        <w:object w:dxaOrig="2964" w:dyaOrig="11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5pt;height:57pt" o:ole="">
            <v:imagedata r:id="rId17" o:title=""/>
          </v:shape>
          <o:OLEObject Type="Embed" ProgID="PBrush" ShapeID="_x0000_i1025" DrawAspect="Content" ObjectID="_1637839655" r:id="rId18"/>
        </w:objec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lang w:val="en-US"/>
        </w:rPr>
        <w:tab/>
      </w:r>
      <w:r w:rsidRPr="00C662DE">
        <w:rPr>
          <w:rFonts w:cs="Arial"/>
          <w:sz w:val="20"/>
          <w:szCs w:val="20"/>
          <w:lang w:val="en-US"/>
        </w:rPr>
        <w:tab/>
      </w:r>
      <w:r w:rsidRPr="00C662DE">
        <w:rPr>
          <w:rFonts w:cs="Arial"/>
          <w:sz w:val="20"/>
          <w:szCs w:val="20"/>
        </w:rPr>
        <w:t xml:space="preserve">a' </w:t>
      </w:r>
      <w:r w:rsidRPr="00C662DE">
        <w:rPr>
          <w:rFonts w:cs="Arial"/>
          <w:sz w:val="20"/>
          <w:szCs w:val="20"/>
        </w:rPr>
        <w:tab/>
        <w:t>= 25,0 (cm)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cnom1</w:t>
      </w:r>
      <w:r w:rsidRPr="00C662DE">
        <w:rPr>
          <w:rFonts w:cs="Arial"/>
          <w:sz w:val="20"/>
          <w:szCs w:val="20"/>
        </w:rPr>
        <w:tab/>
        <w:t>= 6,0 (cm)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cnom2</w:t>
      </w:r>
      <w:r w:rsidRPr="00C662DE">
        <w:rPr>
          <w:rFonts w:cs="Arial"/>
          <w:sz w:val="20"/>
          <w:szCs w:val="20"/>
        </w:rPr>
        <w:tab/>
        <w:t>= 6,0 (cm)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 xml:space="preserve">Odchyłki otuliny: </w:t>
      </w:r>
      <w:proofErr w:type="spellStart"/>
      <w:r w:rsidRPr="00C662DE">
        <w:rPr>
          <w:rFonts w:cs="Arial"/>
          <w:sz w:val="20"/>
          <w:szCs w:val="20"/>
        </w:rPr>
        <w:t>Cdev</w:t>
      </w:r>
      <w:proofErr w:type="spellEnd"/>
      <w:r w:rsidRPr="00C662DE">
        <w:rPr>
          <w:rFonts w:cs="Arial"/>
          <w:sz w:val="20"/>
          <w:szCs w:val="20"/>
        </w:rPr>
        <w:t xml:space="preserve"> = 1,0(cm),  </w:t>
      </w:r>
      <w:proofErr w:type="spellStart"/>
      <w:r w:rsidRPr="00C662DE">
        <w:rPr>
          <w:rFonts w:cs="Arial"/>
          <w:sz w:val="20"/>
          <w:szCs w:val="20"/>
        </w:rPr>
        <w:t>Cdur</w:t>
      </w:r>
      <w:proofErr w:type="spellEnd"/>
      <w:r w:rsidRPr="00C662DE">
        <w:rPr>
          <w:rFonts w:cs="Arial"/>
          <w:sz w:val="20"/>
          <w:szCs w:val="20"/>
        </w:rPr>
        <w:t xml:space="preserve"> = 0,0(cm) </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autoSpaceDE w:val="0"/>
        <w:autoSpaceDN w:val="0"/>
        <w:adjustRightInd w:val="0"/>
        <w:spacing w:before="0" w:line="240" w:lineRule="auto"/>
        <w:ind w:left="284" w:right="-28" w:hanging="284"/>
        <w:rPr>
          <w:rFonts w:cs="Arial"/>
          <w:b/>
          <w:bCs/>
          <w:sz w:val="20"/>
          <w:szCs w:val="20"/>
          <w:lang w:val="fr-FR"/>
        </w:rPr>
      </w:pPr>
      <w:r w:rsidRPr="00C662DE">
        <w:rPr>
          <w:rFonts w:cs="Arial"/>
          <w:b/>
          <w:bCs/>
          <w:sz w:val="20"/>
          <w:szCs w:val="20"/>
          <w:lang w:val="fr-FR"/>
        </w:rPr>
        <w:t>Materiały</w:t>
      </w:r>
    </w:p>
    <w:p w:rsidR="00C662DE" w:rsidRPr="00C662DE" w:rsidRDefault="00C662DE" w:rsidP="00C662DE">
      <w:pPr>
        <w:widowControl w:val="0"/>
        <w:numPr>
          <w:ilvl w:val="0"/>
          <w:numId w:val="24"/>
        </w:numPr>
        <w:tabs>
          <w:tab w:val="left" w:pos="5112"/>
        </w:tabs>
        <w:autoSpaceDE w:val="0"/>
        <w:autoSpaceDN w:val="0"/>
        <w:adjustRightInd w:val="0"/>
        <w:spacing w:before="0" w:line="240" w:lineRule="auto"/>
        <w:ind w:left="284" w:hanging="284"/>
        <w:jc w:val="left"/>
        <w:rPr>
          <w:rFonts w:cs="Arial"/>
          <w:sz w:val="20"/>
          <w:szCs w:val="20"/>
        </w:rPr>
      </w:pPr>
      <w:r w:rsidRPr="00C662DE">
        <w:rPr>
          <w:rFonts w:cs="Arial"/>
          <w:sz w:val="20"/>
          <w:szCs w:val="20"/>
          <w:lang w:val="fr-FR"/>
        </w:rPr>
        <w:t xml:space="preserve">Beton: </w:t>
      </w:r>
      <w:r w:rsidRPr="00C662DE">
        <w:rPr>
          <w:rFonts w:cs="Arial"/>
          <w:sz w:val="20"/>
          <w:szCs w:val="20"/>
        </w:rPr>
        <w:t xml:space="preserve">B25; wytrzymałość charakterystyczna = 16,00 </w:t>
      </w:r>
      <w:proofErr w:type="spellStart"/>
      <w:r w:rsidRPr="00C662DE">
        <w:rPr>
          <w:rFonts w:cs="Arial"/>
          <w:sz w:val="20"/>
          <w:szCs w:val="20"/>
        </w:rPr>
        <w:t>MPa</w:t>
      </w:r>
      <w:proofErr w:type="spellEnd"/>
      <w:r w:rsidRPr="00C662DE">
        <w:rPr>
          <w:rFonts w:cs="Arial"/>
          <w:sz w:val="20"/>
          <w:szCs w:val="20"/>
          <w:lang w:val="fr-FR"/>
        </w:rPr>
        <w:t xml:space="preserve">  ciężar objętościowy  = 2501,36 (kG/m3)</w:t>
      </w:r>
    </w:p>
    <w:p w:rsidR="00C662DE" w:rsidRPr="00C662DE" w:rsidRDefault="00C662DE" w:rsidP="00C662DE">
      <w:pPr>
        <w:widowControl w:val="0"/>
        <w:tabs>
          <w:tab w:val="left" w:pos="5112"/>
        </w:tabs>
        <w:autoSpaceDE w:val="0"/>
        <w:autoSpaceDN w:val="0"/>
        <w:adjustRightInd w:val="0"/>
        <w:spacing w:before="0" w:line="240" w:lineRule="auto"/>
        <w:ind w:left="284" w:hanging="284"/>
        <w:rPr>
          <w:rFonts w:cs="Arial"/>
          <w:sz w:val="20"/>
          <w:szCs w:val="20"/>
          <w:lang w:val="fr-FR"/>
        </w:rPr>
      </w:pPr>
      <w:r w:rsidRPr="00C662DE">
        <w:rPr>
          <w:rFonts w:cs="Arial"/>
          <w:sz w:val="20"/>
          <w:szCs w:val="20"/>
        </w:rPr>
        <w:tab/>
      </w:r>
      <w:r w:rsidRPr="00C662DE">
        <w:rPr>
          <w:rFonts w:cs="Arial"/>
          <w:sz w:val="20"/>
          <w:szCs w:val="20"/>
        </w:rPr>
        <w:tab/>
        <w:t xml:space="preserve">  </w:t>
      </w:r>
      <w:proofErr w:type="spellStart"/>
      <w:r w:rsidRPr="00C662DE">
        <w:rPr>
          <w:rFonts w:cs="Arial"/>
          <w:sz w:val="20"/>
          <w:szCs w:val="20"/>
          <w:lang w:val="en-US"/>
        </w:rPr>
        <w:t>prostokątny</w:t>
      </w:r>
      <w:proofErr w:type="spellEnd"/>
      <w:r w:rsidRPr="00C662DE">
        <w:rPr>
          <w:rFonts w:cs="Arial"/>
          <w:sz w:val="20"/>
          <w:szCs w:val="20"/>
          <w:lang w:val="en-US"/>
        </w:rPr>
        <w:t xml:space="preserve"> </w:t>
      </w:r>
      <w:proofErr w:type="spellStart"/>
      <w:r w:rsidRPr="00C662DE">
        <w:rPr>
          <w:rFonts w:cs="Arial"/>
          <w:sz w:val="20"/>
          <w:szCs w:val="20"/>
          <w:lang w:val="en-US"/>
        </w:rPr>
        <w:t>rozkład</w:t>
      </w:r>
      <w:proofErr w:type="spellEnd"/>
      <w:r w:rsidRPr="00C662DE">
        <w:rPr>
          <w:rFonts w:cs="Arial"/>
          <w:sz w:val="20"/>
          <w:szCs w:val="20"/>
          <w:lang w:val="en-US"/>
        </w:rPr>
        <w:t xml:space="preserve"> </w:t>
      </w:r>
      <w:proofErr w:type="spellStart"/>
      <w:r w:rsidRPr="00C662DE">
        <w:rPr>
          <w:rFonts w:cs="Arial"/>
          <w:sz w:val="20"/>
          <w:szCs w:val="20"/>
          <w:lang w:val="en-US"/>
        </w:rPr>
        <w:t>naprężeń</w:t>
      </w:r>
      <w:proofErr w:type="spellEnd"/>
      <w:r w:rsidRPr="00C662DE">
        <w:rPr>
          <w:rFonts w:cs="Arial"/>
          <w:sz w:val="20"/>
          <w:szCs w:val="20"/>
          <w:lang w:val="en-US"/>
        </w:rPr>
        <w:t xml:space="preserve"> [3.1.7(3)]</w:t>
      </w:r>
    </w:p>
    <w:p w:rsidR="00C662DE" w:rsidRPr="00C662DE" w:rsidRDefault="00C662DE" w:rsidP="00C662DE">
      <w:pPr>
        <w:widowControl w:val="0"/>
        <w:numPr>
          <w:ilvl w:val="0"/>
          <w:numId w:val="24"/>
        </w:numPr>
        <w:tabs>
          <w:tab w:val="left" w:pos="5112"/>
        </w:tabs>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Zbrojenie podłużne: typ      A-IIIN (B500SP)</w:t>
      </w:r>
      <w:r>
        <w:rPr>
          <w:rFonts w:cs="Arial"/>
          <w:sz w:val="20"/>
          <w:szCs w:val="20"/>
          <w:lang w:val="fr-FR"/>
        </w:rPr>
        <w:t xml:space="preserve"> </w:t>
      </w:r>
      <w:r w:rsidRPr="00C662DE">
        <w:rPr>
          <w:rFonts w:cs="Arial"/>
          <w:sz w:val="20"/>
          <w:szCs w:val="20"/>
        </w:rPr>
        <w:t xml:space="preserve">wytrzymałość charakterystyczna = 500,00 </w:t>
      </w:r>
      <w:proofErr w:type="spellStart"/>
      <w:r w:rsidRPr="00C662DE">
        <w:rPr>
          <w:rFonts w:cs="Arial"/>
          <w:sz w:val="20"/>
          <w:szCs w:val="20"/>
        </w:rPr>
        <w:t>MPa</w:t>
      </w:r>
      <w:proofErr w:type="spellEnd"/>
    </w:p>
    <w:p w:rsidR="00C662DE" w:rsidRPr="00C662DE" w:rsidRDefault="00C662DE" w:rsidP="00C662DE">
      <w:pPr>
        <w:widowControl w:val="0"/>
        <w:tabs>
          <w:tab w:val="left" w:pos="5112"/>
        </w:tabs>
        <w:autoSpaceDE w:val="0"/>
        <w:autoSpaceDN w:val="0"/>
        <w:adjustRightInd w:val="0"/>
        <w:spacing w:before="0" w:line="240" w:lineRule="auto"/>
        <w:ind w:left="284" w:hanging="284"/>
        <w:rPr>
          <w:rFonts w:cs="Arial"/>
          <w:sz w:val="20"/>
          <w:szCs w:val="20"/>
          <w:lang w:val="fr-FR"/>
        </w:rPr>
      </w:pPr>
      <w:r w:rsidRPr="00C662DE">
        <w:rPr>
          <w:rFonts w:cs="Arial"/>
          <w:sz w:val="20"/>
          <w:szCs w:val="20"/>
        </w:rPr>
        <w:tab/>
        <w:t xml:space="preserve">  Klasa ciągliwości:     C  gałąź pozioma wykresu naprężenie-odkształcenie</w:t>
      </w:r>
    </w:p>
    <w:p w:rsidR="00C662DE" w:rsidRPr="00C662DE" w:rsidRDefault="00C662DE" w:rsidP="00C662DE">
      <w:pPr>
        <w:widowControl w:val="0"/>
        <w:numPr>
          <w:ilvl w:val="0"/>
          <w:numId w:val="24"/>
        </w:numPr>
        <w:tabs>
          <w:tab w:val="left" w:pos="5112"/>
        </w:tabs>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Zbrojenie poprzeczne: typ      A-IIIN (B500SP)</w:t>
      </w:r>
      <w:r>
        <w:rPr>
          <w:rFonts w:cs="Arial"/>
          <w:sz w:val="20"/>
          <w:szCs w:val="20"/>
          <w:lang w:val="fr-FR"/>
        </w:rPr>
        <w:t xml:space="preserve"> </w:t>
      </w:r>
      <w:r w:rsidRPr="00C662DE">
        <w:rPr>
          <w:rFonts w:cs="Arial"/>
          <w:sz w:val="20"/>
          <w:szCs w:val="20"/>
        </w:rPr>
        <w:t xml:space="preserve">wytrzymałość charakterystyczna = 500,00 </w:t>
      </w:r>
      <w:proofErr w:type="spellStart"/>
      <w:r w:rsidRPr="00C662DE">
        <w:rPr>
          <w:rFonts w:cs="Arial"/>
          <w:sz w:val="20"/>
          <w:szCs w:val="20"/>
        </w:rPr>
        <w:t>MPa</w:t>
      </w:r>
      <w:proofErr w:type="spellEnd"/>
    </w:p>
    <w:p w:rsidR="00C662DE" w:rsidRPr="00C662DE" w:rsidRDefault="00C662DE" w:rsidP="00C662DE">
      <w:pPr>
        <w:widowControl w:val="0"/>
        <w:numPr>
          <w:ilvl w:val="0"/>
          <w:numId w:val="24"/>
        </w:numPr>
        <w:tabs>
          <w:tab w:val="left" w:pos="5112"/>
        </w:tabs>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Dodatkowe zbrojenie:: typ      A-III (RB400W)</w:t>
      </w:r>
      <w:r>
        <w:rPr>
          <w:rFonts w:cs="Arial"/>
          <w:sz w:val="20"/>
          <w:szCs w:val="20"/>
          <w:lang w:val="fr-FR"/>
        </w:rPr>
        <w:t xml:space="preserve"> </w:t>
      </w:r>
      <w:r w:rsidRPr="00C662DE">
        <w:rPr>
          <w:rFonts w:cs="Arial"/>
          <w:sz w:val="20"/>
          <w:szCs w:val="20"/>
        </w:rPr>
        <w:t xml:space="preserve">wytrzymałość charakterystyczna = 400,00 </w:t>
      </w:r>
      <w:proofErr w:type="spellStart"/>
      <w:r w:rsidRPr="00C662DE">
        <w:rPr>
          <w:rFonts w:cs="Arial"/>
          <w:sz w:val="20"/>
          <w:szCs w:val="20"/>
        </w:rPr>
        <w:t>MPa</w:t>
      </w:r>
      <w:proofErr w:type="spellEnd"/>
    </w:p>
    <w:p w:rsidR="00C662DE" w:rsidRPr="00C662DE" w:rsidRDefault="00C662DE" w:rsidP="00C662DE">
      <w:pPr>
        <w:widowControl w:val="0"/>
        <w:tabs>
          <w:tab w:val="left" w:pos="5112"/>
          <w:tab w:val="left" w:pos="10224"/>
        </w:tabs>
        <w:autoSpaceDE w:val="0"/>
        <w:autoSpaceDN w:val="0"/>
        <w:adjustRightInd w:val="0"/>
        <w:spacing w:before="0" w:line="240" w:lineRule="auto"/>
        <w:ind w:left="284" w:hanging="284"/>
        <w:rPr>
          <w:rFonts w:cs="Arial"/>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Obciążenia:</w:t>
      </w: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Obciążenia fundamentu:</w:t>
      </w:r>
    </w:p>
    <w:p w:rsidR="00C662DE" w:rsidRPr="00C662DE" w:rsidRDefault="00C662DE" w:rsidP="00C662DE">
      <w:pPr>
        <w:widowControl w:val="0"/>
        <w:tabs>
          <w:tab w:val="left" w:pos="1420"/>
          <w:tab w:val="left" w:pos="2272"/>
          <w:tab w:val="left" w:pos="4140"/>
          <w:tab w:val="left" w:pos="4860"/>
          <w:tab w:val="left" w:pos="5580"/>
          <w:tab w:val="left" w:pos="6300"/>
          <w:tab w:val="left" w:pos="7020"/>
          <w:tab w:val="left" w:pos="7740"/>
          <w:tab w:val="left" w:pos="8520"/>
        </w:tabs>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Przypadek</w:t>
      </w:r>
      <w:r w:rsidRPr="00C662DE">
        <w:rPr>
          <w:rFonts w:cs="Arial"/>
          <w:sz w:val="20"/>
          <w:szCs w:val="20"/>
          <w:lang w:val="fr-FR"/>
        </w:rPr>
        <w:tab/>
        <w:t>Natura</w:t>
      </w:r>
      <w:r w:rsidRPr="00C662DE">
        <w:rPr>
          <w:rFonts w:cs="Arial"/>
          <w:sz w:val="20"/>
          <w:szCs w:val="20"/>
          <w:lang w:val="fr-FR"/>
        </w:rPr>
        <w:tab/>
        <w:t>Grupa</w:t>
      </w:r>
      <w:r w:rsidRPr="00C662DE">
        <w:rPr>
          <w:rFonts w:cs="Arial"/>
          <w:sz w:val="20"/>
          <w:szCs w:val="20"/>
          <w:lang w:val="fr-FR"/>
        </w:rPr>
        <w:tab/>
      </w:r>
      <w:r>
        <w:rPr>
          <w:rFonts w:cs="Arial"/>
          <w:sz w:val="20"/>
          <w:szCs w:val="20"/>
          <w:lang w:val="fr-FR"/>
        </w:rPr>
        <w:tab/>
      </w:r>
      <w:r w:rsidRPr="00C662DE">
        <w:rPr>
          <w:rFonts w:cs="Arial"/>
          <w:sz w:val="20"/>
          <w:szCs w:val="20"/>
          <w:lang w:val="fr-FR"/>
        </w:rPr>
        <w:t>N</w:t>
      </w:r>
      <w:r w:rsidRPr="00C662DE">
        <w:rPr>
          <w:rFonts w:cs="Arial"/>
          <w:sz w:val="20"/>
          <w:szCs w:val="20"/>
          <w:lang w:val="fr-FR"/>
        </w:rPr>
        <w:tab/>
        <w:t>Fx</w:t>
      </w:r>
      <w:r w:rsidRPr="00C662DE">
        <w:rPr>
          <w:rFonts w:cs="Arial"/>
          <w:sz w:val="20"/>
          <w:szCs w:val="20"/>
          <w:lang w:val="fr-FR"/>
        </w:rPr>
        <w:tab/>
        <w:t>My</w:t>
      </w:r>
      <w:r w:rsidRPr="00C662DE">
        <w:rPr>
          <w:rFonts w:cs="Arial"/>
          <w:sz w:val="20"/>
          <w:szCs w:val="20"/>
          <w:lang w:val="fr-FR"/>
        </w:rPr>
        <w:tab/>
      </w:r>
    </w:p>
    <w:p w:rsidR="00C662DE" w:rsidRPr="00C662DE" w:rsidRDefault="00C662DE" w:rsidP="00C662DE">
      <w:pPr>
        <w:widowControl w:val="0"/>
        <w:tabs>
          <w:tab w:val="left" w:pos="1420"/>
          <w:tab w:val="left" w:pos="2272"/>
          <w:tab w:val="left" w:pos="4140"/>
          <w:tab w:val="left" w:pos="4860"/>
          <w:tab w:val="left" w:pos="5580"/>
          <w:tab w:val="left" w:pos="6300"/>
          <w:tab w:val="left" w:pos="7020"/>
          <w:tab w:val="left" w:pos="7740"/>
          <w:tab w:val="left" w:pos="8520"/>
        </w:tabs>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ab/>
      </w:r>
      <w:r w:rsidRPr="00C662DE">
        <w:rPr>
          <w:rFonts w:cs="Arial"/>
          <w:sz w:val="20"/>
          <w:szCs w:val="20"/>
          <w:lang w:val="fr-FR"/>
        </w:rPr>
        <w:tab/>
      </w:r>
      <w:r w:rsidRPr="00C662DE">
        <w:rPr>
          <w:rFonts w:cs="Arial"/>
          <w:sz w:val="20"/>
          <w:szCs w:val="20"/>
          <w:lang w:val="fr-FR"/>
        </w:rPr>
        <w:tab/>
      </w:r>
      <w:r w:rsidRPr="00C662DE">
        <w:rPr>
          <w:rFonts w:cs="Arial"/>
          <w:sz w:val="20"/>
          <w:szCs w:val="20"/>
          <w:lang w:val="fr-FR"/>
        </w:rPr>
        <w:tab/>
      </w:r>
      <w:r>
        <w:rPr>
          <w:rFonts w:cs="Arial"/>
          <w:sz w:val="20"/>
          <w:szCs w:val="20"/>
          <w:lang w:val="fr-FR"/>
        </w:rPr>
        <w:tab/>
      </w:r>
      <w:r w:rsidRPr="00C662DE">
        <w:rPr>
          <w:rFonts w:cs="Arial"/>
          <w:sz w:val="20"/>
          <w:szCs w:val="20"/>
          <w:lang w:val="fr-FR"/>
        </w:rPr>
        <w:t>(kN)</w:t>
      </w:r>
      <w:r w:rsidRPr="00C662DE">
        <w:rPr>
          <w:rFonts w:cs="Arial"/>
          <w:sz w:val="20"/>
          <w:szCs w:val="20"/>
          <w:lang w:val="fr-FR"/>
        </w:rPr>
        <w:tab/>
        <w:t>(kN)</w:t>
      </w:r>
      <w:r w:rsidRPr="00C662DE">
        <w:rPr>
          <w:rFonts w:cs="Arial"/>
          <w:sz w:val="20"/>
          <w:szCs w:val="20"/>
          <w:lang w:val="fr-FR"/>
        </w:rPr>
        <w:tab/>
        <w:t>(kN*m)</w:t>
      </w:r>
    </w:p>
    <w:p w:rsidR="00C662DE" w:rsidRPr="00C662DE" w:rsidRDefault="00C662DE" w:rsidP="00C662DE">
      <w:pPr>
        <w:widowControl w:val="0"/>
        <w:tabs>
          <w:tab w:val="left" w:pos="1420"/>
          <w:tab w:val="left" w:pos="2272"/>
          <w:tab w:val="left" w:pos="4140"/>
          <w:tab w:val="left" w:pos="4860"/>
          <w:tab w:val="left" w:pos="5580"/>
          <w:tab w:val="left" w:pos="6300"/>
          <w:tab w:val="left" w:pos="7020"/>
          <w:tab w:val="left" w:pos="7740"/>
          <w:tab w:val="left" w:pos="8520"/>
        </w:tabs>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G1</w:t>
      </w:r>
      <w:r>
        <w:rPr>
          <w:rFonts w:cs="Arial"/>
          <w:sz w:val="20"/>
          <w:szCs w:val="20"/>
          <w:lang w:val="fr-FR"/>
        </w:rPr>
        <w:tab/>
      </w:r>
      <w:r w:rsidRPr="00C662DE">
        <w:rPr>
          <w:rFonts w:cs="Arial"/>
          <w:sz w:val="20"/>
          <w:szCs w:val="20"/>
          <w:lang w:val="fr-FR"/>
        </w:rPr>
        <w:tab/>
        <w:t>stałe</w:t>
      </w:r>
      <w:r>
        <w:rPr>
          <w:rFonts w:cs="Arial"/>
          <w:sz w:val="20"/>
          <w:szCs w:val="20"/>
          <w:lang w:val="fr-FR"/>
        </w:rPr>
        <w:tab/>
      </w:r>
      <w:r w:rsidRPr="00C662DE">
        <w:rPr>
          <w:rFonts w:cs="Arial"/>
          <w:sz w:val="20"/>
          <w:szCs w:val="20"/>
          <w:lang w:val="fr-FR"/>
        </w:rPr>
        <w:t>(Obciążenie naziomu)</w:t>
      </w:r>
      <w:r w:rsidRPr="00C662DE">
        <w:rPr>
          <w:rFonts w:cs="Arial"/>
          <w:sz w:val="20"/>
          <w:szCs w:val="20"/>
          <w:lang w:val="fr-FR"/>
        </w:rPr>
        <w:tab/>
      </w:r>
      <w:r w:rsidR="004553CF">
        <w:rPr>
          <w:rFonts w:cs="Arial"/>
          <w:sz w:val="20"/>
          <w:szCs w:val="20"/>
          <w:lang w:val="fr-FR"/>
        </w:rPr>
        <w:t>141,81</w:t>
      </w:r>
      <w:r w:rsidRPr="00C662DE">
        <w:rPr>
          <w:rFonts w:cs="Arial"/>
          <w:sz w:val="20"/>
          <w:szCs w:val="20"/>
          <w:lang w:val="fr-FR"/>
        </w:rPr>
        <w:tab/>
        <w:t>0,00</w:t>
      </w:r>
      <w:r w:rsidRPr="00C662DE">
        <w:rPr>
          <w:rFonts w:cs="Arial"/>
          <w:sz w:val="20"/>
          <w:szCs w:val="20"/>
          <w:lang w:val="fr-FR"/>
        </w:rPr>
        <w:tab/>
        <w:t>0,00</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ab/>
      </w: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Obciążenia naziomu:</w:t>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Przypadek</w:t>
      </w:r>
      <w:r w:rsidRPr="00C662DE">
        <w:rPr>
          <w:rFonts w:cs="Arial"/>
          <w:sz w:val="20"/>
          <w:szCs w:val="20"/>
          <w:lang w:val="fr-FR"/>
        </w:rPr>
        <w:tab/>
        <w:t>Natura</w:t>
      </w:r>
      <w:r w:rsidRPr="00C662DE">
        <w:rPr>
          <w:rFonts w:cs="Arial"/>
          <w:sz w:val="20"/>
          <w:szCs w:val="20"/>
          <w:lang w:val="fr-FR"/>
        </w:rPr>
        <w:tab/>
      </w:r>
      <w:r>
        <w:rPr>
          <w:rFonts w:cs="Arial"/>
          <w:sz w:val="20"/>
          <w:szCs w:val="20"/>
          <w:lang w:val="fr-FR"/>
        </w:rPr>
        <w:tab/>
      </w:r>
      <w:r w:rsidRPr="00C662DE">
        <w:rPr>
          <w:rFonts w:cs="Arial"/>
          <w:sz w:val="20"/>
          <w:szCs w:val="20"/>
          <w:lang w:val="fr-FR"/>
        </w:rPr>
        <w:t>Q1</w:t>
      </w:r>
      <w:r w:rsidRPr="00C662DE">
        <w:rPr>
          <w:rFonts w:cs="Arial"/>
          <w:sz w:val="20"/>
          <w:szCs w:val="20"/>
          <w:lang w:val="fr-FR"/>
        </w:rPr>
        <w:tab/>
      </w:r>
      <w:r w:rsidRPr="00C662DE">
        <w:rPr>
          <w:rFonts w:cs="Arial"/>
          <w:sz w:val="20"/>
          <w:szCs w:val="20"/>
          <w:lang w:val="fr-FR"/>
        </w:rPr>
        <w:tab/>
      </w:r>
      <w:r w:rsidRPr="00C662DE">
        <w:rPr>
          <w:rFonts w:cs="Arial"/>
          <w:sz w:val="20"/>
          <w:szCs w:val="20"/>
          <w:lang w:val="fr-FR"/>
        </w:rPr>
        <w:tab/>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ab/>
      </w:r>
      <w:r w:rsidRPr="00C662DE">
        <w:rPr>
          <w:rFonts w:cs="Arial"/>
          <w:sz w:val="20"/>
          <w:szCs w:val="20"/>
          <w:lang w:val="fr-FR"/>
        </w:rPr>
        <w:tab/>
      </w:r>
      <w:r w:rsidRPr="00C662DE">
        <w:rPr>
          <w:rFonts w:cs="Arial"/>
          <w:sz w:val="20"/>
          <w:szCs w:val="20"/>
          <w:lang w:val="fr-FR"/>
        </w:rPr>
        <w:tab/>
      </w:r>
      <w:r>
        <w:rPr>
          <w:rFonts w:cs="Arial"/>
          <w:sz w:val="20"/>
          <w:szCs w:val="20"/>
          <w:lang w:val="fr-FR"/>
        </w:rPr>
        <w:tab/>
      </w:r>
      <w:r w:rsidRPr="00C662DE">
        <w:rPr>
          <w:rFonts w:cs="Arial"/>
          <w:sz w:val="20"/>
          <w:szCs w:val="20"/>
          <w:lang w:val="fr-FR"/>
        </w:rPr>
        <w:t>(kN/m2)</w:t>
      </w:r>
      <w:r w:rsidRPr="00C662DE">
        <w:rPr>
          <w:rFonts w:cs="Arial"/>
          <w:sz w:val="20"/>
          <w:szCs w:val="20"/>
          <w:lang w:val="fr-FR"/>
        </w:rPr>
        <w:tab/>
      </w:r>
      <w:r w:rsidRPr="00C662DE">
        <w:rPr>
          <w:rFonts w:cs="Arial"/>
          <w:sz w:val="20"/>
          <w:szCs w:val="20"/>
          <w:lang w:val="fr-FR"/>
        </w:rPr>
        <w:tab/>
      </w:r>
      <w:r w:rsidRPr="00C662DE">
        <w:rPr>
          <w:rFonts w:cs="Arial"/>
          <w:sz w:val="20"/>
          <w:szCs w:val="20"/>
          <w:lang w:val="fr-FR"/>
        </w:rPr>
        <w:tab/>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fr-FR"/>
        </w:rPr>
      </w:pPr>
      <w:r w:rsidRPr="00C662DE">
        <w:rPr>
          <w:rFonts w:cs="Arial"/>
          <w:sz w:val="20"/>
          <w:szCs w:val="20"/>
          <w:lang w:val="fr-FR"/>
        </w:rPr>
        <w:t>Q1</w:t>
      </w:r>
      <w:r w:rsidRPr="00C662DE">
        <w:rPr>
          <w:rFonts w:cs="Arial"/>
          <w:sz w:val="20"/>
          <w:szCs w:val="20"/>
          <w:lang w:val="fr-FR"/>
        </w:rPr>
        <w:tab/>
      </w:r>
      <w:r>
        <w:rPr>
          <w:rFonts w:cs="Arial"/>
          <w:sz w:val="20"/>
          <w:szCs w:val="20"/>
          <w:lang w:val="fr-FR"/>
        </w:rPr>
        <w:tab/>
      </w:r>
      <w:r w:rsidRPr="00C662DE">
        <w:rPr>
          <w:rFonts w:cs="Arial"/>
          <w:sz w:val="20"/>
          <w:szCs w:val="20"/>
          <w:lang w:val="fr-FR"/>
        </w:rPr>
        <w:t>zmienne</w:t>
      </w:r>
      <w:r w:rsidRPr="00C662DE">
        <w:rPr>
          <w:rFonts w:cs="Arial"/>
          <w:sz w:val="20"/>
          <w:szCs w:val="20"/>
          <w:lang w:val="fr-FR"/>
        </w:rPr>
        <w:tab/>
      </w:r>
      <w:r>
        <w:rPr>
          <w:rFonts w:cs="Arial"/>
          <w:sz w:val="20"/>
          <w:szCs w:val="20"/>
          <w:lang w:val="fr-FR"/>
        </w:rPr>
        <w:tab/>
      </w:r>
      <w:r w:rsidRPr="00C662DE">
        <w:rPr>
          <w:rFonts w:cs="Arial"/>
          <w:sz w:val="20"/>
          <w:szCs w:val="20"/>
          <w:lang w:val="fr-FR"/>
        </w:rPr>
        <w:t>3,00</w:t>
      </w:r>
      <w:r w:rsidRPr="00C662DE">
        <w:rPr>
          <w:rFonts w:cs="Arial"/>
          <w:sz w:val="20"/>
          <w:szCs w:val="20"/>
          <w:lang w:val="fr-FR"/>
        </w:rPr>
        <w:tab/>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rPr>
        <w:t>Lista kombinacji</w:t>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rPr>
      </w:pPr>
      <w:r w:rsidRPr="00C662DE">
        <w:rPr>
          <w:rFonts w:cs="Arial"/>
          <w:sz w:val="20"/>
          <w:szCs w:val="20"/>
          <w:lang w:val="fr-FR"/>
        </w:rPr>
        <w:tab/>
      </w:r>
    </w:p>
    <w:p w:rsidR="00C662DE" w:rsidRPr="00C92859"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662DE">
        <w:rPr>
          <w:rFonts w:cs="Arial"/>
          <w:sz w:val="20"/>
          <w:szCs w:val="20"/>
        </w:rPr>
        <w:tab/>
      </w:r>
      <w:r w:rsidRPr="00C92859">
        <w:rPr>
          <w:rFonts w:cs="Arial"/>
          <w:sz w:val="20"/>
          <w:szCs w:val="20"/>
          <w:lang w:val="en-US"/>
        </w:rPr>
        <w:t>1/</w:t>
      </w:r>
      <w:r w:rsidRPr="00C92859">
        <w:rPr>
          <w:rFonts w:cs="Arial"/>
          <w:sz w:val="20"/>
          <w:szCs w:val="20"/>
          <w:lang w:val="en-US"/>
        </w:rPr>
        <w:tab/>
        <w:t>SGN A1 : 1.35G1</w:t>
      </w:r>
    </w:p>
    <w:p w:rsidR="00C662DE" w:rsidRPr="00C92859"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92859">
        <w:rPr>
          <w:rFonts w:cs="Arial"/>
          <w:sz w:val="20"/>
          <w:szCs w:val="20"/>
          <w:lang w:val="en-US"/>
        </w:rPr>
        <w:tab/>
        <w:t>2/</w:t>
      </w:r>
      <w:r w:rsidRPr="00C92859">
        <w:rPr>
          <w:rFonts w:cs="Arial"/>
          <w:sz w:val="20"/>
          <w:szCs w:val="20"/>
          <w:lang w:val="en-US"/>
        </w:rPr>
        <w:tab/>
        <w:t>SGN A1 : 1.00G1</w:t>
      </w:r>
    </w:p>
    <w:p w:rsidR="00C662DE" w:rsidRPr="00C92859"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92859">
        <w:rPr>
          <w:rFonts w:cs="Arial"/>
          <w:sz w:val="20"/>
          <w:szCs w:val="20"/>
          <w:lang w:val="en-US"/>
        </w:rPr>
        <w:tab/>
        <w:t>3/</w:t>
      </w:r>
      <w:r w:rsidRPr="00C92859">
        <w:rPr>
          <w:rFonts w:cs="Arial"/>
          <w:sz w:val="20"/>
          <w:szCs w:val="20"/>
          <w:lang w:val="en-US"/>
        </w:rPr>
        <w:tab/>
        <w:t>SGN A2 : 1.00G1</w:t>
      </w:r>
    </w:p>
    <w:p w:rsidR="00C662DE" w:rsidRPr="00C92859"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92859">
        <w:rPr>
          <w:rFonts w:cs="Arial"/>
          <w:sz w:val="20"/>
          <w:szCs w:val="20"/>
          <w:lang w:val="en-US"/>
        </w:rPr>
        <w:tab/>
        <w:t>4/</w:t>
      </w:r>
      <w:r w:rsidRPr="00C92859">
        <w:rPr>
          <w:rFonts w:cs="Arial"/>
          <w:sz w:val="20"/>
          <w:szCs w:val="20"/>
          <w:lang w:val="en-US"/>
        </w:rPr>
        <w:tab/>
        <w:t>SGU : 1.00G1</w:t>
      </w:r>
    </w:p>
    <w:p w:rsidR="00C662DE" w:rsidRPr="00C92859"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92859">
        <w:rPr>
          <w:rFonts w:cs="Arial"/>
          <w:sz w:val="20"/>
          <w:szCs w:val="20"/>
          <w:lang w:val="en-US"/>
        </w:rPr>
        <w:tab/>
        <w:t>5/*</w:t>
      </w:r>
      <w:r w:rsidRPr="00C92859">
        <w:rPr>
          <w:rFonts w:cs="Arial"/>
          <w:sz w:val="20"/>
          <w:szCs w:val="20"/>
          <w:lang w:val="en-US"/>
        </w:rPr>
        <w:tab/>
        <w:t>SGN : 1.35G1</w:t>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92859">
        <w:rPr>
          <w:rFonts w:cs="Arial"/>
          <w:sz w:val="20"/>
          <w:szCs w:val="20"/>
          <w:lang w:val="en-US"/>
        </w:rPr>
        <w:tab/>
        <w:t>6/*</w:t>
      </w:r>
      <w:r w:rsidRPr="00C92859">
        <w:rPr>
          <w:rFonts w:cs="Arial"/>
          <w:sz w:val="20"/>
          <w:szCs w:val="20"/>
          <w:lang w:val="en-US"/>
        </w:rPr>
        <w:tab/>
        <w:t>SGN : 1.</w:t>
      </w:r>
      <w:r w:rsidRPr="00C662DE">
        <w:rPr>
          <w:rFonts w:cs="Arial"/>
          <w:sz w:val="20"/>
          <w:szCs w:val="20"/>
          <w:lang w:val="en-US"/>
        </w:rPr>
        <w:t>00G1</w:t>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t>7/*</w:t>
      </w:r>
      <w:r w:rsidRPr="00C662DE">
        <w:rPr>
          <w:rFonts w:cs="Arial"/>
          <w:sz w:val="20"/>
          <w:szCs w:val="20"/>
          <w:lang w:val="en-US"/>
        </w:rPr>
        <w:tab/>
        <w:t>SGN : 1.15G1</w:t>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t>8/*</w:t>
      </w:r>
      <w:r w:rsidRPr="00C662DE">
        <w:rPr>
          <w:rFonts w:cs="Arial"/>
          <w:sz w:val="20"/>
          <w:szCs w:val="20"/>
          <w:lang w:val="en-US"/>
        </w:rPr>
        <w:tab/>
        <w:t>SGN : 1.00G1</w:t>
      </w:r>
    </w:p>
    <w:p w:rsidR="00C662DE" w:rsidRPr="00C662DE" w:rsidRDefault="00C662DE" w:rsidP="00C662DE">
      <w:pPr>
        <w:widowControl w:val="0"/>
        <w:tabs>
          <w:tab w:val="left" w:pos="1420"/>
          <w:tab w:val="left" w:pos="2272"/>
          <w:tab w:val="left" w:pos="3408"/>
          <w:tab w:val="left" w:pos="4260"/>
          <w:tab w:val="left" w:pos="5112"/>
          <w:tab w:val="left" w:pos="5964"/>
          <w:tab w:val="left" w:pos="6816"/>
          <w:tab w:val="left" w:pos="7668"/>
        </w:tabs>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t>9/*</w:t>
      </w:r>
      <w:r w:rsidRPr="00C662DE">
        <w:rPr>
          <w:rFonts w:cs="Arial"/>
          <w:sz w:val="20"/>
          <w:szCs w:val="20"/>
          <w:lang w:val="en-US"/>
        </w:rPr>
        <w:tab/>
        <w:t>SGU : 1.00G1</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en-US"/>
        </w:rPr>
      </w:pP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b/>
          <w:bCs/>
          <w:sz w:val="20"/>
          <w:szCs w:val="20"/>
          <w:lang w:val="fr-FR"/>
        </w:rPr>
        <w:t>Wymiarowanie geotechniczne</w:t>
      </w: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Założenia</w:t>
      </w:r>
    </w:p>
    <w:p w:rsidR="00C662DE" w:rsidRPr="00C662DE" w:rsidRDefault="00C662DE" w:rsidP="00C662DE">
      <w:pPr>
        <w:widowControl w:val="0"/>
        <w:numPr>
          <w:ilvl w:val="0"/>
          <w:numId w:val="25"/>
        </w:numPr>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Współczynnik redukujący kohezję:</w:t>
      </w:r>
      <w:r w:rsidRPr="00C662DE">
        <w:rPr>
          <w:rFonts w:cs="Arial"/>
          <w:sz w:val="20"/>
          <w:szCs w:val="20"/>
          <w:lang w:val="fr-FR"/>
        </w:rPr>
        <w:tab/>
        <w:t>0,00</w:t>
      </w:r>
    </w:p>
    <w:p w:rsidR="00C662DE" w:rsidRPr="00C662DE" w:rsidRDefault="00C662DE" w:rsidP="00C662DE">
      <w:pPr>
        <w:widowControl w:val="0"/>
        <w:numPr>
          <w:ilvl w:val="0"/>
          <w:numId w:val="25"/>
        </w:numPr>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Fundament gładki prefabrykowany 6.5.3(10)</w:t>
      </w:r>
    </w:p>
    <w:p w:rsidR="00C662DE" w:rsidRPr="00C662DE" w:rsidRDefault="00C662DE" w:rsidP="00C662DE">
      <w:pPr>
        <w:widowControl w:val="0"/>
        <w:numPr>
          <w:ilvl w:val="0"/>
          <w:numId w:val="25"/>
        </w:numPr>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Poślizg z uwzględnieniem parcia gruntu:</w:t>
      </w:r>
      <w:r w:rsidRPr="00C662DE">
        <w:rPr>
          <w:rFonts w:cs="Arial"/>
          <w:sz w:val="20"/>
          <w:szCs w:val="20"/>
          <w:lang w:val="fr-FR"/>
        </w:rPr>
        <w:tab/>
        <w:t>dla kierunków X i Y</w:t>
      </w:r>
    </w:p>
    <w:p w:rsidR="00C662DE" w:rsidRPr="00C662DE" w:rsidRDefault="00C662DE" w:rsidP="00C662DE">
      <w:pPr>
        <w:widowControl w:val="0"/>
        <w:numPr>
          <w:ilvl w:val="0"/>
          <w:numId w:val="25"/>
        </w:numPr>
        <w:autoSpaceDE w:val="0"/>
        <w:autoSpaceDN w:val="0"/>
        <w:adjustRightInd w:val="0"/>
        <w:spacing w:before="0" w:line="240" w:lineRule="auto"/>
        <w:ind w:left="284" w:hanging="284"/>
        <w:jc w:val="left"/>
        <w:rPr>
          <w:rFonts w:cs="Arial"/>
          <w:sz w:val="20"/>
          <w:szCs w:val="20"/>
          <w:lang w:val="fr-FR"/>
        </w:rPr>
      </w:pPr>
      <w:r w:rsidRPr="00C662DE">
        <w:rPr>
          <w:rFonts w:cs="Arial"/>
          <w:sz w:val="20"/>
          <w:szCs w:val="20"/>
          <w:lang w:val="fr-FR"/>
        </w:rPr>
        <w:t>Podejście obliczeniowe:</w:t>
      </w:r>
      <w:r w:rsidRPr="00C662DE">
        <w:rPr>
          <w:rFonts w:cs="Arial"/>
          <w:sz w:val="20"/>
          <w:szCs w:val="20"/>
          <w:lang w:val="fr-FR"/>
        </w:rPr>
        <w:tab/>
        <w:t>1</w:t>
      </w:r>
      <w:r w:rsidRPr="00C662DE">
        <w:rPr>
          <w:rFonts w:cs="Arial"/>
          <w:sz w:val="20"/>
          <w:szCs w:val="20"/>
          <w:lang w:val="fr-FR"/>
        </w:rPr>
        <w:br/>
        <w:t>A1 + M1 + R1</w:t>
      </w:r>
      <w:r w:rsidRPr="00C662DE">
        <w:rPr>
          <w:rFonts w:cs="Arial"/>
          <w:sz w:val="20"/>
          <w:szCs w:val="20"/>
          <w:lang w:val="fr-FR"/>
        </w:rPr>
        <w:br/>
      </w:r>
      <w:r w:rsidRPr="00C662DE">
        <w:rPr>
          <w:rFonts w:ascii="Symbol" w:hAnsi="Symbol" w:cs="Symbol"/>
          <w:sz w:val="20"/>
          <w:szCs w:val="20"/>
          <w:lang w:val="fr-FR"/>
        </w:rPr>
        <w:t></w:t>
      </w:r>
      <w:r w:rsidRPr="00C662DE">
        <w:rPr>
          <w:rFonts w:ascii="Symbol" w:hAnsi="Symbol" w:cs="Symbol"/>
          <w:sz w:val="20"/>
          <w:szCs w:val="20"/>
          <w:lang w:val="fr-FR"/>
        </w:rPr>
        <w:t></w:t>
      </w:r>
      <w:r w:rsidRPr="00C662DE">
        <w:rPr>
          <w:rFonts w:cs="Arial"/>
          <w:sz w:val="20"/>
          <w:szCs w:val="20"/>
          <w:lang w:val="fr-FR"/>
        </w:rPr>
        <w:t>'</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c'</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cu</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qu</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ascii="Symbol" w:hAnsi="Symbol" w:cs="Symbol"/>
          <w:sz w:val="20"/>
          <w:szCs w:val="20"/>
        </w:rPr>
        <w:t></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R,v</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R,h</w:t>
      </w:r>
      <w:r w:rsidRPr="00C662DE">
        <w:rPr>
          <w:rFonts w:cs="Arial"/>
          <w:sz w:val="20"/>
          <w:szCs w:val="20"/>
          <w:lang w:val="fr-FR"/>
        </w:rPr>
        <w:tab/>
        <w:t>= 1,00</w:t>
      </w:r>
      <w:r w:rsidRPr="00C662DE">
        <w:rPr>
          <w:rFonts w:cs="Arial"/>
          <w:sz w:val="20"/>
          <w:szCs w:val="20"/>
          <w:lang w:val="fr-FR"/>
        </w:rPr>
        <w:br/>
      </w:r>
      <w:r w:rsidRPr="00C662DE">
        <w:rPr>
          <w:rFonts w:cs="Arial"/>
          <w:sz w:val="20"/>
          <w:szCs w:val="20"/>
          <w:lang w:val="fr-FR"/>
        </w:rPr>
        <w:lastRenderedPageBreak/>
        <w:t>A2 + M2 + R1</w:t>
      </w:r>
      <w:r w:rsidRPr="00C662DE">
        <w:rPr>
          <w:rFonts w:cs="Arial"/>
          <w:sz w:val="20"/>
          <w:szCs w:val="20"/>
          <w:lang w:val="fr-FR"/>
        </w:rPr>
        <w:br/>
      </w:r>
      <w:r w:rsidRPr="00C662DE">
        <w:rPr>
          <w:rFonts w:ascii="Symbol" w:hAnsi="Symbol" w:cs="Symbol"/>
          <w:sz w:val="20"/>
          <w:szCs w:val="20"/>
        </w:rPr>
        <w:t></w:t>
      </w:r>
      <w:r w:rsidRPr="00C662DE">
        <w:rPr>
          <w:rFonts w:ascii="Symbol" w:hAnsi="Symbol" w:cs="Symbol"/>
          <w:sz w:val="20"/>
          <w:szCs w:val="20"/>
        </w:rPr>
        <w:t></w:t>
      </w:r>
      <w:r w:rsidRPr="00C662DE">
        <w:rPr>
          <w:rFonts w:cs="Arial"/>
          <w:sz w:val="20"/>
          <w:szCs w:val="20"/>
          <w:lang w:val="fr-FR"/>
        </w:rPr>
        <w:t>'</w:t>
      </w:r>
      <w:r w:rsidRPr="00C662DE">
        <w:rPr>
          <w:rFonts w:cs="Arial"/>
          <w:sz w:val="20"/>
          <w:szCs w:val="20"/>
          <w:lang w:val="fr-FR"/>
        </w:rPr>
        <w:tab/>
        <w:t>= 1,25</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c'</w:t>
      </w:r>
      <w:r w:rsidRPr="00C662DE">
        <w:rPr>
          <w:rFonts w:cs="Arial"/>
          <w:sz w:val="20"/>
          <w:szCs w:val="20"/>
          <w:lang w:val="fr-FR"/>
        </w:rPr>
        <w:tab/>
        <w:t>= 1,25</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cu</w:t>
      </w:r>
      <w:r w:rsidRPr="00C662DE">
        <w:rPr>
          <w:rFonts w:cs="Arial"/>
          <w:sz w:val="20"/>
          <w:szCs w:val="20"/>
          <w:lang w:val="fr-FR"/>
        </w:rPr>
        <w:tab/>
        <w:t>= 1,40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qu</w:t>
      </w:r>
      <w:r w:rsidRPr="00C662DE">
        <w:rPr>
          <w:rFonts w:cs="Arial"/>
          <w:sz w:val="20"/>
          <w:szCs w:val="20"/>
          <w:lang w:val="fr-FR"/>
        </w:rPr>
        <w:tab/>
        <w:t>= 1,40</w:t>
      </w:r>
      <w:r w:rsidRPr="00C662DE">
        <w:rPr>
          <w:rFonts w:cs="Arial"/>
          <w:sz w:val="20"/>
          <w:szCs w:val="20"/>
          <w:lang w:val="fr-FR"/>
        </w:rPr>
        <w:br/>
      </w:r>
      <w:r w:rsidRPr="00C662DE">
        <w:rPr>
          <w:rFonts w:ascii="Symbol" w:hAnsi="Symbol" w:cs="Symbol"/>
          <w:sz w:val="20"/>
          <w:szCs w:val="20"/>
        </w:rPr>
        <w:t></w:t>
      </w:r>
      <w:r w:rsidRPr="00C662DE">
        <w:rPr>
          <w:rFonts w:ascii="Symbol" w:hAnsi="Symbol" w:cs="Symbol"/>
          <w:sz w:val="20"/>
          <w:szCs w:val="20"/>
        </w:rPr>
        <w:t></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R,v</w:t>
      </w:r>
      <w:r w:rsidRPr="00C662DE">
        <w:rPr>
          <w:rFonts w:cs="Arial"/>
          <w:sz w:val="20"/>
          <w:szCs w:val="20"/>
          <w:lang w:val="fr-FR"/>
        </w:rPr>
        <w:tab/>
        <w:t>= 1,00</w:t>
      </w:r>
      <w:r w:rsidRPr="00C662DE">
        <w:rPr>
          <w:rFonts w:cs="Arial"/>
          <w:sz w:val="20"/>
          <w:szCs w:val="20"/>
          <w:lang w:val="fr-FR"/>
        </w:rPr>
        <w:br/>
      </w:r>
      <w:r w:rsidRPr="00C662DE">
        <w:rPr>
          <w:rFonts w:ascii="Symbol" w:hAnsi="Symbol" w:cs="Symbol"/>
          <w:sz w:val="20"/>
          <w:szCs w:val="20"/>
        </w:rPr>
        <w:t></w:t>
      </w:r>
      <w:r w:rsidRPr="00C662DE">
        <w:rPr>
          <w:rFonts w:cs="Arial"/>
          <w:sz w:val="20"/>
          <w:szCs w:val="20"/>
          <w:lang w:val="fr-FR"/>
        </w:rPr>
        <w:t>R,h</w:t>
      </w:r>
      <w:r w:rsidRPr="00C662DE">
        <w:rPr>
          <w:rFonts w:cs="Arial"/>
          <w:sz w:val="20"/>
          <w:szCs w:val="20"/>
          <w:lang w:val="fr-FR"/>
        </w:rPr>
        <w:tab/>
        <w:t>= 1,00</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Grunt:</w:t>
      </w:r>
    </w:p>
    <w:p w:rsidR="00C662DE" w:rsidRPr="00C662DE" w:rsidRDefault="00C662DE" w:rsidP="00C662DE">
      <w:pPr>
        <w:widowControl w:val="0"/>
        <w:tabs>
          <w:tab w:val="left" w:pos="1420"/>
          <w:tab w:val="left" w:pos="4828"/>
        </w:tabs>
        <w:autoSpaceDE w:val="0"/>
        <w:autoSpaceDN w:val="0"/>
        <w:adjustRightInd w:val="0"/>
        <w:spacing w:before="0" w:line="240" w:lineRule="auto"/>
        <w:ind w:left="284" w:hanging="284"/>
        <w:rPr>
          <w:rFonts w:cs="Arial"/>
          <w:sz w:val="20"/>
          <w:szCs w:val="20"/>
        </w:rPr>
      </w:pPr>
      <w:r w:rsidRPr="00C662DE">
        <w:rPr>
          <w:rFonts w:cs="Arial"/>
          <w:sz w:val="20"/>
          <w:szCs w:val="20"/>
        </w:rPr>
        <w:tab/>
        <w:t>Poziom gruntu:</w:t>
      </w:r>
      <w:r w:rsidRPr="00C662DE">
        <w:rPr>
          <w:rFonts w:cs="Arial"/>
          <w:sz w:val="20"/>
          <w:szCs w:val="20"/>
        </w:rPr>
        <w:tab/>
        <w:t>N</w:t>
      </w:r>
      <w:r w:rsidRPr="00C662DE">
        <w:rPr>
          <w:rFonts w:cs="Arial"/>
          <w:position w:val="-4"/>
          <w:sz w:val="20"/>
          <w:szCs w:val="20"/>
        </w:rPr>
        <w:t>1</w:t>
      </w:r>
      <w:r w:rsidRPr="00C662DE">
        <w:rPr>
          <w:rFonts w:cs="Arial"/>
          <w:sz w:val="20"/>
          <w:szCs w:val="20"/>
        </w:rPr>
        <w:t>= 0,00 (m)</w:t>
      </w:r>
      <w:r w:rsidRPr="00C662DE">
        <w:rPr>
          <w:rFonts w:cs="Arial"/>
          <w:sz w:val="20"/>
          <w:szCs w:val="20"/>
        </w:rPr>
        <w:tab/>
      </w:r>
    </w:p>
    <w:p w:rsidR="00C662DE" w:rsidRPr="00C662DE" w:rsidRDefault="00C662DE" w:rsidP="00C662DE">
      <w:pPr>
        <w:widowControl w:val="0"/>
        <w:tabs>
          <w:tab w:val="left" w:pos="1420"/>
          <w:tab w:val="left" w:pos="4828"/>
        </w:tabs>
        <w:autoSpaceDE w:val="0"/>
        <w:autoSpaceDN w:val="0"/>
        <w:adjustRightInd w:val="0"/>
        <w:spacing w:before="0" w:line="240" w:lineRule="auto"/>
        <w:ind w:left="284" w:hanging="284"/>
        <w:rPr>
          <w:rFonts w:cs="Arial"/>
          <w:sz w:val="20"/>
          <w:szCs w:val="20"/>
        </w:rPr>
      </w:pPr>
      <w:r w:rsidRPr="00C662DE">
        <w:rPr>
          <w:rFonts w:cs="Arial"/>
          <w:sz w:val="20"/>
          <w:szCs w:val="20"/>
        </w:rPr>
        <w:tab/>
        <w:t>Poziom trzonu słupa:</w:t>
      </w:r>
      <w:r w:rsidRPr="00C662DE">
        <w:rPr>
          <w:rFonts w:cs="Arial"/>
          <w:sz w:val="20"/>
          <w:szCs w:val="20"/>
        </w:rPr>
        <w:tab/>
        <w:t>N</w:t>
      </w:r>
      <w:r w:rsidRPr="00C662DE">
        <w:rPr>
          <w:rFonts w:cs="Arial"/>
          <w:position w:val="-4"/>
          <w:sz w:val="20"/>
          <w:szCs w:val="20"/>
        </w:rPr>
        <w:t>a</w:t>
      </w:r>
      <w:r w:rsidRPr="00C662DE">
        <w:rPr>
          <w:rFonts w:cs="Arial"/>
          <w:sz w:val="20"/>
          <w:szCs w:val="20"/>
        </w:rPr>
        <w:t xml:space="preserve"> = -0,30 (m)</w:t>
      </w:r>
    </w:p>
    <w:p w:rsidR="00C662DE" w:rsidRPr="00C662DE" w:rsidRDefault="00C662DE" w:rsidP="00C662DE">
      <w:pPr>
        <w:widowControl w:val="0"/>
        <w:tabs>
          <w:tab w:val="left" w:pos="1420"/>
          <w:tab w:val="left" w:pos="4828"/>
        </w:tabs>
        <w:autoSpaceDE w:val="0"/>
        <w:autoSpaceDN w:val="0"/>
        <w:adjustRightInd w:val="0"/>
        <w:spacing w:before="0" w:line="240" w:lineRule="auto"/>
        <w:ind w:left="284" w:hanging="284"/>
        <w:rPr>
          <w:rFonts w:cs="Arial"/>
          <w:sz w:val="20"/>
          <w:szCs w:val="20"/>
        </w:rPr>
      </w:pPr>
      <w:r w:rsidRPr="00C662DE">
        <w:rPr>
          <w:rFonts w:cs="Arial"/>
          <w:sz w:val="20"/>
          <w:szCs w:val="20"/>
        </w:rPr>
        <w:tab/>
        <w:t>Minimalny poziom posadowienia:</w:t>
      </w:r>
      <w:r w:rsidRPr="00C662DE">
        <w:rPr>
          <w:rFonts w:cs="Arial"/>
          <w:sz w:val="20"/>
          <w:szCs w:val="20"/>
        </w:rPr>
        <w:tab/>
        <w:t>N</w:t>
      </w:r>
      <w:r w:rsidRPr="00C662DE">
        <w:rPr>
          <w:rFonts w:cs="Arial"/>
          <w:position w:val="-4"/>
          <w:sz w:val="20"/>
          <w:szCs w:val="20"/>
        </w:rPr>
        <w:t>f</w:t>
      </w:r>
      <w:r w:rsidRPr="00C662DE">
        <w:rPr>
          <w:rFonts w:cs="Arial"/>
          <w:sz w:val="20"/>
          <w:szCs w:val="20"/>
        </w:rPr>
        <w:t xml:space="preserve"> = -1,70 (m)</w:t>
      </w:r>
    </w:p>
    <w:p w:rsidR="00C662DE" w:rsidRPr="00C662DE" w:rsidRDefault="00C662DE" w:rsidP="00C662DE">
      <w:pPr>
        <w:widowControl w:val="0"/>
        <w:tabs>
          <w:tab w:val="left" w:pos="1420"/>
          <w:tab w:val="left" w:pos="4828"/>
        </w:tabs>
        <w:autoSpaceDE w:val="0"/>
        <w:autoSpaceDN w:val="0"/>
        <w:adjustRightInd w:val="0"/>
        <w:spacing w:before="0" w:line="240" w:lineRule="auto"/>
        <w:ind w:left="284" w:hanging="284"/>
        <w:rPr>
          <w:rFonts w:cs="Arial"/>
          <w:sz w:val="20"/>
          <w:szCs w:val="20"/>
        </w:rPr>
      </w:pPr>
      <w:r w:rsidRPr="00C662DE">
        <w:rPr>
          <w:rFonts w:cs="Arial"/>
          <w:sz w:val="20"/>
          <w:szCs w:val="20"/>
        </w:rPr>
        <w:tab/>
        <w:t>Poziom wody:</w:t>
      </w:r>
      <w:r w:rsidRPr="00C662DE">
        <w:rPr>
          <w:rFonts w:cs="Arial"/>
          <w:sz w:val="20"/>
          <w:szCs w:val="20"/>
        </w:rPr>
        <w:tab/>
        <w:t xml:space="preserve">N </w:t>
      </w:r>
      <w:proofErr w:type="spellStart"/>
      <w:r w:rsidRPr="00C662DE">
        <w:rPr>
          <w:rFonts w:cs="Arial"/>
          <w:position w:val="-4"/>
          <w:sz w:val="20"/>
          <w:szCs w:val="20"/>
        </w:rPr>
        <w:t>maks</w:t>
      </w:r>
      <w:proofErr w:type="spellEnd"/>
      <w:r w:rsidRPr="00C662DE">
        <w:rPr>
          <w:rFonts w:cs="Arial"/>
          <w:sz w:val="20"/>
          <w:szCs w:val="20"/>
        </w:rPr>
        <w:t>= -2,40 (m)</w:t>
      </w:r>
      <w:r w:rsidRPr="00C662DE">
        <w:rPr>
          <w:rFonts w:cs="Arial"/>
          <w:sz w:val="20"/>
          <w:szCs w:val="20"/>
        </w:rPr>
        <w:tab/>
        <w:t xml:space="preserve">N </w:t>
      </w:r>
      <w:r w:rsidRPr="00C662DE">
        <w:rPr>
          <w:rFonts w:cs="Arial"/>
          <w:position w:val="-4"/>
          <w:sz w:val="20"/>
          <w:szCs w:val="20"/>
        </w:rPr>
        <w:t>min</w:t>
      </w:r>
      <w:r w:rsidRPr="00C662DE">
        <w:rPr>
          <w:rFonts w:cs="Arial"/>
          <w:sz w:val="20"/>
          <w:szCs w:val="20"/>
        </w:rPr>
        <w:t>= -3,00 (m)</w:t>
      </w:r>
    </w:p>
    <w:p w:rsidR="00C662DE" w:rsidRPr="00C662DE" w:rsidRDefault="00C662DE" w:rsidP="00C662DE">
      <w:pPr>
        <w:widowControl w:val="0"/>
        <w:tabs>
          <w:tab w:val="left" w:pos="1420"/>
          <w:tab w:val="left" w:pos="2272"/>
          <w:tab w:val="left" w:pos="3408"/>
          <w:tab w:val="left" w:pos="4140"/>
          <w:tab w:val="left" w:pos="4860"/>
          <w:tab w:val="left" w:pos="5580"/>
          <w:tab w:val="left" w:pos="6300"/>
          <w:tab w:val="left" w:pos="7020"/>
          <w:tab w:val="left" w:pos="7740"/>
        </w:tabs>
        <w:autoSpaceDE w:val="0"/>
        <w:autoSpaceDN w:val="0"/>
        <w:adjustRightInd w:val="0"/>
        <w:spacing w:before="0" w:line="240" w:lineRule="auto"/>
        <w:ind w:left="284" w:hanging="284"/>
        <w:rPr>
          <w:rFonts w:cs="Arial"/>
          <w:sz w:val="20"/>
          <w:szCs w:val="20"/>
        </w:rPr>
      </w:pPr>
      <w:r w:rsidRPr="00C662DE">
        <w:rPr>
          <w:rFonts w:cs="Arial"/>
          <w:sz w:val="20"/>
          <w:szCs w:val="20"/>
        </w:rPr>
        <w:tab/>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b/>
          <w:bCs/>
          <w:sz w:val="20"/>
          <w:szCs w:val="20"/>
          <w:lang w:val="fr-FR"/>
        </w:rPr>
        <w:t>Piasek drobny</w:t>
      </w:r>
      <w:r w:rsidRPr="00C662DE">
        <w:rPr>
          <w:rFonts w:cs="Arial"/>
          <w:sz w:val="20"/>
          <w:szCs w:val="20"/>
          <w:lang w:val="fr-FR"/>
        </w:rPr>
        <w:tab/>
      </w:r>
    </w:p>
    <w:p w:rsidR="00C662DE" w:rsidRPr="00C662DE" w:rsidRDefault="00C662DE" w:rsidP="00C662DE">
      <w:pPr>
        <w:widowControl w:val="0"/>
        <w:autoSpaceDE w:val="0"/>
        <w:autoSpaceDN w:val="0"/>
        <w:adjustRightInd w:val="0"/>
        <w:spacing w:before="0" w:line="240" w:lineRule="auto"/>
        <w:ind w:left="284" w:hanging="284"/>
        <w:rPr>
          <w:rFonts w:cs="Arial"/>
          <w:color w:val="000000"/>
          <w:sz w:val="20"/>
          <w:szCs w:val="20"/>
          <w:lang w:val="it-IT"/>
        </w:rPr>
      </w:pPr>
      <w:r w:rsidRPr="00C662DE">
        <w:rPr>
          <w:rFonts w:cs="Arial"/>
          <w:color w:val="000000"/>
          <w:sz w:val="20"/>
          <w:szCs w:val="20"/>
          <w:lang w:val="it-IT"/>
        </w:rPr>
        <w:t xml:space="preserve">• </w:t>
      </w:r>
      <w:r w:rsidRPr="00C662DE">
        <w:rPr>
          <w:rFonts w:cs="Arial"/>
          <w:sz w:val="20"/>
          <w:szCs w:val="20"/>
          <w:lang w:val="it-IT"/>
        </w:rPr>
        <w:t>Poziom gruntu:</w:t>
      </w:r>
      <w:r w:rsidRPr="00C662DE">
        <w:rPr>
          <w:rFonts w:cs="Arial"/>
          <w:sz w:val="20"/>
          <w:szCs w:val="20"/>
          <w:lang w:val="it-IT"/>
        </w:rPr>
        <w:tab/>
      </w:r>
      <w:r w:rsidRPr="00C662DE">
        <w:rPr>
          <w:rFonts w:cs="Arial"/>
          <w:sz w:val="20"/>
          <w:szCs w:val="20"/>
          <w:lang w:val="fr-FR"/>
        </w:rPr>
        <w:t>0.00 (m)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color w:val="000000"/>
          <w:sz w:val="20"/>
          <w:szCs w:val="20"/>
          <w:lang w:val="it-IT"/>
        </w:rPr>
        <w:t xml:space="preserve">• </w:t>
      </w:r>
      <w:r w:rsidRPr="00C662DE">
        <w:rPr>
          <w:rFonts w:cs="Arial"/>
          <w:sz w:val="20"/>
          <w:szCs w:val="20"/>
          <w:lang w:val="it-IT"/>
        </w:rPr>
        <w:t>Ciężar objętościowy:</w:t>
      </w:r>
      <w:r w:rsidRPr="00C662DE">
        <w:rPr>
          <w:rFonts w:cs="Arial"/>
          <w:sz w:val="20"/>
          <w:szCs w:val="20"/>
          <w:lang w:val="it-IT"/>
        </w:rPr>
        <w:tab/>
      </w:r>
      <w:r w:rsidRPr="00C662DE">
        <w:rPr>
          <w:rFonts w:cs="Arial"/>
          <w:sz w:val="20"/>
          <w:szCs w:val="20"/>
          <w:lang w:val="fr-FR"/>
        </w:rPr>
        <w:t>1750.00 (kG/m3)</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color w:val="000000"/>
          <w:sz w:val="20"/>
          <w:szCs w:val="20"/>
          <w:lang w:val="it-IT"/>
        </w:rPr>
        <w:t xml:space="preserve">• </w:t>
      </w:r>
      <w:r w:rsidRPr="00C662DE">
        <w:rPr>
          <w:rFonts w:cs="Arial"/>
          <w:sz w:val="20"/>
          <w:szCs w:val="20"/>
          <w:lang w:val="it-IT"/>
        </w:rPr>
        <w:t>Ciężar właściwy szkieletu:</w:t>
      </w:r>
      <w:r w:rsidRPr="00C662DE">
        <w:rPr>
          <w:rFonts w:cs="Arial"/>
          <w:sz w:val="20"/>
          <w:szCs w:val="20"/>
          <w:lang w:val="it-IT"/>
        </w:rPr>
        <w:tab/>
      </w:r>
      <w:r w:rsidRPr="00C662DE">
        <w:rPr>
          <w:rFonts w:cs="Arial"/>
          <w:sz w:val="20"/>
          <w:szCs w:val="20"/>
          <w:lang w:val="fr-FR"/>
        </w:rPr>
        <w:t>2650.00 (kG/m3)</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color w:val="000000"/>
          <w:sz w:val="20"/>
          <w:szCs w:val="20"/>
          <w:lang w:val="it-IT"/>
        </w:rPr>
        <w:t xml:space="preserve">• </w:t>
      </w:r>
      <w:r w:rsidRPr="00C662DE">
        <w:rPr>
          <w:rFonts w:cs="Arial"/>
          <w:sz w:val="20"/>
          <w:szCs w:val="20"/>
          <w:lang w:val="it-IT"/>
        </w:rPr>
        <w:t>Kąt tarcia wewnętrznego:</w:t>
      </w:r>
      <w:r w:rsidRPr="00C662DE">
        <w:rPr>
          <w:rFonts w:cs="Arial"/>
          <w:sz w:val="20"/>
          <w:szCs w:val="20"/>
          <w:lang w:val="it-IT"/>
        </w:rPr>
        <w:tab/>
      </w:r>
      <w:r w:rsidRPr="00C662DE">
        <w:rPr>
          <w:rFonts w:cs="Arial"/>
          <w:sz w:val="20"/>
          <w:szCs w:val="20"/>
          <w:lang w:val="fr-FR"/>
        </w:rPr>
        <w:t>29.9 (Deg)</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fr-FR"/>
        </w:rPr>
      </w:pPr>
      <w:r w:rsidRPr="00C662DE">
        <w:rPr>
          <w:rFonts w:cs="Arial"/>
          <w:color w:val="000000"/>
          <w:sz w:val="20"/>
          <w:szCs w:val="20"/>
          <w:lang w:val="it-IT"/>
        </w:rPr>
        <w:t xml:space="preserve">• </w:t>
      </w:r>
      <w:r w:rsidRPr="00C662DE">
        <w:rPr>
          <w:rFonts w:cs="Arial"/>
          <w:sz w:val="20"/>
          <w:szCs w:val="20"/>
          <w:lang w:val="it-IT"/>
        </w:rPr>
        <w:t>Kohezja:</w:t>
      </w:r>
      <w:r w:rsidRPr="00C662DE">
        <w:rPr>
          <w:rFonts w:cs="Arial"/>
          <w:sz w:val="20"/>
          <w:szCs w:val="20"/>
          <w:lang w:val="it-IT"/>
        </w:rPr>
        <w:tab/>
      </w:r>
      <w:r w:rsidRPr="00C662DE">
        <w:rPr>
          <w:rFonts w:cs="Arial"/>
          <w:sz w:val="20"/>
          <w:szCs w:val="20"/>
          <w:lang w:val="fr-FR"/>
        </w:rPr>
        <w:t>0.00 (MPa)</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autoSpaceDE w:val="0"/>
        <w:autoSpaceDN w:val="0"/>
        <w:adjustRightInd w:val="0"/>
        <w:spacing w:before="0" w:line="240" w:lineRule="auto"/>
        <w:ind w:left="284" w:hanging="284"/>
        <w:rPr>
          <w:rFonts w:cs="Arial"/>
          <w:b/>
          <w:bCs/>
          <w:sz w:val="20"/>
          <w:szCs w:val="20"/>
          <w:lang w:val="fr-FR"/>
        </w:rPr>
      </w:pPr>
      <w:r w:rsidRPr="00C662DE">
        <w:rPr>
          <w:rFonts w:cs="Arial"/>
          <w:b/>
          <w:bCs/>
          <w:sz w:val="20"/>
          <w:szCs w:val="20"/>
          <w:lang w:val="fr-FR"/>
        </w:rPr>
        <w:t>Stany graniczne</w:t>
      </w:r>
    </w:p>
    <w:p w:rsid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rPr>
      </w:pPr>
      <w:r w:rsidRPr="00C662DE">
        <w:rPr>
          <w:rFonts w:cs="Arial"/>
          <w:sz w:val="20"/>
          <w:szCs w:val="20"/>
        </w:rPr>
        <w:tab/>
      </w: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rPr>
      </w:pPr>
      <w:r w:rsidRPr="00C662DE">
        <w:rPr>
          <w:rFonts w:cs="Arial"/>
          <w:b/>
          <w:bCs/>
          <w:sz w:val="20"/>
          <w:szCs w:val="20"/>
        </w:rPr>
        <w:t xml:space="preserve">Obliczenia </w:t>
      </w:r>
      <w:proofErr w:type="spellStart"/>
      <w:r w:rsidRPr="00C662DE">
        <w:rPr>
          <w:rFonts w:cs="Arial"/>
          <w:b/>
          <w:bCs/>
          <w:sz w:val="20"/>
          <w:szCs w:val="20"/>
        </w:rPr>
        <w:t>naprężeń</w:t>
      </w:r>
      <w:proofErr w:type="spellEnd"/>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lang w:val="it-IT"/>
        </w:rPr>
      </w:pPr>
      <w:r w:rsidRPr="00C662DE">
        <w:rPr>
          <w:rFonts w:cs="Arial"/>
          <w:sz w:val="20"/>
          <w:szCs w:val="20"/>
        </w:rPr>
        <w:tab/>
      </w:r>
      <w:r w:rsidRPr="00C662DE">
        <w:rPr>
          <w:rFonts w:cs="Arial"/>
          <w:sz w:val="20"/>
          <w:szCs w:val="20"/>
          <w:lang w:val="it-IT"/>
        </w:rPr>
        <w:t>Rodzaj podłoża pod fundamentem: jednorodne</w:t>
      </w:r>
    </w:p>
    <w:p w:rsidR="00C662DE" w:rsidRPr="00C662DE" w:rsidRDefault="00C662DE" w:rsidP="00C662DE">
      <w:pPr>
        <w:widowControl w:val="0"/>
        <w:tabs>
          <w:tab w:val="left" w:pos="2130"/>
          <w:tab w:val="left" w:pos="5112"/>
        </w:tabs>
        <w:autoSpaceDE w:val="0"/>
        <w:autoSpaceDN w:val="0"/>
        <w:adjustRightInd w:val="0"/>
        <w:spacing w:before="0" w:line="240" w:lineRule="auto"/>
        <w:ind w:left="284" w:hanging="284"/>
        <w:rPr>
          <w:rFonts w:cs="Arial"/>
          <w:b/>
          <w:bCs/>
          <w:sz w:val="20"/>
          <w:szCs w:val="20"/>
          <w:lang w:val="it-IT"/>
        </w:rPr>
      </w:pPr>
      <w:r w:rsidRPr="00C662DE">
        <w:rPr>
          <w:rFonts w:cs="Arial"/>
          <w:sz w:val="20"/>
          <w:szCs w:val="20"/>
          <w:lang w:val="it-IT"/>
        </w:rPr>
        <w:tab/>
        <w:t>Kombinacja wymiarująca</w:t>
      </w:r>
      <w:r>
        <w:rPr>
          <w:rFonts w:cs="Arial"/>
          <w:sz w:val="20"/>
          <w:szCs w:val="20"/>
          <w:lang w:val="it-IT"/>
        </w:rPr>
        <w:t xml:space="preserve"> </w:t>
      </w:r>
      <w:r w:rsidRPr="00C662DE">
        <w:rPr>
          <w:rFonts w:cs="Arial"/>
          <w:b/>
          <w:bCs/>
          <w:sz w:val="20"/>
          <w:szCs w:val="20"/>
          <w:lang w:val="it-IT"/>
        </w:rPr>
        <w:t>SGN A2 : 1.00G1</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Współczynniki obciążeniowe:</w:t>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ciężar fundamentu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ciężar gruntu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wypór wody</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naziom (stałe)</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1.30</w:t>
      </w:r>
      <w:r w:rsidRPr="00C662DE">
        <w:rPr>
          <w:rFonts w:cs="Arial"/>
          <w:sz w:val="20"/>
          <w:szCs w:val="20"/>
          <w:lang w:val="it-IT"/>
        </w:rPr>
        <w:t xml:space="preserve"> * naziom (zmienne)</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Wyniki obliczeń: na poziomie posadowienia fundamentu</w:t>
      </w:r>
    </w:p>
    <w:p w:rsidR="00C662DE" w:rsidRPr="00C662DE" w:rsidRDefault="00C662DE" w:rsidP="00C662DE">
      <w:pPr>
        <w:widowControl w:val="0"/>
        <w:tabs>
          <w:tab w:val="left" w:pos="2130"/>
          <w:tab w:val="left" w:pos="5396"/>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Ciężar fundamentu i nadległego gruntu:</w:t>
      </w:r>
      <w:r>
        <w:rPr>
          <w:rFonts w:cs="Arial"/>
          <w:sz w:val="20"/>
          <w:szCs w:val="20"/>
          <w:lang w:val="it-IT"/>
        </w:rPr>
        <w:t xml:space="preserve"> </w:t>
      </w:r>
      <w:r w:rsidRPr="00C662DE">
        <w:rPr>
          <w:rFonts w:cs="Arial"/>
          <w:sz w:val="20"/>
          <w:szCs w:val="20"/>
          <w:lang w:val="it-IT"/>
        </w:rPr>
        <w:t>Gr = 28,40 (kN)</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Obciążenie wymiarujące:</w:t>
      </w:r>
      <w:r w:rsidRPr="00C662DE">
        <w:rPr>
          <w:rFonts w:cs="Arial"/>
          <w:sz w:val="20"/>
          <w:szCs w:val="20"/>
          <w:lang w:val="it-IT"/>
        </w:rPr>
        <w:tab/>
        <w:t xml:space="preserve">Nr = </w:t>
      </w:r>
      <w:r w:rsidR="004553CF">
        <w:rPr>
          <w:rFonts w:cs="Arial"/>
          <w:sz w:val="20"/>
          <w:szCs w:val="20"/>
          <w:lang w:val="it-IT"/>
        </w:rPr>
        <w:t>170,20</w:t>
      </w:r>
      <w:r w:rsidRPr="00C662DE">
        <w:rPr>
          <w:rFonts w:cs="Arial"/>
          <w:sz w:val="20"/>
          <w:szCs w:val="20"/>
          <w:lang w:val="it-IT"/>
        </w:rPr>
        <w:t xml:space="preserve"> (kN)</w:t>
      </w:r>
      <w:r w:rsidRPr="00C662DE">
        <w:rPr>
          <w:rFonts w:cs="Arial"/>
          <w:sz w:val="20"/>
          <w:szCs w:val="20"/>
          <w:lang w:val="it-IT"/>
        </w:rPr>
        <w:tab/>
        <w:t>Mx = -0,00 (kN*m)</w:t>
      </w:r>
      <w:r w:rsidRPr="00C662DE">
        <w:rPr>
          <w:rFonts w:cs="Arial"/>
          <w:sz w:val="20"/>
          <w:szCs w:val="20"/>
          <w:lang w:val="it-IT"/>
        </w:rPr>
        <w:tab/>
        <w:t>My = 0,00 (kN*m)</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lang w:val="it-IT"/>
        </w:rPr>
      </w:pPr>
      <w:r w:rsidRPr="00C662DE">
        <w:rPr>
          <w:rFonts w:cs="Arial"/>
          <w:sz w:val="20"/>
          <w:szCs w:val="20"/>
        </w:rPr>
        <w:tab/>
      </w:r>
      <w:r w:rsidRPr="00C662DE">
        <w:rPr>
          <w:rFonts w:cs="Arial"/>
          <w:sz w:val="20"/>
          <w:szCs w:val="20"/>
          <w:lang w:val="it-IT"/>
        </w:rPr>
        <w:t>Mimośród działania obciążenia:</w:t>
      </w:r>
    </w:p>
    <w:p w:rsidR="00C662DE" w:rsidRPr="00C662DE" w:rsidRDefault="00C662DE" w:rsidP="00C662DE">
      <w:pPr>
        <w:widowControl w:val="0"/>
        <w:tabs>
          <w:tab w:val="left" w:pos="2130"/>
          <w:tab w:val="left" w:pos="2698"/>
          <w:tab w:val="left" w:pos="4828"/>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t>eB = 0,00 (m)</w:t>
      </w:r>
      <w:r w:rsidRPr="00C662DE">
        <w:rPr>
          <w:rFonts w:cs="Arial"/>
          <w:sz w:val="20"/>
          <w:szCs w:val="20"/>
          <w:lang w:val="it-IT"/>
        </w:rPr>
        <w:tab/>
        <w:t>eL = 0,00 (m)</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Wymiary zastępcze fundamentu:</w:t>
      </w:r>
      <w:r w:rsidRPr="00C662DE">
        <w:rPr>
          <w:rFonts w:cs="Arial"/>
          <w:sz w:val="20"/>
          <w:szCs w:val="20"/>
          <w:lang w:val="it-IT"/>
        </w:rPr>
        <w:tab/>
      </w:r>
    </w:p>
    <w:p w:rsidR="00C662DE" w:rsidRPr="00C662DE" w:rsidRDefault="00C662DE" w:rsidP="00C662DE">
      <w:pPr>
        <w:widowControl w:val="0"/>
        <w:tabs>
          <w:tab w:val="left" w:pos="2130"/>
          <w:tab w:val="left" w:pos="2698"/>
        </w:tabs>
        <w:autoSpaceDE w:val="0"/>
        <w:autoSpaceDN w:val="0"/>
        <w:adjustRightInd w:val="0"/>
        <w:spacing w:before="0" w:line="240" w:lineRule="auto"/>
        <w:ind w:left="284" w:hanging="284"/>
        <w:rPr>
          <w:rFonts w:cs="Arial"/>
          <w:sz w:val="20"/>
          <w:szCs w:val="20"/>
          <w:lang w:val="it-IT"/>
        </w:rPr>
      </w:pPr>
      <w:r w:rsidRPr="00C662DE">
        <w:rPr>
          <w:rFonts w:cs="Arial"/>
          <w:sz w:val="20"/>
          <w:szCs w:val="20"/>
        </w:rPr>
        <w:tab/>
      </w:r>
      <w:r w:rsidRPr="00C662DE">
        <w:rPr>
          <w:rFonts w:cs="Arial"/>
          <w:sz w:val="20"/>
          <w:szCs w:val="20"/>
        </w:rPr>
        <w:tab/>
      </w:r>
      <w:r w:rsidRPr="00C662DE">
        <w:rPr>
          <w:rFonts w:cs="Arial"/>
          <w:sz w:val="20"/>
          <w:szCs w:val="20"/>
          <w:lang w:val="it-IT"/>
        </w:rPr>
        <w:t>B</w:t>
      </w:r>
      <w:r w:rsidRPr="00C662DE">
        <w:rPr>
          <w:rFonts w:cs="Arial"/>
          <w:sz w:val="20"/>
          <w:szCs w:val="20"/>
        </w:rPr>
        <w:t>'</w:t>
      </w:r>
      <w:r w:rsidRPr="00C662DE">
        <w:rPr>
          <w:rFonts w:cs="Arial"/>
          <w:sz w:val="20"/>
          <w:szCs w:val="20"/>
          <w:lang w:val="it-IT"/>
        </w:rPr>
        <w:t xml:space="preserve"> = </w:t>
      </w:r>
      <w:r w:rsidRPr="00C662DE">
        <w:rPr>
          <w:rFonts w:cs="Arial"/>
          <w:sz w:val="20"/>
          <w:szCs w:val="20"/>
        </w:rPr>
        <w:t>B - 2|</w:t>
      </w:r>
      <w:r w:rsidRPr="00C662DE">
        <w:rPr>
          <w:rFonts w:cs="Arial"/>
          <w:sz w:val="20"/>
          <w:szCs w:val="20"/>
          <w:lang w:val="it-IT"/>
        </w:rPr>
        <w:t>eB</w:t>
      </w:r>
      <w:r w:rsidRPr="00C662DE">
        <w:rPr>
          <w:rFonts w:cs="Arial"/>
          <w:sz w:val="20"/>
          <w:szCs w:val="20"/>
        </w:rPr>
        <w:t xml:space="preserve">| = </w:t>
      </w:r>
      <w:r w:rsidRPr="00C662DE">
        <w:rPr>
          <w:rFonts w:cs="Arial"/>
          <w:sz w:val="20"/>
          <w:szCs w:val="20"/>
          <w:lang w:val="it-IT"/>
        </w:rPr>
        <w:t>0,80 (m)</w:t>
      </w:r>
      <w:r w:rsidRPr="00C662DE">
        <w:rPr>
          <w:rFonts w:cs="Arial"/>
          <w:sz w:val="20"/>
          <w:szCs w:val="20"/>
          <w:lang w:val="it-IT"/>
        </w:rPr>
        <w:tab/>
      </w:r>
    </w:p>
    <w:p w:rsidR="00C662DE" w:rsidRPr="00C662DE" w:rsidRDefault="00C662DE" w:rsidP="00C662DE">
      <w:pPr>
        <w:widowControl w:val="0"/>
        <w:tabs>
          <w:tab w:val="left" w:pos="2130"/>
          <w:tab w:val="left" w:pos="2698"/>
        </w:tabs>
        <w:autoSpaceDE w:val="0"/>
        <w:autoSpaceDN w:val="0"/>
        <w:adjustRightInd w:val="0"/>
        <w:spacing w:before="0" w:line="240" w:lineRule="auto"/>
        <w:ind w:left="284" w:hanging="284"/>
        <w:rPr>
          <w:rFonts w:cs="Arial"/>
          <w:sz w:val="20"/>
          <w:szCs w:val="20"/>
          <w:lang w:val="it-IT"/>
        </w:rPr>
      </w:pPr>
      <w:r w:rsidRPr="00C662DE">
        <w:rPr>
          <w:rFonts w:cs="Arial"/>
          <w:sz w:val="20"/>
          <w:szCs w:val="20"/>
        </w:rPr>
        <w:tab/>
      </w:r>
      <w:r w:rsidRPr="00C662DE">
        <w:rPr>
          <w:rFonts w:cs="Arial"/>
          <w:sz w:val="20"/>
          <w:szCs w:val="20"/>
        </w:rPr>
        <w:tab/>
      </w:r>
      <w:r w:rsidRPr="00C662DE">
        <w:rPr>
          <w:rFonts w:cs="Arial"/>
          <w:sz w:val="20"/>
          <w:szCs w:val="20"/>
          <w:lang w:val="it-IT"/>
        </w:rPr>
        <w:t>L</w:t>
      </w:r>
      <w:r w:rsidRPr="00C662DE">
        <w:rPr>
          <w:rFonts w:cs="Arial"/>
          <w:sz w:val="20"/>
          <w:szCs w:val="20"/>
        </w:rPr>
        <w:t>'</w:t>
      </w:r>
      <w:r w:rsidRPr="00C662DE">
        <w:rPr>
          <w:rFonts w:cs="Arial"/>
          <w:sz w:val="20"/>
          <w:szCs w:val="20"/>
          <w:lang w:val="it-IT"/>
        </w:rPr>
        <w:t xml:space="preserve"> = </w:t>
      </w:r>
      <w:r w:rsidRPr="00C662DE">
        <w:rPr>
          <w:rFonts w:cs="Arial"/>
          <w:sz w:val="20"/>
          <w:szCs w:val="20"/>
        </w:rPr>
        <w:t>L - 2|</w:t>
      </w:r>
      <w:r w:rsidRPr="00C662DE">
        <w:rPr>
          <w:rFonts w:cs="Arial"/>
          <w:sz w:val="20"/>
          <w:szCs w:val="20"/>
          <w:lang w:val="it-IT"/>
        </w:rPr>
        <w:t>e</w:t>
      </w:r>
      <w:r w:rsidRPr="00C662DE">
        <w:rPr>
          <w:rFonts w:cs="Arial"/>
          <w:sz w:val="20"/>
          <w:szCs w:val="20"/>
        </w:rPr>
        <w:t xml:space="preserve">L| = </w:t>
      </w:r>
      <w:r w:rsidRPr="00C662DE">
        <w:rPr>
          <w:rFonts w:cs="Arial"/>
          <w:sz w:val="20"/>
          <w:szCs w:val="20"/>
          <w:lang w:val="it-IT"/>
        </w:rPr>
        <w:t>1,00 (m)</w:t>
      </w:r>
    </w:p>
    <w:p w:rsidR="00C662DE" w:rsidRPr="00C662DE" w:rsidRDefault="00C662DE" w:rsidP="00C662DE">
      <w:pPr>
        <w:widowControl w:val="0"/>
        <w:tabs>
          <w:tab w:val="left" w:pos="2130"/>
          <w:tab w:val="left" w:pos="2698"/>
          <w:tab w:val="left" w:pos="4828"/>
          <w:tab w:val="left" w:pos="6958"/>
          <w:tab w:val="left" w:pos="8236"/>
        </w:tabs>
        <w:autoSpaceDE w:val="0"/>
        <w:autoSpaceDN w:val="0"/>
        <w:adjustRightInd w:val="0"/>
        <w:spacing w:before="0" w:line="240" w:lineRule="auto"/>
        <w:ind w:left="284" w:hanging="284"/>
        <w:rPr>
          <w:rFonts w:cs="Arial"/>
          <w:color w:val="008080"/>
          <w:sz w:val="20"/>
          <w:szCs w:val="20"/>
        </w:rPr>
      </w:pPr>
      <w:r w:rsidRPr="00C662DE">
        <w:rPr>
          <w:rFonts w:cs="Arial"/>
          <w:sz w:val="20"/>
          <w:szCs w:val="20"/>
          <w:lang w:val="it-IT"/>
        </w:rPr>
        <w:tab/>
        <w:t>Głębokość posadowienia:</w:t>
      </w:r>
      <w:r w:rsidRPr="00C662DE">
        <w:rPr>
          <w:rFonts w:cs="Arial"/>
          <w:sz w:val="20"/>
          <w:szCs w:val="20"/>
          <w:lang w:val="it-IT"/>
        </w:rPr>
        <w:tab/>
        <w:t>Dmin = 1,70 (m)</w:t>
      </w:r>
    </w:p>
    <w:p w:rsidR="00C662DE" w:rsidRPr="00C662DE" w:rsidRDefault="00C662DE" w:rsidP="00C662DE">
      <w:pPr>
        <w:widowControl w:val="0"/>
        <w:tabs>
          <w:tab w:val="left" w:pos="2130"/>
          <w:tab w:val="left" w:pos="2698"/>
          <w:tab w:val="left" w:pos="4828"/>
          <w:tab w:val="left" w:pos="6958"/>
          <w:tab w:val="left" w:pos="8236"/>
        </w:tabs>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tabs>
          <w:tab w:val="left" w:pos="1704"/>
          <w:tab w:val="left" w:pos="2698"/>
          <w:tab w:val="left" w:pos="4828"/>
          <w:tab w:val="left" w:pos="6958"/>
          <w:tab w:val="left" w:pos="8236"/>
        </w:tabs>
        <w:autoSpaceDE w:val="0"/>
        <w:autoSpaceDN w:val="0"/>
        <w:adjustRightInd w:val="0"/>
        <w:spacing w:before="0" w:line="240" w:lineRule="auto"/>
        <w:ind w:left="284" w:hanging="284"/>
        <w:rPr>
          <w:rFonts w:cs="Arial"/>
          <w:b/>
          <w:bCs/>
          <w:sz w:val="20"/>
          <w:szCs w:val="20"/>
          <w:lang w:val="it-IT"/>
        </w:rPr>
      </w:pPr>
      <w:r w:rsidRPr="00C662DE">
        <w:rPr>
          <w:rFonts w:cs="Arial"/>
          <w:sz w:val="20"/>
          <w:szCs w:val="20"/>
        </w:rPr>
        <w:tab/>
      </w:r>
      <w:r w:rsidRPr="00C662DE">
        <w:rPr>
          <w:rFonts w:cs="Arial"/>
          <w:b/>
          <w:bCs/>
          <w:sz w:val="20"/>
          <w:szCs w:val="20"/>
          <w:lang w:val="it-IT"/>
        </w:rPr>
        <w:t>Metoda obliczeń naprężenia dopuszczalnego: Analityczna</w:t>
      </w:r>
    </w:p>
    <w:p w:rsidR="00C662DE" w:rsidRPr="00C662DE" w:rsidRDefault="00C662DE" w:rsidP="00C662DE">
      <w:pPr>
        <w:widowControl w:val="0"/>
        <w:tabs>
          <w:tab w:val="left" w:pos="2130"/>
          <w:tab w:val="left" w:pos="4828"/>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Współczynniki nośności:</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lang w:val="it-IT"/>
        </w:rPr>
        <w:tab/>
      </w:r>
      <w:r w:rsidRPr="00C662DE">
        <w:rPr>
          <w:rFonts w:cs="Arial"/>
          <w:sz w:val="20"/>
          <w:szCs w:val="20"/>
          <w:lang w:val="it-IT"/>
        </w:rPr>
        <w:tab/>
        <w:t>N</w:t>
      </w:r>
      <w:r w:rsidRPr="00C662DE">
        <w:rPr>
          <w:rFonts w:ascii="Symbol" w:hAnsi="Symbol" w:cs="Symbol"/>
          <w:sz w:val="20"/>
          <w:szCs w:val="20"/>
          <w:lang w:val="it-IT"/>
        </w:rPr>
        <w:t></w:t>
      </w:r>
      <w:r w:rsidRPr="00C662DE">
        <w:rPr>
          <w:rFonts w:cs="Arial"/>
          <w:sz w:val="20"/>
          <w:szCs w:val="20"/>
        </w:rPr>
        <w:tab/>
        <w:t>=</w:t>
      </w:r>
      <w:r w:rsidRPr="00C662DE">
        <w:rPr>
          <w:rFonts w:cs="Arial"/>
          <w:sz w:val="20"/>
          <w:szCs w:val="20"/>
        </w:rPr>
        <w:tab/>
        <w:t>8.59</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Nc</w:t>
      </w:r>
      <w:proofErr w:type="spellEnd"/>
      <w:r w:rsidRPr="00C662DE">
        <w:rPr>
          <w:rFonts w:cs="Arial"/>
          <w:sz w:val="20"/>
          <w:szCs w:val="20"/>
        </w:rPr>
        <w:tab/>
        <w:t>=</w:t>
      </w:r>
      <w:r w:rsidRPr="00C662DE">
        <w:rPr>
          <w:rFonts w:cs="Arial"/>
          <w:sz w:val="20"/>
          <w:szCs w:val="20"/>
        </w:rPr>
        <w:tab/>
        <w:t>20.29</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Nq</w:t>
      </w:r>
      <w:proofErr w:type="spellEnd"/>
      <w:r w:rsidRPr="00C662DE">
        <w:rPr>
          <w:rFonts w:cs="Arial"/>
          <w:sz w:val="20"/>
          <w:szCs w:val="20"/>
        </w:rPr>
        <w:tab/>
        <w:t>=</w:t>
      </w:r>
      <w:r w:rsidRPr="00C662DE">
        <w:rPr>
          <w:rFonts w:cs="Arial"/>
          <w:sz w:val="20"/>
          <w:szCs w:val="20"/>
        </w:rPr>
        <w:tab/>
        <w:t>10.34</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Współczynniki wpływu nachylenia obciążenia:</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i</w:t>
      </w:r>
      <w:r w:rsidRPr="00C662DE">
        <w:rPr>
          <w:rFonts w:ascii="Symbol" w:hAnsi="Symbol" w:cs="Symbol"/>
          <w:sz w:val="20"/>
          <w:szCs w:val="20"/>
        </w:rPr>
        <w:t></w:t>
      </w:r>
      <w:r w:rsidRPr="00C662DE">
        <w:rPr>
          <w:rFonts w:cs="Arial"/>
          <w:sz w:val="20"/>
          <w:szCs w:val="20"/>
        </w:rPr>
        <w:tab/>
        <w:t>=</w:t>
      </w:r>
      <w:r w:rsidRPr="00C662DE">
        <w:rPr>
          <w:rFonts w:cs="Arial"/>
          <w:sz w:val="20"/>
          <w:szCs w:val="20"/>
        </w:rPr>
        <w:tab/>
        <w:t>1.00</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ic</w:t>
      </w:r>
      <w:proofErr w:type="spellEnd"/>
      <w:r w:rsidRPr="00C662DE">
        <w:rPr>
          <w:rFonts w:cs="Arial"/>
          <w:sz w:val="20"/>
          <w:szCs w:val="20"/>
        </w:rPr>
        <w:tab/>
        <w:t>=</w:t>
      </w:r>
      <w:r w:rsidRPr="00C662DE">
        <w:rPr>
          <w:rFonts w:cs="Arial"/>
          <w:sz w:val="20"/>
          <w:szCs w:val="20"/>
        </w:rPr>
        <w:tab/>
        <w:t>1.00</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iq</w:t>
      </w:r>
      <w:proofErr w:type="spellEnd"/>
      <w:r w:rsidRPr="00C662DE">
        <w:rPr>
          <w:rFonts w:cs="Arial"/>
          <w:sz w:val="20"/>
          <w:szCs w:val="20"/>
        </w:rPr>
        <w:tab/>
        <w:t>=</w:t>
      </w:r>
      <w:r w:rsidRPr="00C662DE">
        <w:rPr>
          <w:rFonts w:cs="Arial"/>
          <w:sz w:val="20"/>
          <w:szCs w:val="20"/>
        </w:rPr>
        <w:tab/>
        <w:t>1.00</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Współczynniki kształtu:</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s</w:t>
      </w:r>
      <w:r w:rsidRPr="00C662DE">
        <w:rPr>
          <w:rFonts w:ascii="Symbol" w:hAnsi="Symbol" w:cs="Symbol"/>
          <w:sz w:val="20"/>
          <w:szCs w:val="20"/>
        </w:rPr>
        <w:t></w:t>
      </w:r>
      <w:r w:rsidRPr="00C662DE">
        <w:rPr>
          <w:rFonts w:cs="Arial"/>
          <w:sz w:val="20"/>
          <w:szCs w:val="20"/>
        </w:rPr>
        <w:tab/>
        <w:t>=</w:t>
      </w:r>
      <w:r w:rsidRPr="00C662DE">
        <w:rPr>
          <w:rFonts w:cs="Arial"/>
          <w:sz w:val="20"/>
          <w:szCs w:val="20"/>
        </w:rPr>
        <w:tab/>
        <w:t>0.76</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sc</w:t>
      </w:r>
      <w:proofErr w:type="spellEnd"/>
      <w:r w:rsidRPr="00C662DE">
        <w:rPr>
          <w:rFonts w:cs="Arial"/>
          <w:sz w:val="20"/>
          <w:szCs w:val="20"/>
        </w:rPr>
        <w:tab/>
        <w:t>=</w:t>
      </w:r>
      <w:r w:rsidRPr="00C662DE">
        <w:rPr>
          <w:rFonts w:cs="Arial"/>
          <w:sz w:val="20"/>
          <w:szCs w:val="20"/>
        </w:rPr>
        <w:tab/>
        <w:t>1.37</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sq</w:t>
      </w:r>
      <w:proofErr w:type="spellEnd"/>
      <w:r w:rsidRPr="00C662DE">
        <w:rPr>
          <w:rFonts w:cs="Arial"/>
          <w:sz w:val="20"/>
          <w:szCs w:val="20"/>
        </w:rPr>
        <w:tab/>
        <w:t>=</w:t>
      </w:r>
      <w:r w:rsidRPr="00C662DE">
        <w:rPr>
          <w:rFonts w:cs="Arial"/>
          <w:sz w:val="20"/>
          <w:szCs w:val="20"/>
        </w:rPr>
        <w:tab/>
        <w:t>1.33</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Współczynniki nachylenia podstawy fundamentu:</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b</w:t>
      </w:r>
      <w:r w:rsidRPr="00C662DE">
        <w:rPr>
          <w:rFonts w:ascii="Symbol" w:hAnsi="Symbol" w:cs="Symbol"/>
          <w:sz w:val="20"/>
          <w:szCs w:val="20"/>
        </w:rPr>
        <w:t></w:t>
      </w:r>
      <w:r w:rsidRPr="00C662DE">
        <w:rPr>
          <w:rFonts w:cs="Arial"/>
          <w:sz w:val="20"/>
          <w:szCs w:val="20"/>
        </w:rPr>
        <w:tab/>
        <w:t>=</w:t>
      </w:r>
      <w:r w:rsidRPr="00C662DE">
        <w:rPr>
          <w:rFonts w:cs="Arial"/>
          <w:sz w:val="20"/>
          <w:szCs w:val="20"/>
        </w:rPr>
        <w:tab/>
        <w:t>1.00</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proofErr w:type="spellStart"/>
      <w:r w:rsidRPr="00C662DE">
        <w:rPr>
          <w:rFonts w:cs="Arial"/>
          <w:sz w:val="20"/>
          <w:szCs w:val="20"/>
        </w:rPr>
        <w:t>bc</w:t>
      </w:r>
      <w:proofErr w:type="spellEnd"/>
      <w:r w:rsidRPr="00C662DE">
        <w:rPr>
          <w:rFonts w:cs="Arial"/>
          <w:sz w:val="20"/>
          <w:szCs w:val="20"/>
        </w:rPr>
        <w:tab/>
        <w:t>=</w:t>
      </w:r>
      <w:r w:rsidRPr="00C662DE">
        <w:rPr>
          <w:rFonts w:cs="Arial"/>
          <w:sz w:val="20"/>
          <w:szCs w:val="20"/>
        </w:rPr>
        <w:tab/>
        <w:t>1.00</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lastRenderedPageBreak/>
        <w:tab/>
      </w:r>
      <w:r w:rsidRPr="00C662DE">
        <w:rPr>
          <w:rFonts w:cs="Arial"/>
          <w:sz w:val="20"/>
          <w:szCs w:val="20"/>
        </w:rPr>
        <w:tab/>
      </w:r>
      <w:proofErr w:type="spellStart"/>
      <w:r w:rsidRPr="00C662DE">
        <w:rPr>
          <w:rFonts w:cs="Arial"/>
          <w:sz w:val="20"/>
          <w:szCs w:val="20"/>
        </w:rPr>
        <w:t>bq</w:t>
      </w:r>
      <w:proofErr w:type="spellEnd"/>
      <w:r w:rsidRPr="00C662DE">
        <w:rPr>
          <w:rFonts w:cs="Arial"/>
          <w:sz w:val="20"/>
          <w:szCs w:val="20"/>
        </w:rPr>
        <w:tab/>
        <w:t>=</w:t>
      </w:r>
      <w:r w:rsidRPr="00C662DE">
        <w:rPr>
          <w:rFonts w:cs="Arial"/>
          <w:sz w:val="20"/>
          <w:szCs w:val="20"/>
        </w:rPr>
        <w:tab/>
        <w:t>1.00</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rPr>
      </w:pPr>
      <w:r w:rsidRPr="00C662DE">
        <w:rPr>
          <w:rFonts w:cs="Arial"/>
          <w:sz w:val="20"/>
          <w:szCs w:val="20"/>
        </w:rPr>
        <w:tab/>
        <w:t>Parametry geotechniczne:</w:t>
      </w:r>
    </w:p>
    <w:p w:rsidR="00C662DE" w:rsidRPr="00C662DE" w:rsidRDefault="00C662DE" w:rsidP="00C662DE">
      <w:pPr>
        <w:widowControl w:val="0"/>
        <w:tabs>
          <w:tab w:val="left" w:pos="2272"/>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C</w:t>
      </w:r>
      <w:r w:rsidRPr="00C662DE">
        <w:rPr>
          <w:rFonts w:cs="Arial"/>
          <w:sz w:val="20"/>
          <w:szCs w:val="20"/>
        </w:rPr>
        <w:tab/>
        <w:t>=</w:t>
      </w:r>
      <w:r w:rsidRPr="00C662DE">
        <w:rPr>
          <w:rFonts w:cs="Arial"/>
          <w:sz w:val="20"/>
          <w:szCs w:val="20"/>
        </w:rPr>
        <w:tab/>
        <w:t>0.00 (</w:t>
      </w:r>
      <w:proofErr w:type="spellStart"/>
      <w:r w:rsidRPr="00C662DE">
        <w:rPr>
          <w:rFonts w:cs="Arial"/>
          <w:sz w:val="20"/>
          <w:szCs w:val="20"/>
        </w:rPr>
        <w:t>MPa</w:t>
      </w:r>
      <w:proofErr w:type="spellEnd"/>
      <w:r w:rsidRPr="00C662DE">
        <w:rPr>
          <w:rFonts w:cs="Arial"/>
          <w:sz w:val="20"/>
          <w:szCs w:val="20"/>
        </w:rPr>
        <w:t>)</w:t>
      </w:r>
    </w:p>
    <w:p w:rsidR="00C662DE" w:rsidRPr="00C662DE" w:rsidRDefault="00C662DE" w:rsidP="00C662DE">
      <w:pPr>
        <w:widowControl w:val="0"/>
        <w:tabs>
          <w:tab w:val="left" w:pos="2272"/>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ascii="Symbol" w:hAnsi="Symbol" w:cs="Symbol"/>
          <w:sz w:val="20"/>
          <w:szCs w:val="20"/>
        </w:rPr>
        <w:t></w:t>
      </w:r>
      <w:r w:rsidRPr="00C662DE">
        <w:rPr>
          <w:rFonts w:ascii="Symbol" w:hAnsi="Symbol" w:cs="Symbol"/>
          <w:sz w:val="20"/>
          <w:szCs w:val="20"/>
        </w:rPr>
        <w:tab/>
      </w:r>
      <w:r w:rsidRPr="00C662DE">
        <w:rPr>
          <w:rFonts w:cs="Arial"/>
          <w:sz w:val="20"/>
          <w:szCs w:val="20"/>
        </w:rPr>
        <w:t>=</w:t>
      </w:r>
      <w:r w:rsidRPr="00C662DE">
        <w:rPr>
          <w:rFonts w:cs="Arial"/>
          <w:sz w:val="20"/>
          <w:szCs w:val="20"/>
        </w:rPr>
        <w:tab/>
        <w:t>0,52</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ascii="Symbol" w:hAnsi="Symbol" w:cs="Symbol"/>
          <w:sz w:val="20"/>
          <w:szCs w:val="20"/>
        </w:rPr>
        <w:t></w:t>
      </w:r>
      <w:r w:rsidRPr="00C662DE">
        <w:rPr>
          <w:rFonts w:ascii="Symbol" w:hAnsi="Symbol" w:cs="Symbol"/>
          <w:sz w:val="20"/>
          <w:szCs w:val="20"/>
        </w:rPr>
        <w:tab/>
      </w:r>
      <w:r w:rsidRPr="00C662DE">
        <w:rPr>
          <w:rFonts w:cs="Arial"/>
          <w:sz w:val="20"/>
          <w:szCs w:val="20"/>
        </w:rPr>
        <w:t>=</w:t>
      </w:r>
      <w:r w:rsidRPr="00C662DE">
        <w:rPr>
          <w:rFonts w:cs="Arial"/>
          <w:sz w:val="20"/>
          <w:szCs w:val="20"/>
        </w:rPr>
        <w:tab/>
        <w:t>1750.00 (</w:t>
      </w:r>
      <w:proofErr w:type="spellStart"/>
      <w:r w:rsidRPr="00C662DE">
        <w:rPr>
          <w:rFonts w:cs="Arial"/>
          <w:sz w:val="20"/>
          <w:szCs w:val="20"/>
        </w:rPr>
        <w:t>kG</w:t>
      </w:r>
      <w:proofErr w:type="spellEnd"/>
      <w:r w:rsidRPr="00C662DE">
        <w:rPr>
          <w:rFonts w:cs="Arial"/>
          <w:sz w:val="20"/>
          <w:szCs w:val="20"/>
        </w:rPr>
        <w:t>/m3)</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r>
      <w:proofErr w:type="spellStart"/>
      <w:r w:rsidRPr="00C662DE">
        <w:rPr>
          <w:rFonts w:cs="Arial"/>
          <w:sz w:val="20"/>
          <w:szCs w:val="20"/>
        </w:rPr>
        <w:t>qu</w:t>
      </w:r>
      <w:proofErr w:type="spellEnd"/>
      <w:r w:rsidRPr="00C662DE">
        <w:rPr>
          <w:rFonts w:cs="Arial"/>
          <w:sz w:val="20"/>
          <w:szCs w:val="20"/>
        </w:rPr>
        <w:t xml:space="preserve"> = 0,45 (</w:t>
      </w:r>
      <w:proofErr w:type="spellStart"/>
      <w:r w:rsidRPr="00C662DE">
        <w:rPr>
          <w:rFonts w:cs="Arial"/>
          <w:sz w:val="20"/>
          <w:szCs w:val="20"/>
        </w:rPr>
        <w:t>MPa</w:t>
      </w:r>
      <w:proofErr w:type="spellEnd"/>
      <w:r w:rsidRPr="00C662DE">
        <w:rPr>
          <w:rFonts w:cs="Arial"/>
          <w:sz w:val="20"/>
          <w:szCs w:val="20"/>
        </w:rPr>
        <w:t>)</w:t>
      </w:r>
    </w:p>
    <w:p w:rsid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rPr>
      </w:pPr>
      <w:r w:rsidRPr="00C662DE">
        <w:rPr>
          <w:rFonts w:cs="Arial"/>
          <w:sz w:val="20"/>
          <w:szCs w:val="20"/>
        </w:rPr>
        <w:tab/>
        <w:t>Obliczeniowy opór podłoża gruntowego:</w:t>
      </w:r>
      <w:r>
        <w:rPr>
          <w:rFonts w:cs="Arial"/>
          <w:sz w:val="20"/>
          <w:szCs w:val="20"/>
        </w:rPr>
        <w:t xml:space="preserve"> </w:t>
      </w:r>
      <w:proofErr w:type="spellStart"/>
      <w:r w:rsidRPr="00C662DE">
        <w:rPr>
          <w:rFonts w:cs="Arial"/>
          <w:b/>
          <w:sz w:val="20"/>
          <w:szCs w:val="20"/>
        </w:rPr>
        <w:t>qlim</w:t>
      </w:r>
      <w:proofErr w:type="spellEnd"/>
      <w:r w:rsidRPr="00C662DE">
        <w:rPr>
          <w:rFonts w:cs="Arial"/>
          <w:b/>
          <w:sz w:val="20"/>
          <w:szCs w:val="20"/>
        </w:rPr>
        <w:t xml:space="preserve"> = </w:t>
      </w:r>
      <w:proofErr w:type="spellStart"/>
      <w:r w:rsidRPr="00C662DE">
        <w:rPr>
          <w:rFonts w:cs="Arial"/>
          <w:b/>
          <w:sz w:val="20"/>
          <w:szCs w:val="20"/>
        </w:rPr>
        <w:t>qu</w:t>
      </w:r>
      <w:proofErr w:type="spellEnd"/>
      <w:r w:rsidRPr="00C662DE">
        <w:rPr>
          <w:rFonts w:cs="Arial"/>
          <w:b/>
          <w:sz w:val="20"/>
          <w:szCs w:val="20"/>
        </w:rPr>
        <w:t xml:space="preserve"> / </w:t>
      </w:r>
      <w:r w:rsidRPr="00C662DE">
        <w:rPr>
          <w:rFonts w:ascii="Symbol" w:hAnsi="Symbol" w:cs="Symbol"/>
          <w:b/>
          <w:sz w:val="20"/>
          <w:szCs w:val="20"/>
          <w:lang w:val="en-US"/>
        </w:rPr>
        <w:t></w:t>
      </w:r>
      <w:r w:rsidRPr="00C662DE">
        <w:rPr>
          <w:rFonts w:cs="Arial"/>
          <w:b/>
          <w:sz w:val="20"/>
          <w:szCs w:val="20"/>
        </w:rPr>
        <w:t>f = 0.45 (</w:t>
      </w:r>
      <w:proofErr w:type="spellStart"/>
      <w:r w:rsidRPr="00C662DE">
        <w:rPr>
          <w:rFonts w:cs="Arial"/>
          <w:b/>
          <w:sz w:val="20"/>
          <w:szCs w:val="20"/>
        </w:rPr>
        <w:t>MPa</w:t>
      </w:r>
      <w:proofErr w:type="spellEnd"/>
      <w:r w:rsidRPr="00C662DE">
        <w:rPr>
          <w:rFonts w:cs="Arial"/>
          <w:b/>
          <w:sz w:val="20"/>
          <w:szCs w:val="20"/>
        </w:rPr>
        <w:t>)</w:t>
      </w:r>
      <w:r w:rsidRPr="00C662DE">
        <w:rPr>
          <w:rFonts w:cs="Arial"/>
          <w:b/>
          <w:sz w:val="20"/>
          <w:szCs w:val="20"/>
        </w:rPr>
        <w:tab/>
      </w:r>
      <w:r w:rsidRPr="00C662DE">
        <w:rPr>
          <w:rFonts w:cs="Arial"/>
          <w:sz w:val="20"/>
          <w:szCs w:val="20"/>
        </w:rPr>
        <w:tab/>
      </w:r>
      <w:r w:rsidRPr="00C662DE">
        <w:rPr>
          <w:rFonts w:ascii="Symbol" w:hAnsi="Symbol" w:cs="Symbol"/>
          <w:sz w:val="20"/>
          <w:szCs w:val="20"/>
        </w:rPr>
        <w:t></w:t>
      </w:r>
      <w:r w:rsidRPr="00C662DE">
        <w:rPr>
          <w:rFonts w:cs="Arial"/>
          <w:sz w:val="20"/>
          <w:szCs w:val="20"/>
        </w:rPr>
        <w:t>f = 1,00</w:t>
      </w:r>
    </w:p>
    <w:p w:rsidR="00C662DE" w:rsidRPr="00C662DE" w:rsidRDefault="00C662DE" w:rsidP="00C662DE">
      <w:pPr>
        <w:widowControl w:val="0"/>
        <w:tabs>
          <w:tab w:val="left" w:pos="2130"/>
          <w:tab w:val="left" w:pos="2840"/>
          <w:tab w:val="left" w:pos="3266"/>
          <w:tab w:val="left" w:pos="3550"/>
        </w:tabs>
        <w:autoSpaceDE w:val="0"/>
        <w:autoSpaceDN w:val="0"/>
        <w:adjustRightInd w:val="0"/>
        <w:spacing w:before="0" w:line="240" w:lineRule="auto"/>
        <w:ind w:left="284" w:hanging="284"/>
        <w:rPr>
          <w:rFonts w:cs="Arial"/>
          <w:sz w:val="20"/>
          <w:szCs w:val="20"/>
          <w:lang w:val="it-IT"/>
        </w:rPr>
      </w:pPr>
    </w:p>
    <w:p w:rsidR="00C662DE" w:rsidRDefault="00C662DE" w:rsidP="00C662DE">
      <w:pPr>
        <w:widowControl w:val="0"/>
        <w:tabs>
          <w:tab w:val="left" w:pos="2130"/>
          <w:tab w:val="left" w:pos="4828"/>
        </w:tabs>
        <w:autoSpaceDE w:val="0"/>
        <w:autoSpaceDN w:val="0"/>
        <w:adjustRightInd w:val="0"/>
        <w:spacing w:before="0" w:line="240" w:lineRule="auto"/>
        <w:ind w:left="284" w:hanging="284"/>
        <w:rPr>
          <w:rFonts w:cs="Arial"/>
          <w:b/>
          <w:sz w:val="20"/>
          <w:szCs w:val="20"/>
          <w:lang w:val="it-IT"/>
        </w:rPr>
      </w:pPr>
      <w:r w:rsidRPr="00C662DE">
        <w:rPr>
          <w:rFonts w:cs="Arial"/>
          <w:sz w:val="20"/>
          <w:szCs w:val="20"/>
          <w:lang w:val="it-IT"/>
        </w:rPr>
        <w:tab/>
        <w:t>Naprężenie w gruncie:</w:t>
      </w:r>
      <w:r>
        <w:rPr>
          <w:rFonts w:cs="Arial"/>
          <w:sz w:val="20"/>
          <w:szCs w:val="20"/>
          <w:lang w:val="it-IT"/>
        </w:rPr>
        <w:t xml:space="preserve"> </w:t>
      </w:r>
      <w:proofErr w:type="spellStart"/>
      <w:r w:rsidRPr="00C662DE">
        <w:rPr>
          <w:rFonts w:cs="Arial"/>
          <w:b/>
          <w:sz w:val="20"/>
          <w:szCs w:val="20"/>
        </w:rPr>
        <w:t>qref</w:t>
      </w:r>
      <w:proofErr w:type="spellEnd"/>
      <w:r w:rsidRPr="00C662DE">
        <w:rPr>
          <w:rFonts w:cs="Arial"/>
          <w:b/>
          <w:sz w:val="20"/>
          <w:szCs w:val="20"/>
        </w:rPr>
        <w:t xml:space="preserve"> = </w:t>
      </w:r>
      <w:r w:rsidRPr="00C662DE">
        <w:rPr>
          <w:rFonts w:cs="Arial"/>
          <w:b/>
          <w:sz w:val="20"/>
          <w:szCs w:val="20"/>
          <w:lang w:val="it-IT"/>
        </w:rPr>
        <w:t>0.2</w:t>
      </w:r>
      <w:r w:rsidR="004553CF">
        <w:rPr>
          <w:rFonts w:cs="Arial"/>
          <w:b/>
          <w:sz w:val="20"/>
          <w:szCs w:val="20"/>
          <w:lang w:val="it-IT"/>
        </w:rPr>
        <w:t>1</w:t>
      </w:r>
      <w:r w:rsidRPr="00C662DE">
        <w:rPr>
          <w:rFonts w:cs="Arial"/>
          <w:b/>
          <w:sz w:val="20"/>
          <w:szCs w:val="20"/>
          <w:lang w:val="it-IT"/>
        </w:rPr>
        <w:t xml:space="preserve"> (MPa)</w:t>
      </w:r>
    </w:p>
    <w:p w:rsidR="00C662DE" w:rsidRPr="00C662DE" w:rsidRDefault="00C662DE" w:rsidP="00C662DE">
      <w:pPr>
        <w:widowControl w:val="0"/>
        <w:tabs>
          <w:tab w:val="left" w:pos="2130"/>
          <w:tab w:val="left" w:pos="4828"/>
        </w:tabs>
        <w:autoSpaceDE w:val="0"/>
        <w:autoSpaceDN w:val="0"/>
        <w:adjustRightInd w:val="0"/>
        <w:spacing w:before="0" w:line="240" w:lineRule="auto"/>
        <w:ind w:left="284" w:hanging="284"/>
        <w:rPr>
          <w:rFonts w:cs="Arial"/>
          <w:sz w:val="20"/>
          <w:szCs w:val="20"/>
          <w:lang w:val="it-IT"/>
        </w:rPr>
      </w:pPr>
    </w:p>
    <w:p w:rsidR="00C662DE" w:rsidRPr="00C662DE" w:rsidRDefault="00C662DE" w:rsidP="00C662DE">
      <w:pPr>
        <w:widowControl w:val="0"/>
        <w:tabs>
          <w:tab w:val="left" w:pos="2130"/>
          <w:tab w:val="left" w:pos="4828"/>
        </w:tabs>
        <w:autoSpaceDE w:val="0"/>
        <w:autoSpaceDN w:val="0"/>
        <w:adjustRightInd w:val="0"/>
        <w:spacing w:before="0" w:line="240" w:lineRule="auto"/>
        <w:ind w:left="284" w:hanging="284"/>
        <w:rPr>
          <w:rFonts w:cs="Arial"/>
          <w:color w:val="008080"/>
          <w:sz w:val="20"/>
          <w:szCs w:val="20"/>
        </w:rPr>
      </w:pPr>
      <w:r w:rsidRPr="00C662DE">
        <w:rPr>
          <w:rFonts w:cs="Arial"/>
          <w:sz w:val="20"/>
          <w:szCs w:val="20"/>
          <w:lang w:val="it-IT"/>
        </w:rPr>
        <w:tab/>
        <w:t>Współczynnik bezpieczeństwa:</w:t>
      </w:r>
      <w:r w:rsidRPr="00C662DE">
        <w:rPr>
          <w:rFonts w:cs="Arial"/>
          <w:sz w:val="20"/>
          <w:szCs w:val="20"/>
        </w:rPr>
        <w:t xml:space="preserve"> </w:t>
      </w:r>
      <w:proofErr w:type="spellStart"/>
      <w:r w:rsidRPr="00C662DE">
        <w:rPr>
          <w:rFonts w:cs="Arial"/>
          <w:b/>
          <w:sz w:val="20"/>
          <w:szCs w:val="20"/>
          <w:u w:val="single"/>
        </w:rPr>
        <w:t>qlim</w:t>
      </w:r>
      <w:proofErr w:type="spellEnd"/>
      <w:r w:rsidRPr="00C662DE">
        <w:rPr>
          <w:rFonts w:cs="Arial"/>
          <w:b/>
          <w:sz w:val="20"/>
          <w:szCs w:val="20"/>
          <w:u w:val="single"/>
        </w:rPr>
        <w:t xml:space="preserve"> / </w:t>
      </w:r>
      <w:proofErr w:type="spellStart"/>
      <w:r w:rsidRPr="00C662DE">
        <w:rPr>
          <w:rFonts w:cs="Arial"/>
          <w:b/>
          <w:sz w:val="20"/>
          <w:szCs w:val="20"/>
          <w:u w:val="single"/>
        </w:rPr>
        <w:t>qref</w:t>
      </w:r>
      <w:proofErr w:type="spellEnd"/>
      <w:r w:rsidRPr="00C662DE">
        <w:rPr>
          <w:rFonts w:cs="Arial"/>
          <w:b/>
          <w:sz w:val="20"/>
          <w:szCs w:val="20"/>
          <w:u w:val="single"/>
        </w:rPr>
        <w:t xml:space="preserve"> = </w:t>
      </w:r>
      <w:r w:rsidR="004553CF">
        <w:rPr>
          <w:rFonts w:cs="Arial"/>
          <w:b/>
          <w:sz w:val="20"/>
          <w:szCs w:val="20"/>
          <w:u w:val="single"/>
          <w:lang w:val="it-IT"/>
        </w:rPr>
        <w:t xml:space="preserve">2.092 </w:t>
      </w:r>
      <w:r w:rsidRPr="00C662DE">
        <w:rPr>
          <w:rFonts w:cs="Arial"/>
          <w:b/>
          <w:sz w:val="20"/>
          <w:szCs w:val="20"/>
          <w:u w:val="single"/>
          <w:lang w:val="it-IT"/>
        </w:rPr>
        <w:t>&gt;  1</w:t>
      </w:r>
      <w:r w:rsidRPr="00C662DE">
        <w:rPr>
          <w:rFonts w:cs="Arial"/>
          <w:color w:val="008080"/>
          <w:sz w:val="20"/>
          <w:szCs w:val="20"/>
        </w:rPr>
        <w:t xml:space="preserve"> </w:t>
      </w:r>
    </w:p>
    <w:p w:rsidR="00C662DE" w:rsidRPr="00C662DE" w:rsidRDefault="00C662DE" w:rsidP="00C662DE">
      <w:pPr>
        <w:widowControl w:val="0"/>
        <w:tabs>
          <w:tab w:val="left" w:pos="2130"/>
          <w:tab w:val="left" w:pos="4828"/>
        </w:tabs>
        <w:autoSpaceDE w:val="0"/>
        <w:autoSpaceDN w:val="0"/>
        <w:adjustRightInd w:val="0"/>
        <w:spacing w:before="0" w:line="240" w:lineRule="auto"/>
        <w:ind w:left="284" w:hanging="284"/>
        <w:rPr>
          <w:rFonts w:cs="Arial"/>
          <w:sz w:val="20"/>
          <w:szCs w:val="20"/>
          <w:lang w:val="it-IT"/>
        </w:rPr>
      </w:pPr>
      <w:r w:rsidRPr="00C662DE">
        <w:rPr>
          <w:rFonts w:cs="Arial"/>
          <w:b/>
          <w:bCs/>
          <w:color w:val="FF0000"/>
          <w:sz w:val="20"/>
          <w:szCs w:val="20"/>
        </w:rPr>
        <w:tab/>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it-IT"/>
        </w:rPr>
      </w:pP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b/>
          <w:bCs/>
          <w:sz w:val="20"/>
          <w:szCs w:val="20"/>
          <w:lang w:val="it-IT"/>
        </w:rPr>
        <w:t>Odrywanie</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it-IT"/>
        </w:rPr>
      </w:pPr>
    </w:p>
    <w:p w:rsidR="00C662DE" w:rsidRPr="00C662DE" w:rsidRDefault="00C662DE" w:rsidP="00C662DE">
      <w:pPr>
        <w:widowControl w:val="0"/>
        <w:autoSpaceDE w:val="0"/>
        <w:autoSpaceDN w:val="0"/>
        <w:adjustRightInd w:val="0"/>
        <w:spacing w:before="0" w:line="240" w:lineRule="auto"/>
        <w:ind w:left="284" w:hanging="284"/>
        <w:rPr>
          <w:rFonts w:cs="Arial"/>
          <w:sz w:val="20"/>
          <w:szCs w:val="20"/>
          <w:u w:val="single"/>
          <w:lang w:val="it-IT"/>
        </w:rPr>
      </w:pPr>
      <w:r w:rsidRPr="00C662DE">
        <w:rPr>
          <w:rFonts w:cs="Arial"/>
          <w:sz w:val="20"/>
          <w:szCs w:val="20"/>
          <w:lang w:val="it-IT"/>
        </w:rPr>
        <w:tab/>
      </w:r>
      <w:r w:rsidRPr="00C662DE">
        <w:rPr>
          <w:rFonts w:cs="Arial"/>
          <w:sz w:val="20"/>
          <w:szCs w:val="20"/>
          <w:u w:val="single"/>
          <w:lang w:val="it-IT"/>
        </w:rPr>
        <w:t>Odrywanie w SGN</w:t>
      </w:r>
    </w:p>
    <w:p w:rsidR="00C662DE" w:rsidRPr="00C662DE" w:rsidRDefault="00C662DE" w:rsidP="00C662DE">
      <w:pPr>
        <w:widowControl w:val="0"/>
        <w:tabs>
          <w:tab w:val="left" w:pos="2130"/>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 xml:space="preserve">Kombinacja wymiarująca </w:t>
      </w:r>
      <w:r w:rsidRPr="00C662DE">
        <w:rPr>
          <w:rFonts w:cs="Arial"/>
          <w:b/>
          <w:bCs/>
          <w:sz w:val="20"/>
          <w:szCs w:val="20"/>
          <w:lang w:val="it-IT"/>
        </w:rPr>
        <w:t>SGN A1 : 1.00G1</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Współczynniki obciążeniowe:</w:t>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ciężar fundamentu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ciężar gruntu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1.35</w:t>
      </w:r>
      <w:r w:rsidRPr="00C662DE">
        <w:rPr>
          <w:rFonts w:cs="Arial"/>
          <w:sz w:val="20"/>
          <w:szCs w:val="20"/>
          <w:lang w:val="it-IT"/>
        </w:rPr>
        <w:t xml:space="preserve"> * wypór wody</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naziom (stałe)</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0.00</w:t>
      </w:r>
      <w:r w:rsidRPr="00C662DE">
        <w:rPr>
          <w:rFonts w:cs="Arial"/>
          <w:sz w:val="20"/>
          <w:szCs w:val="20"/>
          <w:lang w:val="it-IT"/>
        </w:rPr>
        <w:t xml:space="preserve"> * naziom (zmienne)</w:t>
      </w:r>
    </w:p>
    <w:p w:rsidR="00C662DE" w:rsidRPr="00C662DE" w:rsidRDefault="00C662DE" w:rsidP="00C662DE">
      <w:pPr>
        <w:widowControl w:val="0"/>
        <w:tabs>
          <w:tab w:val="left" w:pos="2130"/>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rPr>
        <w:t>Powierzchnia kontaktu:</w:t>
      </w:r>
      <w:r>
        <w:rPr>
          <w:rFonts w:cs="Arial"/>
          <w:sz w:val="20"/>
          <w:szCs w:val="20"/>
        </w:rPr>
        <w:t xml:space="preserve"> </w:t>
      </w:r>
      <w:r w:rsidRPr="00C662DE">
        <w:rPr>
          <w:rFonts w:cs="Arial"/>
          <w:sz w:val="20"/>
          <w:szCs w:val="20"/>
          <w:lang w:val="it-IT"/>
        </w:rPr>
        <w:t xml:space="preserve">s= </w:t>
      </w:r>
      <w:r w:rsidRPr="00C662DE">
        <w:rPr>
          <w:rFonts w:cs="Arial"/>
          <w:sz w:val="20"/>
          <w:szCs w:val="20"/>
        </w:rPr>
        <w:t>0,00</w:t>
      </w:r>
      <w:r>
        <w:rPr>
          <w:rFonts w:cs="Arial"/>
          <w:sz w:val="20"/>
          <w:szCs w:val="20"/>
        </w:rPr>
        <w:t xml:space="preserve"> </w:t>
      </w:r>
      <w:r w:rsidRPr="00C662DE">
        <w:rPr>
          <w:rFonts w:cs="Arial"/>
          <w:sz w:val="20"/>
          <w:szCs w:val="20"/>
          <w:lang w:val="it-IT"/>
        </w:rPr>
        <w:t>s</w:t>
      </w:r>
      <w:r w:rsidRPr="00C662DE">
        <w:rPr>
          <w:rFonts w:cs="Arial"/>
          <w:position w:val="-4"/>
          <w:sz w:val="20"/>
          <w:szCs w:val="20"/>
          <w:lang w:val="it-IT"/>
        </w:rPr>
        <w:t>lim</w:t>
      </w:r>
      <w:r w:rsidRPr="00C662DE">
        <w:rPr>
          <w:rFonts w:cs="Arial"/>
          <w:sz w:val="20"/>
          <w:szCs w:val="20"/>
          <w:lang w:val="it-IT"/>
        </w:rPr>
        <w:t xml:space="preserve">= </w:t>
      </w:r>
      <w:r w:rsidRPr="00C662DE">
        <w:rPr>
          <w:rFonts w:cs="Arial"/>
          <w:sz w:val="20"/>
          <w:szCs w:val="20"/>
        </w:rPr>
        <w:t>0,17</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sz w:val="20"/>
          <w:szCs w:val="20"/>
          <w:lang w:val="it-IT"/>
        </w:rPr>
        <w:tab/>
      </w: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b/>
          <w:bCs/>
          <w:sz w:val="20"/>
          <w:szCs w:val="20"/>
          <w:lang w:val="it-IT"/>
        </w:rPr>
        <w:t>Przesunięcie</w:t>
      </w:r>
    </w:p>
    <w:p w:rsidR="00C662DE" w:rsidRPr="00C662DE" w:rsidRDefault="00C662DE" w:rsidP="00C662DE">
      <w:pPr>
        <w:widowControl w:val="0"/>
        <w:tabs>
          <w:tab w:val="left" w:pos="2130"/>
          <w:tab w:val="left" w:pos="2556"/>
          <w:tab w:val="left" w:pos="5112"/>
        </w:tabs>
        <w:autoSpaceDE w:val="0"/>
        <w:autoSpaceDN w:val="0"/>
        <w:adjustRightInd w:val="0"/>
        <w:spacing w:before="0" w:line="240" w:lineRule="auto"/>
        <w:ind w:left="284" w:hanging="284"/>
        <w:rPr>
          <w:rFonts w:cs="Arial"/>
          <w:b/>
          <w:bCs/>
          <w:sz w:val="20"/>
          <w:szCs w:val="20"/>
          <w:lang w:val="it-IT"/>
        </w:rPr>
      </w:pPr>
      <w:r w:rsidRPr="00C662DE">
        <w:rPr>
          <w:rFonts w:cs="Arial"/>
          <w:sz w:val="20"/>
          <w:szCs w:val="20"/>
          <w:lang w:val="it-IT"/>
        </w:rPr>
        <w:tab/>
        <w:t xml:space="preserve">Kombinacja wymiarująca </w:t>
      </w:r>
      <w:r w:rsidRPr="00C662DE">
        <w:rPr>
          <w:rFonts w:cs="Arial"/>
          <w:sz w:val="20"/>
          <w:szCs w:val="20"/>
          <w:lang w:val="it-IT"/>
        </w:rPr>
        <w:tab/>
      </w:r>
      <w:r w:rsidRPr="00C662DE">
        <w:rPr>
          <w:rFonts w:cs="Arial"/>
          <w:b/>
          <w:bCs/>
          <w:sz w:val="20"/>
          <w:szCs w:val="20"/>
          <w:lang w:val="it-IT"/>
        </w:rPr>
        <w:t>SGN A2 : 1.00G1</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Współczynniki obciążeniowe:</w:t>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ciężar fundamentu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ciężar gruntu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wypór wody</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1.00</w:t>
      </w:r>
      <w:r w:rsidRPr="00C662DE">
        <w:rPr>
          <w:rFonts w:cs="Arial"/>
          <w:sz w:val="20"/>
          <w:szCs w:val="20"/>
          <w:lang w:val="it-IT"/>
        </w:rPr>
        <w:t xml:space="preserve"> * naziom (stałe)</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r>
      <w:r w:rsidRPr="00C662DE">
        <w:rPr>
          <w:rFonts w:cs="Arial"/>
          <w:b/>
          <w:bCs/>
          <w:sz w:val="20"/>
          <w:szCs w:val="20"/>
          <w:lang w:val="it-IT"/>
        </w:rPr>
        <w:t>0.00</w:t>
      </w:r>
      <w:r w:rsidRPr="00C662DE">
        <w:rPr>
          <w:rFonts w:cs="Arial"/>
          <w:sz w:val="20"/>
          <w:szCs w:val="20"/>
          <w:lang w:val="it-IT"/>
        </w:rPr>
        <w:t xml:space="preserve"> * naziom (zmienne)</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b/>
          <w:bCs/>
          <w:sz w:val="20"/>
          <w:szCs w:val="20"/>
          <w:lang w:val="it-IT"/>
        </w:rPr>
        <w:tab/>
      </w:r>
      <w:r w:rsidRPr="00C662DE">
        <w:rPr>
          <w:rFonts w:cs="Arial"/>
          <w:sz w:val="20"/>
          <w:szCs w:val="20"/>
          <w:lang w:val="it-IT"/>
        </w:rPr>
        <w:t>Ciężar fundamentu i nadległego gruntu:</w:t>
      </w:r>
      <w:r>
        <w:rPr>
          <w:rFonts w:cs="Arial"/>
          <w:sz w:val="20"/>
          <w:szCs w:val="20"/>
          <w:lang w:val="it-IT"/>
        </w:rPr>
        <w:t xml:space="preserve"> </w:t>
      </w:r>
      <w:r w:rsidRPr="00C662DE">
        <w:rPr>
          <w:rFonts w:cs="Arial"/>
          <w:sz w:val="20"/>
          <w:szCs w:val="20"/>
          <w:lang w:val="it-IT"/>
        </w:rPr>
        <w:t>Gr = 26,25 (kN)</w:t>
      </w:r>
    </w:p>
    <w:p w:rsidR="00C662DE" w:rsidRPr="00C662DE" w:rsidRDefault="00C662DE" w:rsidP="00C662DE">
      <w:pPr>
        <w:widowControl w:val="0"/>
        <w:tabs>
          <w:tab w:val="left" w:pos="2130"/>
          <w:tab w:val="left" w:pos="2272"/>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Obciążenie wymiarujące:</w:t>
      </w:r>
      <w:r w:rsidRPr="00C662DE">
        <w:rPr>
          <w:rFonts w:cs="Arial"/>
          <w:sz w:val="20"/>
          <w:szCs w:val="20"/>
          <w:lang w:val="it-IT"/>
        </w:rPr>
        <w:tab/>
        <w:t xml:space="preserve">Nr = </w:t>
      </w:r>
      <w:r w:rsidR="004553CF">
        <w:rPr>
          <w:rFonts w:cs="Arial"/>
          <w:sz w:val="20"/>
          <w:szCs w:val="20"/>
          <w:lang w:val="it-IT"/>
        </w:rPr>
        <w:t>168,05</w:t>
      </w:r>
      <w:r w:rsidRPr="00C662DE">
        <w:rPr>
          <w:rFonts w:cs="Arial"/>
          <w:sz w:val="20"/>
          <w:szCs w:val="20"/>
          <w:lang w:val="it-IT"/>
        </w:rPr>
        <w:t xml:space="preserve"> (kN)</w:t>
      </w:r>
      <w:r w:rsidRPr="00C662DE">
        <w:rPr>
          <w:rFonts w:cs="Arial"/>
          <w:sz w:val="20"/>
          <w:szCs w:val="20"/>
          <w:lang w:val="it-IT"/>
        </w:rPr>
        <w:tab/>
        <w:t>Mx = -0,00 (kN*m)</w:t>
      </w:r>
      <w:r w:rsidRPr="00C662DE">
        <w:rPr>
          <w:rFonts w:cs="Arial"/>
          <w:sz w:val="20"/>
          <w:szCs w:val="20"/>
          <w:lang w:val="it-IT"/>
        </w:rPr>
        <w:tab/>
        <w:t>My = 0,00 (kN*m)</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Wymiary zastępcze fundamentu:</w:t>
      </w:r>
      <w:r>
        <w:rPr>
          <w:rFonts w:cs="Arial"/>
          <w:sz w:val="20"/>
          <w:szCs w:val="20"/>
          <w:lang w:val="it-IT"/>
        </w:rPr>
        <w:t xml:space="preserve"> </w:t>
      </w:r>
      <w:r w:rsidRPr="00C662DE">
        <w:rPr>
          <w:rFonts w:cs="Arial"/>
          <w:sz w:val="20"/>
          <w:szCs w:val="20"/>
          <w:lang w:val="it-IT"/>
        </w:rPr>
        <w:t>A_ = 0,80 (m)</w:t>
      </w:r>
      <w:r w:rsidRPr="00C662DE">
        <w:rPr>
          <w:rFonts w:cs="Arial"/>
          <w:sz w:val="20"/>
          <w:szCs w:val="20"/>
          <w:lang w:val="it-IT"/>
        </w:rPr>
        <w:tab/>
        <w:t>B_ = 1,00 (m)</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Powierzchnia poślizgu:0,80 (m2)</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rPr>
      </w:pPr>
      <w:r w:rsidRPr="00C662DE">
        <w:rPr>
          <w:rFonts w:cs="Arial"/>
          <w:sz w:val="20"/>
          <w:szCs w:val="20"/>
          <w:lang w:val="it-IT"/>
        </w:rPr>
        <w:tab/>
        <w:t>Współczynnik tarcia fundament - grunt: t</w:t>
      </w:r>
      <w:proofErr w:type="spellStart"/>
      <w:r w:rsidRPr="00C662DE">
        <w:rPr>
          <w:rFonts w:cs="Arial"/>
          <w:sz w:val="20"/>
          <w:szCs w:val="20"/>
        </w:rPr>
        <w:t>an</w:t>
      </w:r>
      <w:proofErr w:type="spellEnd"/>
      <w:r w:rsidRPr="00C662DE">
        <w:rPr>
          <w:rFonts w:cs="Arial"/>
          <w:sz w:val="20"/>
          <w:szCs w:val="20"/>
          <w:lang w:val="it-IT"/>
        </w:rPr>
        <w:t>(</w:t>
      </w:r>
      <w:r w:rsidRPr="00C662DE">
        <w:rPr>
          <w:rFonts w:ascii="Symbol" w:hAnsi="Symbol" w:cs="Symbol"/>
          <w:sz w:val="20"/>
          <w:szCs w:val="20"/>
          <w:lang w:val="it-IT"/>
        </w:rPr>
        <w:t></w:t>
      </w:r>
      <w:r w:rsidRPr="00C662DE">
        <w:rPr>
          <w:rFonts w:cs="Arial"/>
          <w:sz w:val="20"/>
          <w:szCs w:val="20"/>
        </w:rPr>
        <w:t>d</w:t>
      </w:r>
      <w:r w:rsidRPr="00C662DE">
        <w:rPr>
          <w:rFonts w:ascii="Symbol" w:hAnsi="Symbol" w:cs="Symbol"/>
          <w:sz w:val="20"/>
          <w:szCs w:val="20"/>
          <w:lang w:val="it-IT"/>
        </w:rPr>
        <w:t></w:t>
      </w:r>
      <w:r w:rsidRPr="00C662DE">
        <w:rPr>
          <w:rFonts w:cs="Arial"/>
          <w:sz w:val="20"/>
          <w:szCs w:val="20"/>
        </w:rPr>
        <w:t xml:space="preserve"> = 0,23</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rPr>
      </w:pPr>
      <w:r w:rsidRPr="00C662DE">
        <w:rPr>
          <w:rFonts w:cs="Arial"/>
          <w:sz w:val="20"/>
          <w:szCs w:val="20"/>
        </w:rPr>
        <w:tab/>
        <w:t>Kohezja:</w:t>
      </w:r>
      <w:r w:rsidRPr="00C662DE">
        <w:rPr>
          <w:rFonts w:cs="Arial"/>
          <w:sz w:val="20"/>
          <w:szCs w:val="20"/>
        </w:rPr>
        <w:tab/>
      </w:r>
      <w:proofErr w:type="spellStart"/>
      <w:r w:rsidRPr="00C662DE">
        <w:rPr>
          <w:rFonts w:cs="Arial"/>
          <w:sz w:val="20"/>
          <w:szCs w:val="20"/>
        </w:rPr>
        <w:t>cu</w:t>
      </w:r>
      <w:proofErr w:type="spellEnd"/>
      <w:r w:rsidRPr="00C662DE">
        <w:rPr>
          <w:rFonts w:cs="Arial"/>
          <w:sz w:val="20"/>
          <w:szCs w:val="20"/>
          <w:lang w:val="it-IT"/>
        </w:rPr>
        <w:t xml:space="preserve"> = 0.00 (MPa)</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rPr>
      </w:pPr>
      <w:r w:rsidRPr="00C662DE">
        <w:rPr>
          <w:rFonts w:cs="Arial"/>
          <w:sz w:val="20"/>
          <w:szCs w:val="20"/>
        </w:rPr>
        <w:tab/>
        <w:t>Uwzględnione parcie gruntu:</w:t>
      </w:r>
    </w:p>
    <w:p w:rsidR="00C662DE" w:rsidRPr="00C662DE" w:rsidRDefault="00C662DE" w:rsidP="00C662DE">
      <w:pPr>
        <w:widowControl w:val="0"/>
        <w:tabs>
          <w:tab w:val="left" w:pos="2130"/>
          <w:tab w:val="left" w:pos="2556"/>
          <w:tab w:val="left" w:pos="5254"/>
          <w:tab w:val="left" w:pos="7952"/>
        </w:tabs>
        <w:autoSpaceDE w:val="0"/>
        <w:autoSpaceDN w:val="0"/>
        <w:adjustRightInd w:val="0"/>
        <w:spacing w:before="0" w:line="240" w:lineRule="auto"/>
        <w:ind w:left="284" w:hanging="284"/>
        <w:rPr>
          <w:rFonts w:cs="Arial"/>
          <w:sz w:val="20"/>
          <w:szCs w:val="20"/>
          <w:lang w:val="en-US"/>
        </w:rPr>
      </w:pPr>
      <w:r w:rsidRPr="00C662DE">
        <w:rPr>
          <w:rFonts w:cs="Arial"/>
          <w:sz w:val="20"/>
          <w:szCs w:val="20"/>
        </w:rPr>
        <w:tab/>
      </w:r>
      <w:r w:rsidRPr="00C662DE">
        <w:rPr>
          <w:rFonts w:cs="Arial"/>
          <w:sz w:val="20"/>
          <w:szCs w:val="20"/>
        </w:rPr>
        <w:tab/>
      </w:r>
      <w:proofErr w:type="spellStart"/>
      <w:r w:rsidRPr="00C662DE">
        <w:rPr>
          <w:rFonts w:cs="Arial"/>
          <w:sz w:val="20"/>
          <w:szCs w:val="20"/>
          <w:lang w:val="en-US"/>
        </w:rPr>
        <w:t>Hx</w:t>
      </w:r>
      <w:proofErr w:type="spellEnd"/>
      <w:r w:rsidRPr="00C662DE">
        <w:rPr>
          <w:rFonts w:cs="Arial"/>
          <w:sz w:val="20"/>
          <w:szCs w:val="20"/>
          <w:lang w:val="en-US"/>
        </w:rPr>
        <w:t xml:space="preserve"> = 0,00 (</w:t>
      </w:r>
      <w:proofErr w:type="spellStart"/>
      <w:r w:rsidRPr="00C662DE">
        <w:rPr>
          <w:rFonts w:cs="Arial"/>
          <w:sz w:val="20"/>
          <w:szCs w:val="20"/>
          <w:lang w:val="en-US"/>
        </w:rPr>
        <w:t>kN</w:t>
      </w:r>
      <w:proofErr w:type="spellEnd"/>
      <w:r w:rsidRPr="00C662DE">
        <w:rPr>
          <w:rFonts w:cs="Arial"/>
          <w:sz w:val="20"/>
          <w:szCs w:val="20"/>
          <w:lang w:val="en-US"/>
        </w:rPr>
        <w:t>)</w:t>
      </w:r>
      <w:r w:rsidRPr="00C662DE">
        <w:rPr>
          <w:rFonts w:cs="Arial"/>
          <w:sz w:val="20"/>
          <w:szCs w:val="20"/>
          <w:lang w:val="en-US"/>
        </w:rPr>
        <w:tab/>
      </w:r>
      <w:proofErr w:type="spellStart"/>
      <w:r w:rsidRPr="00C662DE">
        <w:rPr>
          <w:rFonts w:cs="Arial"/>
          <w:sz w:val="20"/>
          <w:szCs w:val="20"/>
          <w:lang w:val="en-US"/>
        </w:rPr>
        <w:t>Hy</w:t>
      </w:r>
      <w:proofErr w:type="spellEnd"/>
      <w:r w:rsidRPr="00C662DE">
        <w:rPr>
          <w:rFonts w:cs="Arial"/>
          <w:sz w:val="20"/>
          <w:szCs w:val="20"/>
          <w:lang w:val="en-US"/>
        </w:rPr>
        <w:t xml:space="preserve"> = 0,00 (</w:t>
      </w:r>
      <w:proofErr w:type="spellStart"/>
      <w:r w:rsidRPr="00C662DE">
        <w:rPr>
          <w:rFonts w:cs="Arial"/>
          <w:sz w:val="20"/>
          <w:szCs w:val="20"/>
          <w:lang w:val="en-US"/>
        </w:rPr>
        <w:t>kN</w:t>
      </w:r>
      <w:proofErr w:type="spellEnd"/>
      <w:r w:rsidRPr="00C662DE">
        <w:rPr>
          <w:rFonts w:cs="Arial"/>
          <w:sz w:val="20"/>
          <w:szCs w:val="20"/>
          <w:lang w:val="en-US"/>
        </w:rPr>
        <w:t>)</w:t>
      </w:r>
    </w:p>
    <w:p w:rsidR="00C662DE" w:rsidRPr="00C662DE" w:rsidRDefault="00C662DE" w:rsidP="00C662DE">
      <w:pPr>
        <w:widowControl w:val="0"/>
        <w:tabs>
          <w:tab w:val="left" w:pos="2130"/>
          <w:tab w:val="left" w:pos="2556"/>
          <w:tab w:val="left" w:pos="5254"/>
          <w:tab w:val="left" w:pos="7952"/>
        </w:tabs>
        <w:autoSpaceDE w:val="0"/>
        <w:autoSpaceDN w:val="0"/>
        <w:adjustRightInd w:val="0"/>
        <w:spacing w:before="0" w:line="240" w:lineRule="auto"/>
        <w:ind w:left="284" w:hanging="284"/>
        <w:rPr>
          <w:rFonts w:cs="Arial"/>
          <w:sz w:val="20"/>
          <w:szCs w:val="20"/>
          <w:lang w:val="en-US"/>
        </w:rPr>
      </w:pPr>
      <w:r w:rsidRPr="00C662DE">
        <w:rPr>
          <w:rFonts w:cs="Arial"/>
          <w:sz w:val="20"/>
          <w:szCs w:val="20"/>
          <w:lang w:val="en-US"/>
        </w:rPr>
        <w:tab/>
      </w:r>
      <w:r w:rsidRPr="00C662DE">
        <w:rPr>
          <w:rFonts w:cs="Arial"/>
          <w:sz w:val="20"/>
          <w:szCs w:val="20"/>
          <w:lang w:val="en-US"/>
        </w:rPr>
        <w:tab/>
      </w:r>
      <w:proofErr w:type="spellStart"/>
      <w:r w:rsidRPr="00C662DE">
        <w:rPr>
          <w:rFonts w:cs="Arial"/>
          <w:sz w:val="20"/>
          <w:szCs w:val="20"/>
          <w:lang w:val="en-US"/>
        </w:rPr>
        <w:t>Ppx</w:t>
      </w:r>
      <w:proofErr w:type="spellEnd"/>
      <w:r w:rsidRPr="00C662DE">
        <w:rPr>
          <w:rFonts w:cs="Arial"/>
          <w:sz w:val="20"/>
          <w:szCs w:val="20"/>
          <w:lang w:val="en-US"/>
        </w:rPr>
        <w:t xml:space="preserve"> = 0,00 (</w:t>
      </w:r>
      <w:proofErr w:type="spellStart"/>
      <w:r w:rsidRPr="00C662DE">
        <w:rPr>
          <w:rFonts w:cs="Arial"/>
          <w:sz w:val="20"/>
          <w:szCs w:val="20"/>
          <w:lang w:val="en-US"/>
        </w:rPr>
        <w:t>kN</w:t>
      </w:r>
      <w:proofErr w:type="spellEnd"/>
      <w:r w:rsidRPr="00C662DE">
        <w:rPr>
          <w:rFonts w:cs="Arial"/>
          <w:sz w:val="20"/>
          <w:szCs w:val="20"/>
          <w:lang w:val="en-US"/>
        </w:rPr>
        <w:t>)</w:t>
      </w:r>
      <w:r w:rsidRPr="00C662DE">
        <w:rPr>
          <w:rFonts w:cs="Arial"/>
          <w:sz w:val="20"/>
          <w:szCs w:val="20"/>
          <w:lang w:val="en-US"/>
        </w:rPr>
        <w:tab/>
      </w:r>
      <w:proofErr w:type="spellStart"/>
      <w:r w:rsidRPr="00C662DE">
        <w:rPr>
          <w:rFonts w:cs="Arial"/>
          <w:sz w:val="20"/>
          <w:szCs w:val="20"/>
          <w:lang w:val="en-US"/>
        </w:rPr>
        <w:t>Ppy</w:t>
      </w:r>
      <w:proofErr w:type="spellEnd"/>
      <w:r w:rsidRPr="00C662DE">
        <w:rPr>
          <w:rFonts w:cs="Arial"/>
          <w:sz w:val="20"/>
          <w:szCs w:val="20"/>
          <w:lang w:val="en-US"/>
        </w:rPr>
        <w:t xml:space="preserve"> = 0,00 (</w:t>
      </w:r>
      <w:proofErr w:type="spellStart"/>
      <w:r w:rsidRPr="00C662DE">
        <w:rPr>
          <w:rFonts w:cs="Arial"/>
          <w:sz w:val="20"/>
          <w:szCs w:val="20"/>
          <w:lang w:val="en-US"/>
        </w:rPr>
        <w:t>kN</w:t>
      </w:r>
      <w:proofErr w:type="spellEnd"/>
      <w:r w:rsidRPr="00C662DE">
        <w:rPr>
          <w:rFonts w:cs="Arial"/>
          <w:sz w:val="20"/>
          <w:szCs w:val="20"/>
          <w:lang w:val="en-US"/>
        </w:rPr>
        <w:t>)</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en-US"/>
        </w:rPr>
        <w:tab/>
      </w:r>
      <w:r w:rsidRPr="00C662DE">
        <w:rPr>
          <w:rFonts w:cs="Arial"/>
          <w:sz w:val="20"/>
          <w:szCs w:val="20"/>
          <w:lang w:val="en-US"/>
        </w:rPr>
        <w:tab/>
      </w:r>
      <w:proofErr w:type="spellStart"/>
      <w:r w:rsidRPr="00C662DE">
        <w:rPr>
          <w:rFonts w:cs="Arial"/>
          <w:sz w:val="20"/>
          <w:szCs w:val="20"/>
        </w:rPr>
        <w:t>Pax</w:t>
      </w:r>
      <w:proofErr w:type="spellEnd"/>
      <w:r w:rsidRPr="00C662DE">
        <w:rPr>
          <w:rFonts w:cs="Arial"/>
          <w:sz w:val="20"/>
          <w:szCs w:val="20"/>
        </w:rPr>
        <w:t xml:space="preserve"> = 0,00 (</w:t>
      </w:r>
      <w:proofErr w:type="spellStart"/>
      <w:r w:rsidRPr="00C662DE">
        <w:rPr>
          <w:rFonts w:cs="Arial"/>
          <w:sz w:val="20"/>
          <w:szCs w:val="20"/>
        </w:rPr>
        <w:t>kN</w:t>
      </w:r>
      <w:proofErr w:type="spellEnd"/>
      <w:r w:rsidRPr="00C662DE">
        <w:rPr>
          <w:rFonts w:cs="Arial"/>
          <w:sz w:val="20"/>
          <w:szCs w:val="20"/>
        </w:rPr>
        <w:t>)</w:t>
      </w:r>
      <w:r w:rsidRPr="00C662DE">
        <w:rPr>
          <w:rFonts w:cs="Arial"/>
          <w:sz w:val="20"/>
          <w:szCs w:val="20"/>
        </w:rPr>
        <w:tab/>
      </w:r>
      <w:proofErr w:type="spellStart"/>
      <w:r w:rsidRPr="00C662DE">
        <w:rPr>
          <w:rFonts w:cs="Arial"/>
          <w:sz w:val="20"/>
          <w:szCs w:val="20"/>
        </w:rPr>
        <w:t>Pay</w:t>
      </w:r>
      <w:proofErr w:type="spellEnd"/>
      <w:r w:rsidRPr="00C662DE">
        <w:rPr>
          <w:rFonts w:cs="Arial"/>
          <w:sz w:val="20"/>
          <w:szCs w:val="20"/>
        </w:rPr>
        <w:t xml:space="preserve"> = 0,00 (</w:t>
      </w:r>
      <w:proofErr w:type="spellStart"/>
      <w:r w:rsidRPr="00C662DE">
        <w:rPr>
          <w:rFonts w:cs="Arial"/>
          <w:sz w:val="20"/>
          <w:szCs w:val="20"/>
        </w:rPr>
        <w:t>kN</w:t>
      </w:r>
      <w:proofErr w:type="spellEnd"/>
      <w:r w:rsidRPr="00C662DE">
        <w:rPr>
          <w:rFonts w:cs="Arial"/>
          <w:sz w:val="20"/>
          <w:szCs w:val="20"/>
        </w:rPr>
        <w:t>)</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Wartość siły poślizgu</w:t>
      </w:r>
      <w:r>
        <w:rPr>
          <w:rFonts w:cs="Arial"/>
          <w:sz w:val="20"/>
          <w:szCs w:val="20"/>
          <w:lang w:val="it-IT"/>
        </w:rPr>
        <w:t xml:space="preserve"> </w:t>
      </w:r>
      <w:proofErr w:type="spellStart"/>
      <w:r w:rsidRPr="00C662DE">
        <w:rPr>
          <w:rFonts w:cs="Arial"/>
          <w:sz w:val="20"/>
          <w:szCs w:val="20"/>
        </w:rPr>
        <w:t>Hd</w:t>
      </w:r>
      <w:proofErr w:type="spellEnd"/>
      <w:r w:rsidRPr="00C662DE">
        <w:rPr>
          <w:rFonts w:cs="Arial"/>
          <w:sz w:val="20"/>
          <w:szCs w:val="20"/>
          <w:lang w:val="it-IT"/>
        </w:rPr>
        <w:t xml:space="preserve"> = 0,00 (kN)</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t>Wartość siły zapobiegającej poślizgowi fundamentu:</w:t>
      </w:r>
    </w:p>
    <w:p w:rsidR="00C662DE" w:rsidRPr="00C662DE" w:rsidRDefault="00C662DE" w:rsidP="00C662DE">
      <w:pPr>
        <w:widowControl w:val="0"/>
        <w:tabs>
          <w:tab w:val="left" w:pos="2130"/>
          <w:tab w:val="left" w:pos="2556"/>
          <w:tab w:val="left" w:pos="5254"/>
        </w:tabs>
        <w:autoSpaceDE w:val="0"/>
        <w:autoSpaceDN w:val="0"/>
        <w:adjustRightInd w:val="0"/>
        <w:spacing w:before="0" w:line="240" w:lineRule="auto"/>
        <w:ind w:left="284" w:hanging="284"/>
        <w:rPr>
          <w:rFonts w:cs="Arial"/>
          <w:sz w:val="20"/>
          <w:szCs w:val="20"/>
          <w:lang w:val="it-IT"/>
        </w:rPr>
      </w:pPr>
      <w:r w:rsidRPr="00C662DE">
        <w:rPr>
          <w:rFonts w:cs="Arial"/>
          <w:sz w:val="20"/>
          <w:szCs w:val="20"/>
          <w:lang w:val="it-IT"/>
        </w:rPr>
        <w:tab/>
      </w:r>
      <w:r w:rsidRPr="00C662DE">
        <w:rPr>
          <w:rFonts w:cs="Arial"/>
          <w:sz w:val="20"/>
          <w:szCs w:val="20"/>
          <w:lang w:val="it-IT"/>
        </w:rPr>
        <w:tab/>
        <w:t>- na poziomie posadowienia:</w:t>
      </w:r>
      <w:r w:rsidRPr="00C662DE">
        <w:rPr>
          <w:rFonts w:cs="Arial"/>
          <w:sz w:val="20"/>
          <w:szCs w:val="20"/>
          <w:lang w:val="it-IT"/>
        </w:rPr>
        <w:tab/>
      </w:r>
      <w:proofErr w:type="spellStart"/>
      <w:r w:rsidRPr="00C662DE">
        <w:rPr>
          <w:rFonts w:cs="Arial"/>
          <w:sz w:val="20"/>
          <w:szCs w:val="20"/>
        </w:rPr>
        <w:t>Rd</w:t>
      </w:r>
      <w:proofErr w:type="spellEnd"/>
      <w:r w:rsidRPr="00C662DE">
        <w:rPr>
          <w:rFonts w:cs="Arial"/>
          <w:sz w:val="20"/>
          <w:szCs w:val="20"/>
          <w:lang w:val="it-IT"/>
        </w:rPr>
        <w:t xml:space="preserve"> = </w:t>
      </w:r>
      <w:r w:rsidR="004553CF">
        <w:rPr>
          <w:rFonts w:cs="Arial"/>
          <w:sz w:val="20"/>
          <w:szCs w:val="20"/>
          <w:lang w:val="it-IT"/>
        </w:rPr>
        <w:t>38,72</w:t>
      </w:r>
      <w:r w:rsidRPr="00C662DE">
        <w:rPr>
          <w:rFonts w:cs="Arial"/>
          <w:sz w:val="20"/>
          <w:szCs w:val="20"/>
          <w:lang w:val="it-IT"/>
        </w:rPr>
        <w:t xml:space="preserve"> (kN)</w:t>
      </w:r>
    </w:p>
    <w:p w:rsidR="00C662DE" w:rsidRPr="00C662DE" w:rsidRDefault="00C662DE" w:rsidP="00C662DE">
      <w:pPr>
        <w:widowControl w:val="0"/>
        <w:tabs>
          <w:tab w:val="left" w:pos="2130"/>
          <w:tab w:val="left" w:pos="5254"/>
        </w:tabs>
        <w:autoSpaceDE w:val="0"/>
        <w:autoSpaceDN w:val="0"/>
        <w:adjustRightInd w:val="0"/>
        <w:spacing w:before="0" w:line="240" w:lineRule="auto"/>
        <w:ind w:left="284" w:hanging="284"/>
        <w:rPr>
          <w:rFonts w:cs="Arial"/>
          <w:sz w:val="20"/>
          <w:szCs w:val="20"/>
        </w:rPr>
      </w:pPr>
      <w:r w:rsidRPr="00C662DE">
        <w:rPr>
          <w:rFonts w:cs="Arial"/>
          <w:sz w:val="20"/>
          <w:szCs w:val="20"/>
          <w:lang w:val="it-IT"/>
        </w:rPr>
        <w:tab/>
        <w:t>Stateczność na przesunięcie:</w:t>
      </w:r>
      <w:r w:rsidRPr="00C662DE">
        <w:rPr>
          <w:rFonts w:cs="Arial"/>
          <w:sz w:val="20"/>
          <w:szCs w:val="20"/>
          <w:lang w:val="it-IT"/>
        </w:rPr>
        <w:tab/>
      </w:r>
      <w:r w:rsidRPr="00C662DE">
        <w:rPr>
          <w:rFonts w:ascii="Symbol" w:hAnsi="Symbol" w:cs="Symbol"/>
          <w:sz w:val="20"/>
          <w:szCs w:val="20"/>
          <w:lang w:val="it-IT"/>
        </w:rPr>
        <w:t></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sz w:val="20"/>
          <w:szCs w:val="20"/>
        </w:rPr>
        <w:tab/>
      </w: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b/>
          <w:bCs/>
          <w:sz w:val="20"/>
          <w:szCs w:val="20"/>
        </w:rPr>
        <w:t>Osiadanie średnie</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t>Rodzaj podłoża pod fundamentem: jednorodne</w:t>
      </w:r>
    </w:p>
    <w:p w:rsidR="00C662DE" w:rsidRPr="00C662DE" w:rsidRDefault="00C662DE" w:rsidP="00C662DE">
      <w:pPr>
        <w:widowControl w:val="0"/>
        <w:tabs>
          <w:tab w:val="left" w:pos="2130"/>
          <w:tab w:val="left" w:pos="2272"/>
          <w:tab w:val="left" w:pos="2556"/>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t xml:space="preserve">Kombinacja wymiarująca </w:t>
      </w:r>
      <w:r w:rsidRPr="00C662DE">
        <w:rPr>
          <w:rFonts w:cs="Arial"/>
          <w:sz w:val="20"/>
          <w:szCs w:val="20"/>
        </w:rPr>
        <w:tab/>
      </w:r>
      <w:r w:rsidRPr="00C662DE">
        <w:rPr>
          <w:rFonts w:cs="Arial"/>
          <w:b/>
          <w:bCs/>
          <w:sz w:val="20"/>
          <w:szCs w:val="20"/>
        </w:rPr>
        <w:t>SGU : 1.00G1</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Współczynniki obciążeniowe:</w:t>
      </w:r>
      <w:r w:rsidRPr="00C662DE">
        <w:rPr>
          <w:rFonts w:cs="Arial"/>
          <w:sz w:val="20"/>
          <w:szCs w:val="20"/>
        </w:rPr>
        <w:tab/>
      </w:r>
      <w:r w:rsidRPr="00C662DE">
        <w:rPr>
          <w:rFonts w:cs="Arial"/>
          <w:b/>
          <w:bCs/>
          <w:sz w:val="20"/>
          <w:szCs w:val="20"/>
        </w:rPr>
        <w:t>1.00</w:t>
      </w:r>
      <w:r w:rsidRPr="00C662DE">
        <w:rPr>
          <w:rFonts w:cs="Arial"/>
          <w:sz w:val="20"/>
          <w:szCs w:val="20"/>
        </w:rPr>
        <w:t xml:space="preserve"> * ciężar fundamentu</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ciężar gruntu</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wypór wody</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naziom (stałe)</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naziom (zmienne)</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t>Ciężar fundamentu i nadległego gruntu:</w:t>
      </w:r>
      <w:r>
        <w:rPr>
          <w:rFonts w:cs="Arial"/>
          <w:sz w:val="20"/>
          <w:szCs w:val="20"/>
        </w:rPr>
        <w:t xml:space="preserve"> </w:t>
      </w:r>
      <w:r w:rsidRPr="00C662DE">
        <w:rPr>
          <w:rFonts w:cs="Arial"/>
          <w:sz w:val="20"/>
          <w:szCs w:val="20"/>
        </w:rPr>
        <w:t>Gr = 27,90 (</w:t>
      </w:r>
      <w:proofErr w:type="spellStart"/>
      <w:r w:rsidRPr="00C662DE">
        <w:rPr>
          <w:rFonts w:cs="Arial"/>
          <w:sz w:val="20"/>
          <w:szCs w:val="20"/>
        </w:rPr>
        <w:t>kN</w:t>
      </w:r>
      <w:proofErr w:type="spellEnd"/>
      <w:r w:rsidRPr="00C662DE">
        <w:rPr>
          <w:rFonts w:cs="Arial"/>
          <w:sz w:val="20"/>
          <w:szCs w:val="20"/>
        </w:rPr>
        <w:t>)</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t>Średnie naprężenie od obciążenia wymiarującego:</w:t>
      </w:r>
      <w:r>
        <w:rPr>
          <w:rFonts w:cs="Arial"/>
          <w:sz w:val="20"/>
          <w:szCs w:val="20"/>
        </w:rPr>
        <w:t xml:space="preserve"> </w:t>
      </w:r>
      <w:r w:rsidRPr="00C662DE">
        <w:rPr>
          <w:rFonts w:cs="Arial"/>
          <w:sz w:val="20"/>
          <w:szCs w:val="20"/>
        </w:rPr>
        <w:t>q = 0,2</w:t>
      </w:r>
      <w:r w:rsidR="004553CF">
        <w:rPr>
          <w:rFonts w:cs="Arial"/>
          <w:sz w:val="20"/>
          <w:szCs w:val="20"/>
        </w:rPr>
        <w:t>1</w:t>
      </w:r>
      <w:r w:rsidRPr="00C662DE">
        <w:rPr>
          <w:rFonts w:cs="Arial"/>
          <w:sz w:val="20"/>
          <w:szCs w:val="20"/>
        </w:rPr>
        <w:t xml:space="preserve"> (</w:t>
      </w:r>
      <w:proofErr w:type="spellStart"/>
      <w:r w:rsidRPr="00C662DE">
        <w:rPr>
          <w:rFonts w:cs="Arial"/>
          <w:sz w:val="20"/>
          <w:szCs w:val="20"/>
        </w:rPr>
        <w:t>MPa</w:t>
      </w:r>
      <w:proofErr w:type="spellEnd"/>
      <w:r w:rsidRPr="00C662DE">
        <w:rPr>
          <w:rFonts w:cs="Arial"/>
          <w:sz w:val="20"/>
          <w:szCs w:val="20"/>
        </w:rPr>
        <w:t>)</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t>Miąższość podłoża gruntowego aktywnie osiadającego:</w:t>
      </w:r>
      <w:r w:rsidRPr="00C662DE">
        <w:rPr>
          <w:rFonts w:cs="Arial"/>
          <w:sz w:val="20"/>
          <w:szCs w:val="20"/>
        </w:rPr>
        <w:tab/>
        <w:t>z = 2,80 (m)</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t>Naprężenie na poziomie z:</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 dodatkowe:</w:t>
      </w:r>
      <w:r w:rsidRPr="00C662DE">
        <w:rPr>
          <w:rFonts w:cs="Arial"/>
          <w:sz w:val="20"/>
          <w:szCs w:val="20"/>
        </w:rPr>
        <w:tab/>
      </w:r>
      <w:r w:rsidRPr="00C662DE">
        <w:rPr>
          <w:rFonts w:ascii="Symbol" w:hAnsi="Symbol" w:cs="Symbol"/>
          <w:color w:val="000000"/>
          <w:sz w:val="20"/>
          <w:szCs w:val="20"/>
        </w:rPr>
        <w:t></w:t>
      </w:r>
      <w:proofErr w:type="spellStart"/>
      <w:r w:rsidRPr="00C662DE">
        <w:rPr>
          <w:rFonts w:cs="Arial"/>
          <w:sz w:val="20"/>
          <w:szCs w:val="20"/>
        </w:rPr>
        <w:t>zd</w:t>
      </w:r>
      <w:proofErr w:type="spellEnd"/>
      <w:r w:rsidRPr="00C662DE">
        <w:rPr>
          <w:rFonts w:cs="Arial"/>
          <w:sz w:val="20"/>
          <w:szCs w:val="20"/>
        </w:rPr>
        <w:t xml:space="preserve"> = 0,01 (</w:t>
      </w:r>
      <w:proofErr w:type="spellStart"/>
      <w:r w:rsidRPr="00C662DE">
        <w:rPr>
          <w:rFonts w:cs="Arial"/>
          <w:sz w:val="20"/>
          <w:szCs w:val="20"/>
        </w:rPr>
        <w:t>MPa</w:t>
      </w:r>
      <w:proofErr w:type="spellEnd"/>
      <w:r w:rsidRPr="00C662DE">
        <w:rPr>
          <w:rFonts w:cs="Arial"/>
          <w:sz w:val="20"/>
          <w:szCs w:val="20"/>
        </w:rPr>
        <w:t>)</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 wywołane ciężarem gruntu:</w:t>
      </w:r>
      <w:r w:rsidRPr="00C662DE">
        <w:rPr>
          <w:rFonts w:cs="Arial"/>
          <w:sz w:val="20"/>
          <w:szCs w:val="20"/>
        </w:rPr>
        <w:tab/>
      </w:r>
      <w:r w:rsidRPr="00C662DE">
        <w:rPr>
          <w:rFonts w:ascii="Symbol" w:hAnsi="Symbol" w:cs="Symbol"/>
          <w:color w:val="000000"/>
          <w:sz w:val="20"/>
          <w:szCs w:val="20"/>
        </w:rPr>
        <w:t></w:t>
      </w:r>
      <w:r w:rsidRPr="00C662DE">
        <w:rPr>
          <w:rFonts w:cs="Arial"/>
          <w:sz w:val="20"/>
          <w:szCs w:val="20"/>
        </w:rPr>
        <w:t>z</w:t>
      </w:r>
      <w:r w:rsidRPr="00C662DE">
        <w:rPr>
          <w:rFonts w:ascii="Symbol" w:hAnsi="Symbol" w:cs="Symbol"/>
          <w:color w:val="000000"/>
          <w:sz w:val="20"/>
          <w:szCs w:val="20"/>
        </w:rPr>
        <w:t></w:t>
      </w:r>
      <w:r w:rsidRPr="00C662DE">
        <w:rPr>
          <w:rFonts w:cs="Arial"/>
          <w:sz w:val="20"/>
          <w:szCs w:val="20"/>
        </w:rPr>
        <w:t xml:space="preserve"> = 0,07 (</w:t>
      </w:r>
      <w:proofErr w:type="spellStart"/>
      <w:r w:rsidRPr="00C662DE">
        <w:rPr>
          <w:rFonts w:cs="Arial"/>
          <w:sz w:val="20"/>
          <w:szCs w:val="20"/>
        </w:rPr>
        <w:t>MPa</w:t>
      </w:r>
      <w:proofErr w:type="spellEnd"/>
      <w:r w:rsidRPr="00C662DE">
        <w:rPr>
          <w:rFonts w:cs="Arial"/>
          <w:sz w:val="20"/>
          <w:szCs w:val="20"/>
        </w:rPr>
        <w:t>)</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lastRenderedPageBreak/>
        <w:tab/>
        <w:t>Osiadanie:</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 pierwotne</w:t>
      </w:r>
      <w:r w:rsidRPr="00C662DE">
        <w:rPr>
          <w:rFonts w:cs="Arial"/>
          <w:sz w:val="20"/>
          <w:szCs w:val="20"/>
        </w:rPr>
        <w:tab/>
        <w:t>s' = 0,3 (cm)</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 wtórne</w:t>
      </w:r>
      <w:r w:rsidRPr="00C662DE">
        <w:rPr>
          <w:rFonts w:cs="Arial"/>
          <w:sz w:val="20"/>
          <w:szCs w:val="20"/>
        </w:rPr>
        <w:tab/>
        <w:t>s'' = 0,0 (cm)</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t>- CAŁKOWITE</w:t>
      </w:r>
      <w:r w:rsidRPr="00C662DE">
        <w:rPr>
          <w:rFonts w:cs="Arial"/>
          <w:sz w:val="20"/>
          <w:szCs w:val="20"/>
        </w:rPr>
        <w:tab/>
        <w:t xml:space="preserve">S = 0,3 (cm)  &lt;  </w:t>
      </w:r>
      <w:proofErr w:type="spellStart"/>
      <w:r w:rsidRPr="00C662DE">
        <w:rPr>
          <w:rFonts w:cs="Arial"/>
          <w:sz w:val="20"/>
          <w:szCs w:val="20"/>
        </w:rPr>
        <w:t>Sadm</w:t>
      </w:r>
      <w:proofErr w:type="spellEnd"/>
      <w:r w:rsidRPr="00C662DE">
        <w:rPr>
          <w:rFonts w:cs="Arial"/>
          <w:sz w:val="20"/>
          <w:szCs w:val="20"/>
        </w:rPr>
        <w:t xml:space="preserve"> = 5,0 (cm)</w:t>
      </w:r>
    </w:p>
    <w:p w:rsidR="00C662DE" w:rsidRPr="00C662DE" w:rsidRDefault="00C662DE" w:rsidP="00C662DE">
      <w:pPr>
        <w:widowControl w:val="0"/>
        <w:tabs>
          <w:tab w:val="left" w:pos="2130"/>
          <w:tab w:val="left" w:pos="2272"/>
          <w:tab w:val="left" w:pos="2556"/>
          <w:tab w:val="left" w:pos="5538"/>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 bezpieczeństwa:</w:t>
      </w:r>
      <w:r w:rsidRPr="00C662DE">
        <w:rPr>
          <w:rFonts w:cs="Arial"/>
          <w:sz w:val="20"/>
          <w:szCs w:val="20"/>
        </w:rPr>
        <w:tab/>
      </w:r>
      <w:r w:rsidR="004553CF">
        <w:rPr>
          <w:rFonts w:cs="Arial"/>
          <w:sz w:val="20"/>
          <w:szCs w:val="20"/>
        </w:rPr>
        <w:t>19.72</w:t>
      </w:r>
      <w:r w:rsidRPr="00C662DE">
        <w:rPr>
          <w:rFonts w:cs="Arial"/>
          <w:sz w:val="20"/>
          <w:szCs w:val="20"/>
        </w:rPr>
        <w:t xml:space="preserve">  &gt;  1</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b/>
          <w:bCs/>
          <w:sz w:val="20"/>
          <w:szCs w:val="20"/>
        </w:rPr>
        <w:t xml:space="preserve">Różnica </w:t>
      </w:r>
      <w:proofErr w:type="spellStart"/>
      <w:r w:rsidRPr="00C662DE">
        <w:rPr>
          <w:rFonts w:cs="Arial"/>
          <w:b/>
          <w:bCs/>
          <w:sz w:val="20"/>
          <w:szCs w:val="20"/>
        </w:rPr>
        <w:t>osiadań</w:t>
      </w:r>
      <w:proofErr w:type="spellEnd"/>
    </w:p>
    <w:p w:rsidR="00C662DE" w:rsidRPr="00C662DE" w:rsidRDefault="00C662DE" w:rsidP="00C662DE">
      <w:pPr>
        <w:widowControl w:val="0"/>
        <w:tabs>
          <w:tab w:val="left" w:pos="2130"/>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t xml:space="preserve">Kombinacja wymiarująca </w:t>
      </w:r>
      <w:r w:rsidRPr="00C662DE">
        <w:rPr>
          <w:rFonts w:cs="Arial"/>
          <w:b/>
          <w:bCs/>
          <w:sz w:val="20"/>
          <w:szCs w:val="20"/>
        </w:rPr>
        <w:t>SGU : 1.00G1</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Współczynniki obciążeniowe:</w:t>
      </w:r>
      <w:r w:rsidRPr="00C662DE">
        <w:rPr>
          <w:rFonts w:cs="Arial"/>
          <w:sz w:val="20"/>
          <w:szCs w:val="20"/>
        </w:rPr>
        <w:tab/>
      </w:r>
      <w:r w:rsidRPr="00C662DE">
        <w:rPr>
          <w:rFonts w:cs="Arial"/>
          <w:b/>
          <w:bCs/>
          <w:sz w:val="20"/>
          <w:szCs w:val="20"/>
        </w:rPr>
        <w:t>1.00</w:t>
      </w:r>
      <w:r w:rsidRPr="00C662DE">
        <w:rPr>
          <w:rFonts w:cs="Arial"/>
          <w:sz w:val="20"/>
          <w:szCs w:val="20"/>
        </w:rPr>
        <w:t xml:space="preserve"> * ciężar fundamentu</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ciężar gruntu</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wypór wody</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naziom (stałe)</w:t>
      </w:r>
    </w:p>
    <w:p w:rsid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naziom (zmienne)</w:t>
      </w:r>
    </w:p>
    <w:p w:rsidR="00C662DE" w:rsidRPr="00C662DE" w:rsidRDefault="00C662DE" w:rsidP="00C662DE">
      <w:pPr>
        <w:widowControl w:val="0"/>
        <w:tabs>
          <w:tab w:val="left" w:pos="3402"/>
          <w:tab w:val="left" w:pos="5112"/>
          <w:tab w:val="left" w:pos="5680"/>
        </w:tabs>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rPr>
        <w:tab/>
        <w:t xml:space="preserve">Różnica </w:t>
      </w:r>
      <w:proofErr w:type="spellStart"/>
      <w:r w:rsidRPr="00C662DE">
        <w:rPr>
          <w:rFonts w:cs="Arial"/>
          <w:sz w:val="20"/>
          <w:szCs w:val="20"/>
        </w:rPr>
        <w:t>osiadań</w:t>
      </w:r>
      <w:proofErr w:type="spellEnd"/>
      <w:r w:rsidRPr="00C662DE">
        <w:rPr>
          <w:rFonts w:cs="Arial"/>
          <w:sz w:val="20"/>
          <w:szCs w:val="20"/>
        </w:rPr>
        <w:t>:</w:t>
      </w:r>
      <w:r w:rsidRPr="00C662DE">
        <w:rPr>
          <w:rFonts w:cs="Arial"/>
          <w:sz w:val="20"/>
          <w:szCs w:val="20"/>
        </w:rPr>
        <w:tab/>
      </w:r>
      <w:r w:rsidRPr="00C662DE">
        <w:rPr>
          <w:rFonts w:cs="Arial"/>
          <w:sz w:val="20"/>
          <w:szCs w:val="20"/>
        </w:rPr>
        <w:tab/>
        <w:t xml:space="preserve">S = 0,0 (cm) &lt; </w:t>
      </w:r>
      <w:proofErr w:type="spellStart"/>
      <w:r w:rsidRPr="00C662DE">
        <w:rPr>
          <w:rFonts w:cs="Arial"/>
          <w:sz w:val="20"/>
          <w:szCs w:val="20"/>
        </w:rPr>
        <w:t>Sadm</w:t>
      </w:r>
      <w:proofErr w:type="spellEnd"/>
      <w:r w:rsidRPr="00C662DE">
        <w:rPr>
          <w:rFonts w:cs="Arial"/>
          <w:sz w:val="20"/>
          <w:szCs w:val="20"/>
        </w:rPr>
        <w:t xml:space="preserve"> = 5,0 (cm)</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r w:rsidRPr="00C662DE">
        <w:rPr>
          <w:rFonts w:cs="Arial"/>
          <w:sz w:val="20"/>
          <w:szCs w:val="20"/>
        </w:rPr>
        <w:tab/>
        <w:t>Współczynnik bezpieczeństwa:</w:t>
      </w:r>
      <w:r w:rsidRPr="00C662DE">
        <w:rPr>
          <w:rFonts w:ascii="Symbol" w:hAnsi="Symbol" w:cs="Symbol"/>
          <w:sz w:val="20"/>
          <w:szCs w:val="20"/>
        </w:rPr>
        <w:t></w:t>
      </w:r>
    </w:p>
    <w:p w:rsidR="00C662DE" w:rsidRPr="00C662DE" w:rsidRDefault="00C662DE" w:rsidP="00C662DE">
      <w:pPr>
        <w:widowControl w:val="0"/>
        <w:autoSpaceDE w:val="0"/>
        <w:autoSpaceDN w:val="0"/>
        <w:adjustRightInd w:val="0"/>
        <w:spacing w:before="0" w:line="240" w:lineRule="auto"/>
        <w:ind w:left="284" w:hanging="284"/>
        <w:rPr>
          <w:rFonts w:cs="Arial"/>
          <w:sz w:val="20"/>
          <w:szCs w:val="20"/>
        </w:rPr>
      </w:pP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b/>
          <w:bCs/>
          <w:sz w:val="20"/>
          <w:szCs w:val="20"/>
        </w:rPr>
        <w:t>Obrót</w:t>
      </w:r>
    </w:p>
    <w:p w:rsidR="00C662DE" w:rsidRPr="00C662DE" w:rsidRDefault="00C662DE" w:rsidP="00C662DE">
      <w:pPr>
        <w:widowControl w:val="0"/>
        <w:tabs>
          <w:tab w:val="left" w:pos="1704"/>
        </w:tabs>
        <w:autoSpaceDE w:val="0"/>
        <w:autoSpaceDN w:val="0"/>
        <w:adjustRightInd w:val="0"/>
        <w:spacing w:before="0" w:line="240" w:lineRule="auto"/>
        <w:ind w:left="284" w:hanging="284"/>
        <w:rPr>
          <w:rFonts w:cs="Arial"/>
          <w:sz w:val="20"/>
          <w:szCs w:val="20"/>
          <w:u w:val="single"/>
        </w:rPr>
      </w:pPr>
      <w:r w:rsidRPr="00C662DE">
        <w:rPr>
          <w:rFonts w:cs="Arial"/>
          <w:sz w:val="20"/>
          <w:szCs w:val="20"/>
        </w:rPr>
        <w:tab/>
      </w:r>
      <w:r w:rsidRPr="00C662DE">
        <w:rPr>
          <w:rFonts w:cs="Arial"/>
          <w:sz w:val="20"/>
          <w:szCs w:val="20"/>
          <w:u w:val="single"/>
        </w:rPr>
        <w:t>Wokół osi OY</w:t>
      </w:r>
    </w:p>
    <w:p w:rsidR="00C662DE" w:rsidRPr="00C662DE" w:rsidRDefault="00C662DE" w:rsidP="00C662DE">
      <w:pPr>
        <w:widowControl w:val="0"/>
        <w:tabs>
          <w:tab w:val="left" w:pos="2130"/>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t xml:space="preserve">Kombinacja wymiarująca: </w:t>
      </w:r>
      <w:r w:rsidRPr="00C662DE">
        <w:rPr>
          <w:rFonts w:cs="Arial"/>
          <w:b/>
          <w:bCs/>
          <w:sz w:val="20"/>
          <w:szCs w:val="20"/>
        </w:rPr>
        <w:t>SGN A1 : 1.00G1</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t>Współczynniki obciążeniowe:</w:t>
      </w:r>
      <w:r w:rsidRPr="00C662DE">
        <w:rPr>
          <w:rFonts w:cs="Arial"/>
          <w:sz w:val="20"/>
          <w:szCs w:val="20"/>
        </w:rPr>
        <w:tab/>
      </w:r>
      <w:r w:rsidRPr="00C662DE">
        <w:rPr>
          <w:rFonts w:cs="Arial"/>
          <w:b/>
          <w:bCs/>
          <w:sz w:val="20"/>
          <w:szCs w:val="20"/>
        </w:rPr>
        <w:t>1.00</w:t>
      </w:r>
      <w:r w:rsidRPr="00C662DE">
        <w:rPr>
          <w:rFonts w:cs="Arial"/>
          <w:sz w:val="20"/>
          <w:szCs w:val="20"/>
        </w:rPr>
        <w:t xml:space="preserve"> * ciężar fundamentu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ciężar gruntu</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1.35</w:t>
      </w:r>
      <w:r w:rsidRPr="00C662DE">
        <w:rPr>
          <w:rFonts w:cs="Arial"/>
          <w:sz w:val="20"/>
          <w:szCs w:val="20"/>
        </w:rPr>
        <w:t xml:space="preserve"> * wypór wody</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1.00</w:t>
      </w:r>
      <w:r w:rsidRPr="00C662DE">
        <w:rPr>
          <w:rFonts w:cs="Arial"/>
          <w:sz w:val="20"/>
          <w:szCs w:val="20"/>
        </w:rPr>
        <w:t xml:space="preserve"> * naziom (stałe)</w:t>
      </w:r>
    </w:p>
    <w:p w:rsidR="00C662DE" w:rsidRPr="00C662DE" w:rsidRDefault="00C662DE" w:rsidP="00C662DE">
      <w:pPr>
        <w:widowControl w:val="0"/>
        <w:tabs>
          <w:tab w:val="left" w:pos="3402"/>
          <w:tab w:val="left" w:pos="5112"/>
        </w:tabs>
        <w:autoSpaceDE w:val="0"/>
        <w:autoSpaceDN w:val="0"/>
        <w:adjustRightInd w:val="0"/>
        <w:spacing w:before="0" w:line="240" w:lineRule="auto"/>
        <w:ind w:left="284" w:hanging="284"/>
        <w:rPr>
          <w:rFonts w:cs="Arial"/>
          <w:sz w:val="20"/>
          <w:szCs w:val="20"/>
        </w:rPr>
      </w:pPr>
      <w:r w:rsidRPr="00C662DE">
        <w:rPr>
          <w:rFonts w:cs="Arial"/>
          <w:sz w:val="20"/>
          <w:szCs w:val="20"/>
        </w:rPr>
        <w:tab/>
      </w:r>
      <w:r w:rsidRPr="00C662DE">
        <w:rPr>
          <w:rFonts w:cs="Arial"/>
          <w:sz w:val="20"/>
          <w:szCs w:val="20"/>
        </w:rPr>
        <w:tab/>
      </w:r>
      <w:r w:rsidRPr="00C662DE">
        <w:rPr>
          <w:rFonts w:cs="Arial"/>
          <w:b/>
          <w:bCs/>
          <w:sz w:val="20"/>
          <w:szCs w:val="20"/>
        </w:rPr>
        <w:t>0.00</w:t>
      </w:r>
      <w:r w:rsidRPr="00C662DE">
        <w:rPr>
          <w:rFonts w:cs="Arial"/>
          <w:sz w:val="20"/>
          <w:szCs w:val="20"/>
        </w:rPr>
        <w:t xml:space="preserve"> * naziom (zmienne)</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rPr>
      </w:pPr>
      <w:r w:rsidRPr="00C662DE">
        <w:rPr>
          <w:rFonts w:cs="Arial"/>
          <w:sz w:val="20"/>
          <w:szCs w:val="20"/>
        </w:rPr>
        <w:tab/>
        <w:t>Ciężar fundamentu i nadległego gruntu:</w:t>
      </w:r>
      <w:r w:rsidRPr="00C662DE">
        <w:rPr>
          <w:rFonts w:cs="Arial"/>
          <w:sz w:val="20"/>
          <w:szCs w:val="20"/>
        </w:rPr>
        <w:tab/>
        <w:t>Gr = 26,25 (</w:t>
      </w:r>
      <w:proofErr w:type="spellStart"/>
      <w:r w:rsidRPr="00C662DE">
        <w:rPr>
          <w:rFonts w:cs="Arial"/>
          <w:sz w:val="20"/>
          <w:szCs w:val="20"/>
        </w:rPr>
        <w:t>kN</w:t>
      </w:r>
      <w:proofErr w:type="spellEnd"/>
      <w:r w:rsidRPr="00C662DE">
        <w:rPr>
          <w:rFonts w:cs="Arial"/>
          <w:sz w:val="20"/>
          <w:szCs w:val="20"/>
        </w:rPr>
        <w:t>)</w:t>
      </w:r>
    </w:p>
    <w:p w:rsidR="00C662DE" w:rsidRPr="00C662DE" w:rsidRDefault="00C662DE" w:rsidP="00C662DE">
      <w:pPr>
        <w:widowControl w:val="0"/>
        <w:tabs>
          <w:tab w:val="left" w:pos="2130"/>
          <w:tab w:val="left" w:pos="2272"/>
        </w:tabs>
        <w:autoSpaceDE w:val="0"/>
        <w:autoSpaceDN w:val="0"/>
        <w:adjustRightInd w:val="0"/>
        <w:spacing w:before="0" w:line="240" w:lineRule="auto"/>
        <w:ind w:left="284" w:hanging="284"/>
        <w:rPr>
          <w:rFonts w:cs="Arial"/>
          <w:sz w:val="20"/>
          <w:szCs w:val="20"/>
        </w:rPr>
      </w:pPr>
      <w:r w:rsidRPr="00C662DE">
        <w:rPr>
          <w:rFonts w:cs="Arial"/>
          <w:sz w:val="20"/>
          <w:szCs w:val="20"/>
        </w:rPr>
        <w:tab/>
        <w:t>Obciążenie wymiarujące:</w:t>
      </w:r>
      <w:r w:rsidRPr="00C662DE">
        <w:rPr>
          <w:rFonts w:cs="Arial"/>
          <w:sz w:val="20"/>
          <w:szCs w:val="20"/>
        </w:rPr>
        <w:tab/>
        <w:t>Nr = 1</w:t>
      </w:r>
      <w:r w:rsidR="004553CF">
        <w:rPr>
          <w:rFonts w:cs="Arial"/>
          <w:sz w:val="20"/>
          <w:szCs w:val="20"/>
        </w:rPr>
        <w:t>68</w:t>
      </w:r>
      <w:r w:rsidRPr="00C662DE">
        <w:rPr>
          <w:rFonts w:cs="Arial"/>
          <w:sz w:val="20"/>
          <w:szCs w:val="20"/>
        </w:rPr>
        <w:t>,05 (</w:t>
      </w:r>
      <w:proofErr w:type="spellStart"/>
      <w:r w:rsidRPr="00C662DE">
        <w:rPr>
          <w:rFonts w:cs="Arial"/>
          <w:sz w:val="20"/>
          <w:szCs w:val="20"/>
        </w:rPr>
        <w:t>kN</w:t>
      </w:r>
      <w:proofErr w:type="spellEnd"/>
      <w:r w:rsidRPr="00C662DE">
        <w:rPr>
          <w:rFonts w:cs="Arial"/>
          <w:sz w:val="20"/>
          <w:szCs w:val="20"/>
        </w:rPr>
        <w:t>)</w:t>
      </w:r>
      <w:r w:rsidRPr="00C662DE">
        <w:rPr>
          <w:rFonts w:cs="Arial"/>
          <w:sz w:val="20"/>
          <w:szCs w:val="20"/>
        </w:rPr>
        <w:tab/>
      </w:r>
      <w:proofErr w:type="spellStart"/>
      <w:r w:rsidRPr="00C662DE">
        <w:rPr>
          <w:rFonts w:cs="Arial"/>
          <w:sz w:val="20"/>
          <w:szCs w:val="20"/>
        </w:rPr>
        <w:t>Mx</w:t>
      </w:r>
      <w:proofErr w:type="spellEnd"/>
      <w:r w:rsidRPr="00C662DE">
        <w:rPr>
          <w:rFonts w:cs="Arial"/>
          <w:sz w:val="20"/>
          <w:szCs w:val="20"/>
        </w:rPr>
        <w:t xml:space="preserve"> = -0,00 (</w:t>
      </w:r>
      <w:proofErr w:type="spellStart"/>
      <w:r w:rsidRPr="00C662DE">
        <w:rPr>
          <w:rFonts w:cs="Arial"/>
          <w:sz w:val="20"/>
          <w:szCs w:val="20"/>
        </w:rPr>
        <w:t>kN</w:t>
      </w:r>
      <w:proofErr w:type="spellEnd"/>
      <w:r w:rsidRPr="00C662DE">
        <w:rPr>
          <w:rFonts w:cs="Arial"/>
          <w:sz w:val="20"/>
          <w:szCs w:val="20"/>
        </w:rPr>
        <w:t>*m)</w:t>
      </w:r>
      <w:r w:rsidRPr="00C662DE">
        <w:rPr>
          <w:rFonts w:cs="Arial"/>
          <w:sz w:val="20"/>
          <w:szCs w:val="20"/>
        </w:rPr>
        <w:tab/>
        <w:t>My = 0,00 (</w:t>
      </w:r>
      <w:proofErr w:type="spellStart"/>
      <w:r w:rsidRPr="00C662DE">
        <w:rPr>
          <w:rFonts w:cs="Arial"/>
          <w:sz w:val="20"/>
          <w:szCs w:val="20"/>
        </w:rPr>
        <w:t>kN</w:t>
      </w:r>
      <w:proofErr w:type="spellEnd"/>
      <w:r w:rsidRPr="00C662DE">
        <w:rPr>
          <w:rFonts w:cs="Arial"/>
          <w:sz w:val="20"/>
          <w:szCs w:val="20"/>
        </w:rPr>
        <w:t>*m)</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rPr>
      </w:pPr>
      <w:r w:rsidRPr="00C662DE">
        <w:rPr>
          <w:rFonts w:cs="Arial"/>
          <w:sz w:val="20"/>
          <w:szCs w:val="20"/>
        </w:rPr>
        <w:tab/>
        <w:t>Moment stabilizujący:</w:t>
      </w:r>
      <w:r w:rsidRPr="00C662DE">
        <w:rPr>
          <w:rFonts w:cs="Arial"/>
          <w:sz w:val="20"/>
          <w:szCs w:val="20"/>
        </w:rPr>
        <w:tab/>
        <w:t>M</w:t>
      </w:r>
      <w:proofErr w:type="spellStart"/>
      <w:r w:rsidRPr="00C662DE">
        <w:rPr>
          <w:rFonts w:cs="Arial"/>
          <w:position w:val="-4"/>
          <w:sz w:val="20"/>
          <w:szCs w:val="20"/>
        </w:rPr>
        <w:t>stab</w:t>
      </w:r>
      <w:proofErr w:type="spellEnd"/>
      <w:r w:rsidRPr="00C662DE">
        <w:rPr>
          <w:rFonts w:cs="Arial"/>
          <w:position w:val="-4"/>
          <w:sz w:val="20"/>
          <w:szCs w:val="20"/>
        </w:rPr>
        <w:tab/>
      </w:r>
      <w:r w:rsidRPr="00C662DE">
        <w:rPr>
          <w:rFonts w:cs="Arial"/>
          <w:sz w:val="20"/>
          <w:szCs w:val="20"/>
        </w:rPr>
        <w:t>= 72,82 (</w:t>
      </w:r>
      <w:proofErr w:type="spellStart"/>
      <w:r w:rsidRPr="00C662DE">
        <w:rPr>
          <w:rFonts w:cs="Arial"/>
          <w:sz w:val="20"/>
          <w:szCs w:val="20"/>
        </w:rPr>
        <w:t>kN</w:t>
      </w:r>
      <w:proofErr w:type="spellEnd"/>
      <w:r w:rsidRPr="00C662DE">
        <w:rPr>
          <w:rFonts w:cs="Arial"/>
          <w:sz w:val="20"/>
          <w:szCs w:val="20"/>
        </w:rPr>
        <w:t>*m)</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rPr>
      </w:pPr>
      <w:r w:rsidRPr="00C662DE">
        <w:rPr>
          <w:rFonts w:cs="Arial"/>
          <w:sz w:val="20"/>
          <w:szCs w:val="20"/>
        </w:rPr>
        <w:tab/>
        <w:t>Moment obracający:</w:t>
      </w:r>
      <w:r w:rsidRPr="00C662DE">
        <w:rPr>
          <w:rFonts w:cs="Arial"/>
          <w:sz w:val="20"/>
          <w:szCs w:val="20"/>
        </w:rPr>
        <w:tab/>
      </w:r>
      <w:r w:rsidRPr="00C662DE">
        <w:rPr>
          <w:rFonts w:cs="Arial"/>
          <w:sz w:val="20"/>
          <w:szCs w:val="20"/>
        </w:rPr>
        <w:tab/>
        <w:t>M</w:t>
      </w:r>
      <w:proofErr w:type="spellStart"/>
      <w:r w:rsidRPr="00C662DE">
        <w:rPr>
          <w:rFonts w:cs="Arial"/>
          <w:position w:val="-4"/>
          <w:sz w:val="20"/>
          <w:szCs w:val="20"/>
        </w:rPr>
        <w:t>renv</w:t>
      </w:r>
      <w:proofErr w:type="spellEnd"/>
      <w:r w:rsidRPr="00C662DE">
        <w:rPr>
          <w:rFonts w:cs="Arial"/>
          <w:position w:val="-4"/>
          <w:sz w:val="20"/>
          <w:szCs w:val="20"/>
        </w:rPr>
        <w:tab/>
      </w:r>
      <w:r w:rsidRPr="00C662DE">
        <w:rPr>
          <w:rFonts w:cs="Arial"/>
          <w:sz w:val="20"/>
          <w:szCs w:val="20"/>
        </w:rPr>
        <w:t>= 0,00 (</w:t>
      </w:r>
      <w:proofErr w:type="spellStart"/>
      <w:r w:rsidRPr="00C662DE">
        <w:rPr>
          <w:rFonts w:cs="Arial"/>
          <w:sz w:val="20"/>
          <w:szCs w:val="20"/>
        </w:rPr>
        <w:t>kN</w:t>
      </w:r>
      <w:proofErr w:type="spellEnd"/>
      <w:r w:rsidRPr="00C662DE">
        <w:rPr>
          <w:rFonts w:cs="Arial"/>
          <w:sz w:val="20"/>
          <w:szCs w:val="20"/>
        </w:rPr>
        <w:t>*m)</w:t>
      </w:r>
    </w:p>
    <w:p w:rsidR="00C662DE" w:rsidRPr="00C662DE" w:rsidRDefault="00C662DE" w:rsidP="00C662DE">
      <w:pPr>
        <w:widowControl w:val="0"/>
        <w:tabs>
          <w:tab w:val="left" w:pos="2130"/>
        </w:tabs>
        <w:autoSpaceDE w:val="0"/>
        <w:autoSpaceDN w:val="0"/>
        <w:adjustRightInd w:val="0"/>
        <w:spacing w:before="0" w:line="240" w:lineRule="auto"/>
        <w:ind w:left="284" w:hanging="284"/>
        <w:rPr>
          <w:rFonts w:cs="Arial"/>
          <w:sz w:val="20"/>
          <w:szCs w:val="20"/>
        </w:rPr>
      </w:pPr>
      <w:r w:rsidRPr="00C662DE">
        <w:rPr>
          <w:rFonts w:cs="Arial"/>
          <w:sz w:val="20"/>
          <w:szCs w:val="20"/>
        </w:rPr>
        <w:tab/>
        <w:t xml:space="preserve">Stateczność na obrót: </w:t>
      </w:r>
      <w:r w:rsidRPr="00C662DE">
        <w:rPr>
          <w:rFonts w:cs="Arial"/>
          <w:sz w:val="20"/>
          <w:szCs w:val="20"/>
        </w:rPr>
        <w:tab/>
      </w:r>
      <w:r w:rsidRPr="00C662DE">
        <w:rPr>
          <w:rFonts w:cs="Arial"/>
          <w:sz w:val="20"/>
          <w:szCs w:val="20"/>
        </w:rPr>
        <w:tab/>
      </w:r>
      <w:r w:rsidRPr="00C662DE">
        <w:rPr>
          <w:rFonts w:ascii="Symbol" w:hAnsi="Symbol" w:cs="Symbol"/>
          <w:sz w:val="20"/>
          <w:szCs w:val="20"/>
        </w:rPr>
        <w:t></w:t>
      </w:r>
    </w:p>
    <w:p w:rsidR="00BF7B09" w:rsidRPr="00C662DE" w:rsidRDefault="00BF7B09" w:rsidP="00C662DE">
      <w:pPr>
        <w:pStyle w:val="MPAkapit"/>
        <w:spacing w:before="0"/>
        <w:ind w:firstLine="0"/>
        <w:jc w:val="left"/>
        <w:rPr>
          <w:sz w:val="20"/>
          <w:szCs w:val="20"/>
        </w:rPr>
      </w:pPr>
    </w:p>
    <w:p w:rsidR="003D16B2" w:rsidRPr="0004250D" w:rsidRDefault="00C662DE" w:rsidP="00C662DE">
      <w:pPr>
        <w:pStyle w:val="MPAkapit"/>
        <w:spacing w:before="0"/>
        <w:rPr>
          <w:i/>
          <w:sz w:val="20"/>
          <w:szCs w:val="20"/>
          <w:u w:val="single"/>
        </w:rPr>
      </w:pPr>
      <w:r w:rsidRPr="0004250D">
        <w:rPr>
          <w:i/>
          <w:sz w:val="20"/>
          <w:szCs w:val="20"/>
          <w:u w:val="single"/>
        </w:rPr>
        <w:t xml:space="preserve">Na podstawie przeprowadzonej analizy stwierdzono, że </w:t>
      </w:r>
      <w:r w:rsidRPr="0004250D">
        <w:rPr>
          <w:rFonts w:cs="Arial"/>
          <w:i/>
          <w:sz w:val="20"/>
          <w:szCs w:val="20"/>
          <w:u w:val="single"/>
        </w:rPr>
        <w:t xml:space="preserve">obliczeniowy opór podłoża gruntowego </w:t>
      </w:r>
      <w:proofErr w:type="spellStart"/>
      <w:r w:rsidRPr="0004250D">
        <w:rPr>
          <w:rFonts w:cs="Arial"/>
          <w:i/>
          <w:sz w:val="20"/>
          <w:szCs w:val="20"/>
          <w:u w:val="single"/>
        </w:rPr>
        <w:t>qlim</w:t>
      </w:r>
      <w:proofErr w:type="spellEnd"/>
      <w:r w:rsidRPr="0004250D">
        <w:rPr>
          <w:rFonts w:cs="Arial"/>
          <w:i/>
          <w:sz w:val="20"/>
          <w:szCs w:val="20"/>
          <w:u w:val="single"/>
        </w:rPr>
        <w:t xml:space="preserve"> = 0.45(</w:t>
      </w:r>
      <w:proofErr w:type="spellStart"/>
      <w:r w:rsidRPr="0004250D">
        <w:rPr>
          <w:rFonts w:cs="Arial"/>
          <w:i/>
          <w:sz w:val="20"/>
          <w:szCs w:val="20"/>
          <w:u w:val="single"/>
        </w:rPr>
        <w:t>MPa</w:t>
      </w:r>
      <w:proofErr w:type="spellEnd"/>
      <w:r w:rsidRPr="0004250D">
        <w:rPr>
          <w:rFonts w:cs="Arial"/>
          <w:i/>
          <w:sz w:val="20"/>
          <w:szCs w:val="20"/>
          <w:u w:val="single"/>
        </w:rPr>
        <w:t>), dla gruntu (piasek drobny o I</w:t>
      </w:r>
      <w:r w:rsidRPr="0004250D">
        <w:rPr>
          <w:rFonts w:cs="Arial"/>
          <w:i/>
          <w:sz w:val="20"/>
          <w:szCs w:val="20"/>
          <w:u w:val="single"/>
          <w:vertAlign w:val="subscript"/>
        </w:rPr>
        <w:t>D</w:t>
      </w:r>
      <w:r w:rsidRPr="0004250D">
        <w:rPr>
          <w:rFonts w:cs="Arial"/>
          <w:i/>
          <w:sz w:val="20"/>
          <w:szCs w:val="20"/>
          <w:u w:val="single"/>
        </w:rPr>
        <w:t>=0,40) przyjętego na podstawie badań gruntowych</w:t>
      </w:r>
      <w:r w:rsidRPr="0004250D">
        <w:rPr>
          <w:rFonts w:cs="Arial"/>
          <w:i/>
          <w:sz w:val="20"/>
          <w:szCs w:val="20"/>
          <w:u w:val="single"/>
        </w:rPr>
        <w:tab/>
        <w:t xml:space="preserve"> jest większy niż naprężenie</w:t>
      </w:r>
      <w:r w:rsidR="00D01DED" w:rsidRPr="0004250D">
        <w:rPr>
          <w:rFonts w:cs="Arial"/>
          <w:i/>
          <w:sz w:val="20"/>
          <w:szCs w:val="20"/>
          <w:u w:val="single"/>
        </w:rPr>
        <w:t xml:space="preserve"> </w:t>
      </w:r>
      <w:proofErr w:type="spellStart"/>
      <w:r w:rsidR="00D01DED" w:rsidRPr="0004250D">
        <w:rPr>
          <w:rFonts w:cs="Arial"/>
          <w:i/>
          <w:sz w:val="20"/>
          <w:szCs w:val="20"/>
          <w:u w:val="single"/>
        </w:rPr>
        <w:t>qref</w:t>
      </w:r>
      <w:proofErr w:type="spellEnd"/>
      <w:r w:rsidR="00D01DED" w:rsidRPr="0004250D">
        <w:rPr>
          <w:rFonts w:cs="Arial"/>
          <w:i/>
          <w:sz w:val="20"/>
          <w:szCs w:val="20"/>
          <w:u w:val="single"/>
        </w:rPr>
        <w:t>=</w:t>
      </w:r>
      <w:r w:rsidR="004553CF">
        <w:rPr>
          <w:rFonts w:cs="Arial"/>
          <w:i/>
          <w:sz w:val="20"/>
          <w:szCs w:val="20"/>
          <w:u w:val="single"/>
          <w:lang w:val="it-IT"/>
        </w:rPr>
        <w:t>0.21</w:t>
      </w:r>
      <w:r w:rsidR="00D01DED" w:rsidRPr="0004250D">
        <w:rPr>
          <w:rFonts w:cs="Arial"/>
          <w:i/>
          <w:sz w:val="20"/>
          <w:szCs w:val="20"/>
          <w:u w:val="single"/>
          <w:lang w:val="it-IT"/>
        </w:rPr>
        <w:t>(MPa)</w:t>
      </w:r>
      <w:r w:rsidRPr="0004250D">
        <w:rPr>
          <w:rFonts w:cs="Arial"/>
          <w:i/>
          <w:sz w:val="20"/>
          <w:szCs w:val="20"/>
          <w:u w:val="single"/>
        </w:rPr>
        <w:t xml:space="preserve"> wywołane dodatkowym obciążeniem ław fundamentowych</w:t>
      </w:r>
      <w:r w:rsidR="00D01DED" w:rsidRPr="0004250D">
        <w:rPr>
          <w:rFonts w:cs="Arial"/>
          <w:i/>
          <w:sz w:val="20"/>
          <w:szCs w:val="20"/>
          <w:u w:val="single"/>
        </w:rPr>
        <w:t xml:space="preserve"> pochodzące z nadbudowy budynku.  </w:t>
      </w:r>
    </w:p>
    <w:p w:rsidR="00DF5AB6" w:rsidRPr="00254A73" w:rsidRDefault="004B6378" w:rsidP="00DF5AB6">
      <w:pPr>
        <w:pStyle w:val="Nagwek3"/>
        <w:ind w:left="0" w:firstLine="0"/>
        <w:jc w:val="left"/>
      </w:pPr>
      <w:bookmarkStart w:id="89" w:name="_Toc26528350"/>
      <w:r>
        <w:t xml:space="preserve">Strop </w:t>
      </w:r>
      <w:proofErr w:type="spellStart"/>
      <w:r>
        <w:t>gęstożebrowy</w:t>
      </w:r>
      <w:proofErr w:type="spellEnd"/>
      <w:r>
        <w:t xml:space="preserve"> </w:t>
      </w:r>
      <w:proofErr w:type="spellStart"/>
      <w:r>
        <w:t>Teriva</w:t>
      </w:r>
      <w:proofErr w:type="spellEnd"/>
      <w:r>
        <w:t xml:space="preserve"> 4.0/1</w:t>
      </w:r>
      <w:bookmarkEnd w:id="89"/>
    </w:p>
    <w:p w:rsidR="004B6378" w:rsidRPr="004B6378" w:rsidRDefault="004B6378" w:rsidP="004B6378">
      <w:pPr>
        <w:pStyle w:val="MPAkapit"/>
        <w:ind w:firstLine="0"/>
        <w:jc w:val="left"/>
        <w:rPr>
          <w:b/>
        </w:rPr>
      </w:pPr>
      <w:r w:rsidRPr="004B6378">
        <w:rPr>
          <w:b/>
        </w:rPr>
        <w:t>Strop nad piętrem:</w:t>
      </w:r>
    </w:p>
    <w:p w:rsidR="004B6378" w:rsidRPr="004B6378" w:rsidRDefault="004B6378" w:rsidP="004B6378">
      <w:pPr>
        <w:pStyle w:val="MPAkapit"/>
        <w:ind w:firstLine="0"/>
        <w:jc w:val="left"/>
      </w:pPr>
      <w:r w:rsidRPr="004B6378">
        <w:t xml:space="preserve">Obciążenie charakterystyczne stropu: </w:t>
      </w:r>
      <w:r w:rsidRPr="004B6378">
        <w:rPr>
          <w:sz w:val="20"/>
          <w:szCs w:val="20"/>
        </w:rPr>
        <w:t>Q=1,8</w:t>
      </w:r>
      <w:r w:rsidR="00C92859">
        <w:rPr>
          <w:sz w:val="20"/>
          <w:szCs w:val="20"/>
        </w:rPr>
        <w:t>3</w:t>
      </w:r>
      <w:r w:rsidRPr="004B6378">
        <w:rPr>
          <w:sz w:val="20"/>
          <w:szCs w:val="20"/>
        </w:rPr>
        <w:t>+1,22=3,0</w:t>
      </w:r>
      <w:r w:rsidR="00C92859">
        <w:rPr>
          <w:sz w:val="20"/>
          <w:szCs w:val="20"/>
        </w:rPr>
        <w:t>5</w:t>
      </w:r>
      <w:r w:rsidRPr="004B6378">
        <w:rPr>
          <w:sz w:val="20"/>
          <w:szCs w:val="20"/>
        </w:rPr>
        <w:t>kN/m</w:t>
      </w:r>
      <w:r w:rsidRPr="004B6378">
        <w:rPr>
          <w:sz w:val="20"/>
          <w:szCs w:val="20"/>
          <w:vertAlign w:val="superscript"/>
        </w:rPr>
        <w:t>2</w:t>
      </w:r>
    </w:p>
    <w:p w:rsidR="004B6378" w:rsidRPr="004B6378" w:rsidRDefault="004B6378" w:rsidP="004B6378">
      <w:pPr>
        <w:pStyle w:val="MPAkapit"/>
        <w:ind w:firstLine="0"/>
        <w:jc w:val="left"/>
      </w:pPr>
      <w:r w:rsidRPr="004B6378">
        <w:t xml:space="preserve">Dopuszczalne obciążenie stropu </w:t>
      </w:r>
      <w:proofErr w:type="spellStart"/>
      <w:r w:rsidRPr="004B6378">
        <w:t>Teriva</w:t>
      </w:r>
      <w:proofErr w:type="spellEnd"/>
      <w:r w:rsidRPr="004B6378">
        <w:t xml:space="preserve"> 4.0/1 ponad ciężar własny wynosi </w:t>
      </w:r>
      <w:proofErr w:type="spellStart"/>
      <w:r w:rsidRPr="004B6378">
        <w:rPr>
          <w:sz w:val="20"/>
          <w:szCs w:val="20"/>
        </w:rPr>
        <w:t>Qdop</w:t>
      </w:r>
      <w:proofErr w:type="spellEnd"/>
      <w:r w:rsidRPr="004B6378">
        <w:rPr>
          <w:sz w:val="20"/>
          <w:szCs w:val="20"/>
        </w:rPr>
        <w:t>=4,00kN/m</w:t>
      </w:r>
      <w:r w:rsidRPr="004B6378">
        <w:rPr>
          <w:sz w:val="20"/>
          <w:szCs w:val="20"/>
          <w:vertAlign w:val="superscript"/>
        </w:rPr>
        <w:t>2</w:t>
      </w:r>
    </w:p>
    <w:p w:rsidR="004B6378" w:rsidRPr="004B6378" w:rsidRDefault="004B6378" w:rsidP="004B6378">
      <w:pPr>
        <w:pStyle w:val="MPAkapit"/>
        <w:ind w:firstLine="0"/>
        <w:jc w:val="left"/>
        <w:rPr>
          <w:b/>
        </w:rPr>
      </w:pPr>
      <w:r w:rsidRPr="004B6378">
        <w:rPr>
          <w:b/>
        </w:rPr>
        <w:t>Strop nad parterem:</w:t>
      </w:r>
    </w:p>
    <w:p w:rsidR="004B6378" w:rsidRPr="004B6378" w:rsidRDefault="004B6378" w:rsidP="004B6378">
      <w:pPr>
        <w:pStyle w:val="MPAkapit"/>
        <w:ind w:firstLine="0"/>
        <w:jc w:val="left"/>
      </w:pPr>
      <w:r w:rsidRPr="004B6378">
        <w:t xml:space="preserve">Obciążenie charakterystyczne stropu: </w:t>
      </w:r>
      <w:r w:rsidRPr="004B6378">
        <w:rPr>
          <w:sz w:val="20"/>
          <w:szCs w:val="20"/>
        </w:rPr>
        <w:t>Q=1,8</w:t>
      </w:r>
      <w:r w:rsidR="00C92859">
        <w:rPr>
          <w:sz w:val="20"/>
          <w:szCs w:val="20"/>
        </w:rPr>
        <w:t>3</w:t>
      </w:r>
      <w:r w:rsidRPr="004B6378">
        <w:rPr>
          <w:sz w:val="20"/>
          <w:szCs w:val="20"/>
        </w:rPr>
        <w:t>+2,00=3,8</w:t>
      </w:r>
      <w:r w:rsidR="00C92859">
        <w:rPr>
          <w:sz w:val="20"/>
          <w:szCs w:val="20"/>
        </w:rPr>
        <w:t>3</w:t>
      </w:r>
      <w:r w:rsidRPr="004B6378">
        <w:rPr>
          <w:sz w:val="20"/>
          <w:szCs w:val="20"/>
        </w:rPr>
        <w:t>kN/m</w:t>
      </w:r>
      <w:r w:rsidRPr="004B6378">
        <w:rPr>
          <w:sz w:val="20"/>
          <w:szCs w:val="20"/>
          <w:vertAlign w:val="superscript"/>
        </w:rPr>
        <w:t>2</w:t>
      </w:r>
    </w:p>
    <w:p w:rsidR="004B6378" w:rsidRPr="004B6378" w:rsidRDefault="004B6378" w:rsidP="004B6378">
      <w:pPr>
        <w:pStyle w:val="MPAkapit"/>
        <w:ind w:firstLine="0"/>
        <w:jc w:val="left"/>
        <w:rPr>
          <w:sz w:val="20"/>
          <w:szCs w:val="20"/>
        </w:rPr>
      </w:pPr>
      <w:r w:rsidRPr="004B6378">
        <w:t xml:space="preserve">Dopuszczalne obciążenie stropu </w:t>
      </w:r>
      <w:proofErr w:type="spellStart"/>
      <w:r w:rsidRPr="004B6378">
        <w:t>Teriva</w:t>
      </w:r>
      <w:proofErr w:type="spellEnd"/>
      <w:r w:rsidRPr="004B6378">
        <w:t xml:space="preserve"> 4.0/1 ponad ciężar własny wynosi </w:t>
      </w:r>
      <w:proofErr w:type="spellStart"/>
      <w:r w:rsidRPr="004B6378">
        <w:rPr>
          <w:sz w:val="20"/>
          <w:szCs w:val="20"/>
        </w:rPr>
        <w:t>Qdop</w:t>
      </w:r>
      <w:proofErr w:type="spellEnd"/>
      <w:r w:rsidRPr="004B6378">
        <w:rPr>
          <w:sz w:val="20"/>
          <w:szCs w:val="20"/>
        </w:rPr>
        <w:t>=4,00kN/m2</w:t>
      </w:r>
    </w:p>
    <w:p w:rsidR="004B6378" w:rsidRPr="004B6378" w:rsidRDefault="004B6378" w:rsidP="004B6378">
      <w:pPr>
        <w:pStyle w:val="MPAkapit"/>
        <w:ind w:firstLine="0"/>
        <w:jc w:val="left"/>
        <w:rPr>
          <w:b/>
        </w:rPr>
      </w:pPr>
      <w:r w:rsidRPr="004B6378">
        <w:rPr>
          <w:b/>
        </w:rPr>
        <w:t>W obu przypadkach zaprojektowany strop spełnia warunki w zakresie dopuszczalnych obciążeń.</w:t>
      </w:r>
    </w:p>
    <w:p w:rsidR="004B6378" w:rsidRDefault="004B6378" w:rsidP="00DF5AB6">
      <w:pPr>
        <w:tabs>
          <w:tab w:val="left" w:pos="2790"/>
          <w:tab w:val="left" w:pos="5580"/>
          <w:tab w:val="left" w:pos="8370"/>
        </w:tabs>
        <w:autoSpaceDE w:val="0"/>
        <w:autoSpaceDN w:val="0"/>
        <w:adjustRightInd w:val="0"/>
        <w:spacing w:before="0" w:line="240" w:lineRule="auto"/>
        <w:jc w:val="left"/>
        <w:rPr>
          <w:rFonts w:ascii="Times New Roman" w:eastAsiaTheme="minorHAnsi" w:hAnsi="Times New Roman"/>
          <w:b/>
          <w:bCs/>
          <w:i/>
          <w:iCs/>
          <w:color w:val="008000"/>
          <w:sz w:val="24"/>
          <w:szCs w:val="24"/>
        </w:rPr>
      </w:pPr>
    </w:p>
    <w:p w:rsidR="004D5EC6" w:rsidRPr="00254A73" w:rsidRDefault="004D5EC6" w:rsidP="004D5EC6">
      <w:pPr>
        <w:pStyle w:val="Nagwek3"/>
        <w:ind w:left="0" w:firstLine="0"/>
        <w:jc w:val="left"/>
      </w:pPr>
      <w:bookmarkStart w:id="90" w:name="_Toc26528351"/>
      <w:r>
        <w:lastRenderedPageBreak/>
        <w:t>Belka żelbetowa</w:t>
      </w:r>
      <w:bookmarkEnd w:id="90"/>
    </w:p>
    <w:p w:rsidR="004D5EC6" w:rsidRPr="00517289" w:rsidRDefault="004D5EC6" w:rsidP="004D5EC6">
      <w:pPr>
        <w:widowControl w:val="0"/>
        <w:autoSpaceDE w:val="0"/>
        <w:autoSpaceDN w:val="0"/>
        <w:adjustRightInd w:val="0"/>
        <w:ind w:left="284"/>
        <w:rPr>
          <w:rFonts w:cs="Arial"/>
          <w:b/>
          <w:color w:val="000000"/>
          <w:sz w:val="18"/>
          <w:szCs w:val="18"/>
          <w:lang w:val="fr-FR" w:eastAsia="pl-PL"/>
        </w:rPr>
      </w:pPr>
      <w:r w:rsidRPr="00517289">
        <w:rPr>
          <w:rFonts w:cs="Arial"/>
          <w:b/>
          <w:color w:val="000000"/>
          <w:sz w:val="18"/>
          <w:szCs w:val="18"/>
          <w:lang w:val="fr-FR" w:eastAsia="pl-PL"/>
        </w:rPr>
        <w:t>Charakterystyki materiałów:</w:t>
      </w:r>
    </w:p>
    <w:p w:rsidR="004D5EC6" w:rsidRPr="00517289" w:rsidRDefault="004D5EC6" w:rsidP="00D23246">
      <w:pPr>
        <w:widowControl w:val="0"/>
        <w:numPr>
          <w:ilvl w:val="0"/>
          <w:numId w:val="23"/>
        </w:numPr>
        <w:tabs>
          <w:tab w:val="left" w:pos="851"/>
        </w:tabs>
        <w:autoSpaceDE w:val="0"/>
        <w:autoSpaceDN w:val="0"/>
        <w:adjustRightInd w:val="0"/>
        <w:spacing w:before="0" w:line="240" w:lineRule="auto"/>
        <w:jc w:val="left"/>
        <w:rPr>
          <w:rFonts w:cs="Arial"/>
          <w:color w:val="000000"/>
          <w:sz w:val="18"/>
          <w:szCs w:val="18"/>
          <w:lang w:val="fr-FR" w:eastAsia="pl-PL"/>
        </w:rPr>
      </w:pPr>
      <w:r w:rsidRPr="00517289">
        <w:rPr>
          <w:rFonts w:cs="Arial"/>
          <w:color w:val="000000"/>
          <w:sz w:val="18"/>
          <w:szCs w:val="18"/>
          <w:lang w:val="fr-FR" w:eastAsia="pl-PL"/>
        </w:rPr>
        <w:t>Beton</w:t>
      </w:r>
      <w:r w:rsidRPr="00517289">
        <w:rPr>
          <w:rFonts w:cs="Arial"/>
          <w:color w:val="000000"/>
          <w:sz w:val="18"/>
          <w:szCs w:val="18"/>
          <w:lang w:val="fr-FR" w:eastAsia="pl-PL"/>
        </w:rPr>
        <w:tab/>
        <w:t>:</w:t>
      </w:r>
      <w:r w:rsidR="006A3FF8">
        <w:rPr>
          <w:rFonts w:cs="Arial"/>
          <w:color w:val="000000"/>
          <w:sz w:val="18"/>
          <w:szCs w:val="18"/>
          <w:lang w:val="fr-FR" w:eastAsia="pl-PL"/>
        </w:rPr>
        <w:t xml:space="preserve"> </w:t>
      </w:r>
      <w:r w:rsidRPr="00517289">
        <w:rPr>
          <w:rFonts w:cs="Arial"/>
          <w:color w:val="000000"/>
          <w:sz w:val="18"/>
          <w:szCs w:val="18"/>
          <w:lang w:val="fr-FR" w:eastAsia="pl-PL"/>
        </w:rPr>
        <w:t>C20/25</w:t>
      </w:r>
      <w:r w:rsidR="006A3FF8">
        <w:rPr>
          <w:rFonts w:cs="Arial"/>
          <w:color w:val="000000"/>
          <w:sz w:val="18"/>
          <w:szCs w:val="18"/>
          <w:lang w:val="fr-FR" w:eastAsia="pl-PL"/>
        </w:rPr>
        <w:t xml:space="preserve"> </w:t>
      </w:r>
      <w:r w:rsidRPr="00517289">
        <w:rPr>
          <w:rFonts w:cs="Arial"/>
          <w:color w:val="000000"/>
          <w:sz w:val="18"/>
          <w:szCs w:val="18"/>
          <w:lang w:val="fr-FR" w:eastAsia="pl-PL"/>
        </w:rPr>
        <w:t xml:space="preserve">fck = 20,00 (MPa) </w:t>
      </w:r>
      <w:r w:rsidRPr="00517289">
        <w:rPr>
          <w:rFonts w:cs="Arial"/>
          <w:sz w:val="18"/>
          <w:szCs w:val="18"/>
          <w:lang w:eastAsia="pl-PL"/>
        </w:rPr>
        <w:t xml:space="preserve">prostokątny rozkład </w:t>
      </w:r>
      <w:proofErr w:type="spellStart"/>
      <w:r w:rsidRPr="00517289">
        <w:rPr>
          <w:rFonts w:cs="Arial"/>
          <w:sz w:val="18"/>
          <w:szCs w:val="18"/>
          <w:lang w:eastAsia="pl-PL"/>
        </w:rPr>
        <w:t>naprężeń</w:t>
      </w:r>
      <w:proofErr w:type="spellEnd"/>
      <w:r w:rsidR="00D23246">
        <w:rPr>
          <w:rFonts w:cs="Arial"/>
          <w:sz w:val="18"/>
          <w:szCs w:val="18"/>
          <w:lang w:eastAsia="pl-PL"/>
        </w:rPr>
        <w:t xml:space="preserve"> </w:t>
      </w:r>
      <w:r w:rsidRPr="00517289">
        <w:rPr>
          <w:rFonts w:cs="Arial"/>
          <w:sz w:val="18"/>
          <w:szCs w:val="18"/>
          <w:lang w:eastAsia="pl-PL"/>
        </w:rPr>
        <w:t xml:space="preserve"> [3.1.7(3)]</w:t>
      </w:r>
      <w:r>
        <w:rPr>
          <w:rFonts w:cs="Arial"/>
          <w:sz w:val="18"/>
          <w:szCs w:val="18"/>
          <w:lang w:eastAsia="pl-PL"/>
        </w:rPr>
        <w:t xml:space="preserve"> </w:t>
      </w:r>
      <w:r w:rsidRPr="00517289">
        <w:rPr>
          <w:rFonts w:cs="Arial"/>
          <w:color w:val="000000"/>
          <w:sz w:val="18"/>
          <w:szCs w:val="18"/>
          <w:lang w:val="fr-FR" w:eastAsia="pl-PL"/>
        </w:rPr>
        <w:t>Gęstość:</w:t>
      </w:r>
      <w:r w:rsidR="006A3FF8">
        <w:rPr>
          <w:rFonts w:cs="Arial"/>
          <w:color w:val="000000"/>
          <w:sz w:val="18"/>
          <w:szCs w:val="18"/>
          <w:lang w:val="fr-FR" w:eastAsia="pl-PL"/>
        </w:rPr>
        <w:t xml:space="preserve"> </w:t>
      </w:r>
      <w:r w:rsidRPr="00517289">
        <w:rPr>
          <w:rFonts w:cs="Arial"/>
          <w:color w:val="000000"/>
          <w:sz w:val="18"/>
          <w:szCs w:val="18"/>
          <w:lang w:val="fr-FR" w:eastAsia="pl-PL"/>
        </w:rPr>
        <w:t>2501,36 (kG/m3) Średnica kruszywa : 20,0 (mm)</w:t>
      </w:r>
    </w:p>
    <w:p w:rsidR="004D5EC6" w:rsidRPr="004D5EC6" w:rsidRDefault="004D5EC6" w:rsidP="00D23246">
      <w:pPr>
        <w:widowControl w:val="0"/>
        <w:numPr>
          <w:ilvl w:val="0"/>
          <w:numId w:val="23"/>
        </w:numPr>
        <w:tabs>
          <w:tab w:val="left" w:pos="851"/>
          <w:tab w:val="left" w:pos="993"/>
        </w:tabs>
        <w:autoSpaceDE w:val="0"/>
        <w:autoSpaceDN w:val="0"/>
        <w:adjustRightInd w:val="0"/>
        <w:spacing w:before="0" w:line="240" w:lineRule="auto"/>
        <w:ind w:left="284" w:hanging="284"/>
        <w:jc w:val="left"/>
        <w:rPr>
          <w:rFonts w:cs="Arial"/>
          <w:color w:val="000000"/>
          <w:sz w:val="18"/>
          <w:szCs w:val="18"/>
          <w:lang w:val="fr-FR" w:eastAsia="pl-PL"/>
        </w:rPr>
      </w:pPr>
      <w:r w:rsidRPr="004D5EC6">
        <w:rPr>
          <w:rFonts w:cs="Arial"/>
          <w:color w:val="000000"/>
          <w:sz w:val="18"/>
          <w:szCs w:val="18"/>
          <w:lang w:val="fr-FR" w:eastAsia="pl-PL"/>
        </w:rPr>
        <w:t>Zbrojenie podłużne:</w:t>
      </w:r>
      <w:r w:rsidRPr="004D5EC6">
        <w:rPr>
          <w:rFonts w:cs="Arial"/>
          <w:color w:val="000000"/>
          <w:sz w:val="18"/>
          <w:szCs w:val="18"/>
          <w:lang w:val="fr-FR" w:eastAsia="pl-PL"/>
        </w:rPr>
        <w:tab/>
        <w:t>:</w:t>
      </w:r>
      <w:r w:rsidRPr="004D5EC6">
        <w:rPr>
          <w:rFonts w:cs="Arial"/>
          <w:color w:val="000000"/>
          <w:sz w:val="18"/>
          <w:szCs w:val="18"/>
          <w:lang w:val="fr-FR" w:eastAsia="pl-PL"/>
        </w:rPr>
        <w:tab/>
        <w:t>A-IIIN (B500SP)</w:t>
      </w:r>
      <w:r w:rsidRPr="004D5EC6">
        <w:rPr>
          <w:rFonts w:cs="Arial"/>
          <w:color w:val="000000"/>
          <w:sz w:val="18"/>
          <w:szCs w:val="18"/>
          <w:lang w:val="fr-FR" w:eastAsia="pl-PL"/>
        </w:rPr>
        <w:tab/>
        <w:t xml:space="preserve">fyk = 500,00 (MPa) </w:t>
      </w:r>
      <w:r w:rsidRPr="004D5EC6">
        <w:rPr>
          <w:rFonts w:cs="Arial"/>
          <w:sz w:val="18"/>
          <w:szCs w:val="18"/>
          <w:lang w:eastAsia="pl-PL"/>
        </w:rPr>
        <w:t>gałąź pozioma wykresu naprężenie-</w:t>
      </w:r>
      <w:r w:rsidR="00D23246">
        <w:rPr>
          <w:rFonts w:cs="Arial"/>
          <w:sz w:val="18"/>
          <w:szCs w:val="18"/>
          <w:lang w:eastAsia="pl-PL"/>
        </w:rPr>
        <w:t>o</w:t>
      </w:r>
      <w:r w:rsidRPr="004D5EC6">
        <w:rPr>
          <w:rFonts w:cs="Arial"/>
          <w:sz w:val="18"/>
          <w:szCs w:val="18"/>
          <w:lang w:eastAsia="pl-PL"/>
        </w:rPr>
        <w:t>dkształcenie</w:t>
      </w:r>
      <w:r w:rsidRPr="004D5EC6">
        <w:rPr>
          <w:rFonts w:cs="Arial"/>
          <w:sz w:val="18"/>
          <w:szCs w:val="18"/>
          <w:lang w:eastAsia="pl-PL"/>
        </w:rPr>
        <w:tab/>
      </w:r>
      <w:r w:rsidRPr="004D5EC6">
        <w:rPr>
          <w:rFonts w:cs="Arial"/>
          <w:sz w:val="18"/>
          <w:szCs w:val="18"/>
          <w:lang w:eastAsia="pl-PL"/>
        </w:rPr>
        <w:tab/>
      </w:r>
      <w:r w:rsidRPr="004D5EC6">
        <w:rPr>
          <w:rFonts w:cs="Arial"/>
          <w:sz w:val="18"/>
          <w:szCs w:val="18"/>
          <w:lang w:eastAsia="pl-PL"/>
        </w:rPr>
        <w:tab/>
        <w:t>Klasa ciągliwości : C</w:t>
      </w:r>
    </w:p>
    <w:p w:rsidR="004D5EC6" w:rsidRPr="004D5EC6" w:rsidRDefault="004D5EC6" w:rsidP="00D23246">
      <w:pPr>
        <w:widowControl w:val="0"/>
        <w:numPr>
          <w:ilvl w:val="0"/>
          <w:numId w:val="23"/>
        </w:numPr>
        <w:tabs>
          <w:tab w:val="left" w:pos="851"/>
          <w:tab w:val="left" w:pos="993"/>
        </w:tabs>
        <w:autoSpaceDE w:val="0"/>
        <w:autoSpaceDN w:val="0"/>
        <w:adjustRightInd w:val="0"/>
        <w:spacing w:before="0" w:line="240" w:lineRule="auto"/>
        <w:ind w:left="284" w:hanging="284"/>
        <w:jc w:val="left"/>
        <w:rPr>
          <w:rFonts w:cs="Arial"/>
          <w:color w:val="000000"/>
          <w:sz w:val="18"/>
          <w:szCs w:val="18"/>
          <w:lang w:val="fr-FR" w:eastAsia="pl-PL"/>
        </w:rPr>
      </w:pPr>
      <w:r w:rsidRPr="004D5EC6">
        <w:rPr>
          <w:rFonts w:cs="Arial"/>
          <w:color w:val="000000"/>
          <w:sz w:val="18"/>
          <w:szCs w:val="18"/>
          <w:lang w:val="fr-FR" w:eastAsia="pl-PL"/>
        </w:rPr>
        <w:t>Zbrojenie poprzeczne:</w:t>
      </w:r>
      <w:r w:rsidRPr="004D5EC6">
        <w:rPr>
          <w:rFonts w:cs="Arial"/>
          <w:color w:val="000000"/>
          <w:sz w:val="18"/>
          <w:szCs w:val="18"/>
          <w:lang w:val="fr-FR" w:eastAsia="pl-PL"/>
        </w:rPr>
        <w:tab/>
        <w:t>:</w:t>
      </w:r>
      <w:r w:rsidRPr="004D5EC6">
        <w:rPr>
          <w:rFonts w:cs="Arial"/>
          <w:color w:val="000000"/>
          <w:sz w:val="18"/>
          <w:szCs w:val="18"/>
          <w:lang w:val="fr-FR" w:eastAsia="pl-PL"/>
        </w:rPr>
        <w:tab/>
        <w:t>A-IIIN (B500SP)</w:t>
      </w:r>
      <w:r w:rsidRPr="004D5EC6">
        <w:rPr>
          <w:rFonts w:cs="Arial"/>
          <w:color w:val="000000"/>
          <w:sz w:val="18"/>
          <w:szCs w:val="18"/>
          <w:lang w:val="fr-FR" w:eastAsia="pl-PL"/>
        </w:rPr>
        <w:tab/>
        <w:t xml:space="preserve">fyk = 500,00 (MPa) </w:t>
      </w:r>
      <w:r w:rsidRPr="004D5EC6">
        <w:rPr>
          <w:rFonts w:cs="Arial"/>
          <w:sz w:val="18"/>
          <w:szCs w:val="18"/>
          <w:lang w:eastAsia="pl-PL"/>
        </w:rPr>
        <w:t>gałąź pozioma wykresu naprężenie-odkształcenie</w:t>
      </w:r>
      <w:r w:rsidRPr="004D5EC6">
        <w:rPr>
          <w:rFonts w:cs="Arial"/>
          <w:sz w:val="18"/>
          <w:szCs w:val="18"/>
          <w:lang w:eastAsia="pl-PL"/>
        </w:rPr>
        <w:tab/>
      </w:r>
      <w:r w:rsidRPr="004D5EC6">
        <w:rPr>
          <w:rFonts w:cs="Arial"/>
          <w:sz w:val="18"/>
          <w:szCs w:val="18"/>
          <w:lang w:eastAsia="pl-PL"/>
        </w:rPr>
        <w:tab/>
      </w:r>
      <w:r w:rsidRPr="004D5EC6">
        <w:rPr>
          <w:rFonts w:cs="Arial"/>
          <w:sz w:val="18"/>
          <w:szCs w:val="18"/>
          <w:lang w:eastAsia="pl-PL"/>
        </w:rPr>
        <w:tab/>
        <w:t>Klasa ciągliwości : C</w:t>
      </w:r>
    </w:p>
    <w:p w:rsidR="004D5EC6" w:rsidRPr="00517289" w:rsidRDefault="004D5EC6" w:rsidP="00D23246">
      <w:pPr>
        <w:widowControl w:val="0"/>
        <w:numPr>
          <w:ilvl w:val="0"/>
          <w:numId w:val="23"/>
        </w:numPr>
        <w:tabs>
          <w:tab w:val="left" w:pos="851"/>
          <w:tab w:val="left" w:pos="993"/>
        </w:tabs>
        <w:autoSpaceDE w:val="0"/>
        <w:autoSpaceDN w:val="0"/>
        <w:adjustRightInd w:val="0"/>
        <w:spacing w:before="0" w:line="240" w:lineRule="auto"/>
        <w:ind w:left="284" w:hanging="284"/>
        <w:jc w:val="left"/>
        <w:rPr>
          <w:rFonts w:cs="Arial"/>
          <w:sz w:val="18"/>
          <w:szCs w:val="18"/>
          <w:lang w:eastAsia="pl-PL"/>
        </w:rPr>
      </w:pPr>
      <w:r w:rsidRPr="00517289">
        <w:rPr>
          <w:rFonts w:cs="Arial"/>
          <w:color w:val="000000"/>
          <w:sz w:val="18"/>
          <w:szCs w:val="18"/>
          <w:lang w:val="fr-FR" w:eastAsia="pl-PL"/>
        </w:rPr>
        <w:t>Dodatkowe zbrojenie:</w:t>
      </w:r>
      <w:r w:rsidRPr="00517289">
        <w:rPr>
          <w:rFonts w:cs="Arial"/>
          <w:color w:val="000000"/>
          <w:sz w:val="18"/>
          <w:szCs w:val="18"/>
          <w:lang w:val="fr-FR" w:eastAsia="pl-PL"/>
        </w:rPr>
        <w:tab/>
        <w:t>:</w:t>
      </w:r>
      <w:r w:rsidRPr="00517289">
        <w:rPr>
          <w:rFonts w:cs="Arial"/>
          <w:color w:val="000000"/>
          <w:sz w:val="18"/>
          <w:szCs w:val="18"/>
          <w:lang w:val="fr-FR" w:eastAsia="pl-PL"/>
        </w:rPr>
        <w:tab/>
        <w:t>A-IIIN (B500SP)</w:t>
      </w:r>
      <w:r w:rsidRPr="00517289">
        <w:rPr>
          <w:rFonts w:cs="Arial"/>
          <w:color w:val="000000"/>
          <w:sz w:val="18"/>
          <w:szCs w:val="18"/>
          <w:lang w:val="fr-FR" w:eastAsia="pl-PL"/>
        </w:rPr>
        <w:tab/>
        <w:t>fyk = 500,00 (MPa)</w:t>
      </w:r>
      <w:r>
        <w:rPr>
          <w:rFonts w:cs="Arial"/>
          <w:color w:val="000000"/>
          <w:sz w:val="18"/>
          <w:szCs w:val="18"/>
          <w:lang w:val="fr-FR" w:eastAsia="pl-PL"/>
        </w:rPr>
        <w:t xml:space="preserve"> </w:t>
      </w:r>
      <w:r w:rsidRPr="00517289">
        <w:rPr>
          <w:rFonts w:cs="Arial"/>
          <w:sz w:val="18"/>
          <w:szCs w:val="18"/>
          <w:lang w:eastAsia="pl-PL"/>
        </w:rPr>
        <w:t>gałąź pozioma wykresu naprężenie-odkształcenie</w:t>
      </w:r>
    </w:p>
    <w:p w:rsidR="004D5EC6" w:rsidRPr="00517289" w:rsidRDefault="004D5EC6" w:rsidP="004D5EC6">
      <w:pPr>
        <w:widowControl w:val="0"/>
        <w:autoSpaceDE w:val="0"/>
        <w:autoSpaceDN w:val="0"/>
        <w:adjustRightInd w:val="0"/>
        <w:ind w:left="284"/>
        <w:rPr>
          <w:rFonts w:cs="Arial"/>
          <w:b/>
          <w:sz w:val="18"/>
          <w:szCs w:val="18"/>
          <w:lang w:val="fr-FR" w:eastAsia="pl-PL"/>
        </w:rPr>
      </w:pPr>
      <w:r w:rsidRPr="00517289">
        <w:rPr>
          <w:rFonts w:cs="Arial"/>
          <w:b/>
          <w:sz w:val="18"/>
          <w:szCs w:val="18"/>
          <w:lang w:val="fr-FR" w:eastAsia="pl-PL"/>
        </w:rPr>
        <w:t>Geometria:</w:t>
      </w:r>
    </w:p>
    <w:p w:rsidR="00D23246" w:rsidRPr="00D23246" w:rsidRDefault="004D5EC6" w:rsidP="00D23246">
      <w:pPr>
        <w:widowControl w:val="0"/>
        <w:numPr>
          <w:ilvl w:val="0"/>
          <w:numId w:val="23"/>
        </w:numPr>
        <w:tabs>
          <w:tab w:val="left" w:pos="851"/>
          <w:tab w:val="left" w:pos="993"/>
        </w:tabs>
        <w:autoSpaceDE w:val="0"/>
        <w:autoSpaceDN w:val="0"/>
        <w:adjustRightInd w:val="0"/>
        <w:spacing w:before="0" w:line="240" w:lineRule="auto"/>
        <w:ind w:left="284" w:hanging="284"/>
        <w:jc w:val="left"/>
        <w:rPr>
          <w:rFonts w:cs="Arial"/>
          <w:color w:val="000000"/>
          <w:sz w:val="18"/>
          <w:szCs w:val="18"/>
          <w:lang w:val="fr-FR" w:eastAsia="pl-PL"/>
        </w:rPr>
      </w:pPr>
      <w:r w:rsidRPr="00D23246">
        <w:rPr>
          <w:rFonts w:cs="Arial"/>
          <w:color w:val="000000"/>
          <w:sz w:val="18"/>
          <w:szCs w:val="18"/>
          <w:lang w:val="fr-FR" w:eastAsia="pl-PL"/>
        </w:rPr>
        <w:t>Przęsło</w:t>
      </w:r>
      <w:r w:rsidRPr="00D23246">
        <w:rPr>
          <w:rFonts w:cs="Arial"/>
          <w:color w:val="000000"/>
          <w:sz w:val="18"/>
          <w:szCs w:val="18"/>
          <w:lang w:val="fr-FR" w:eastAsia="pl-PL"/>
        </w:rPr>
        <w:tab/>
      </w:r>
      <w:r w:rsidR="00D23246">
        <w:rPr>
          <w:rFonts w:cs="Arial"/>
          <w:color w:val="000000"/>
          <w:sz w:val="18"/>
          <w:szCs w:val="18"/>
          <w:lang w:val="fr-FR" w:eastAsia="pl-PL"/>
        </w:rPr>
        <w:tab/>
      </w:r>
      <w:r w:rsidRPr="00D23246">
        <w:rPr>
          <w:rFonts w:cs="Arial"/>
          <w:color w:val="000000"/>
          <w:sz w:val="18"/>
          <w:szCs w:val="18"/>
          <w:lang w:val="fr-FR" w:eastAsia="pl-PL"/>
        </w:rPr>
        <w:t>Pozycja</w:t>
      </w:r>
      <w:r w:rsidRPr="00D23246">
        <w:rPr>
          <w:rFonts w:cs="Arial"/>
          <w:color w:val="000000"/>
          <w:sz w:val="18"/>
          <w:szCs w:val="18"/>
          <w:lang w:val="fr-FR" w:eastAsia="pl-PL"/>
        </w:rPr>
        <w:tab/>
      </w:r>
      <w:r w:rsidR="00D23246">
        <w:rPr>
          <w:rFonts w:cs="Arial"/>
          <w:color w:val="000000"/>
          <w:sz w:val="18"/>
          <w:szCs w:val="18"/>
          <w:lang w:val="fr-FR" w:eastAsia="pl-PL"/>
        </w:rPr>
        <w:tab/>
      </w:r>
      <w:r w:rsidRPr="00D23246">
        <w:rPr>
          <w:rFonts w:cs="Arial"/>
          <w:color w:val="000000"/>
          <w:sz w:val="18"/>
          <w:szCs w:val="18"/>
          <w:lang w:val="fr-FR" w:eastAsia="pl-PL"/>
        </w:rPr>
        <w:t>Pl</w:t>
      </w:r>
      <w:r w:rsidRPr="00D23246">
        <w:rPr>
          <w:rFonts w:cs="Arial"/>
          <w:color w:val="000000"/>
          <w:sz w:val="18"/>
          <w:szCs w:val="18"/>
          <w:lang w:val="fr-FR" w:eastAsia="pl-PL"/>
        </w:rPr>
        <w:tab/>
        <w:t>L</w:t>
      </w:r>
      <w:r w:rsidRPr="00D23246">
        <w:rPr>
          <w:rFonts w:cs="Arial"/>
          <w:color w:val="000000"/>
          <w:sz w:val="18"/>
          <w:szCs w:val="18"/>
          <w:lang w:val="fr-FR" w:eastAsia="pl-PL"/>
        </w:rPr>
        <w:tab/>
        <w:t>Pp</w:t>
      </w:r>
    </w:p>
    <w:p w:rsidR="004D5EC6" w:rsidRPr="00D23246" w:rsidRDefault="004D5EC6" w:rsidP="00D23246">
      <w:pPr>
        <w:widowControl w:val="0"/>
        <w:tabs>
          <w:tab w:val="left" w:pos="851"/>
          <w:tab w:val="left" w:pos="993"/>
        </w:tabs>
        <w:autoSpaceDE w:val="0"/>
        <w:autoSpaceDN w:val="0"/>
        <w:adjustRightInd w:val="0"/>
        <w:spacing w:before="0" w:line="240" w:lineRule="auto"/>
        <w:ind w:left="1420"/>
        <w:jc w:val="left"/>
        <w:rPr>
          <w:rFonts w:cs="Arial"/>
          <w:color w:val="000000"/>
          <w:sz w:val="18"/>
          <w:szCs w:val="18"/>
          <w:lang w:val="fr-FR" w:eastAsia="pl-PL"/>
        </w:rPr>
      </w:pPr>
      <w:r w:rsidRPr="00D23246">
        <w:rPr>
          <w:rFonts w:cs="Arial"/>
          <w:color w:val="000000"/>
          <w:sz w:val="18"/>
          <w:szCs w:val="18"/>
          <w:lang w:val="fr-FR" w:eastAsia="pl-PL"/>
        </w:rPr>
        <w:tab/>
      </w:r>
      <w:r w:rsidRPr="00D23246">
        <w:rPr>
          <w:rFonts w:cs="Arial"/>
          <w:color w:val="000000"/>
          <w:sz w:val="18"/>
          <w:szCs w:val="18"/>
          <w:lang w:val="fr-FR" w:eastAsia="pl-PL"/>
        </w:rPr>
        <w:tab/>
        <w:t>(m)</w:t>
      </w:r>
      <w:r w:rsidRPr="00D23246">
        <w:rPr>
          <w:rFonts w:cs="Arial"/>
          <w:color w:val="000000"/>
          <w:sz w:val="18"/>
          <w:szCs w:val="18"/>
          <w:lang w:val="fr-FR" w:eastAsia="pl-PL"/>
        </w:rPr>
        <w:tab/>
        <w:t>(m)</w:t>
      </w:r>
      <w:r w:rsidRPr="00D23246">
        <w:rPr>
          <w:rFonts w:cs="Arial"/>
          <w:color w:val="000000"/>
          <w:sz w:val="18"/>
          <w:szCs w:val="18"/>
          <w:lang w:val="fr-FR" w:eastAsia="pl-PL"/>
        </w:rPr>
        <w:tab/>
        <w:t>(m)</w:t>
      </w:r>
    </w:p>
    <w:p w:rsidR="004D5EC6" w:rsidRPr="00D23246" w:rsidRDefault="00D23246" w:rsidP="00D23246">
      <w:pPr>
        <w:widowControl w:val="0"/>
        <w:tabs>
          <w:tab w:val="left" w:pos="851"/>
          <w:tab w:val="left" w:pos="993"/>
        </w:tabs>
        <w:autoSpaceDE w:val="0"/>
        <w:autoSpaceDN w:val="0"/>
        <w:adjustRightInd w:val="0"/>
        <w:spacing w:before="0" w:line="240" w:lineRule="auto"/>
        <w:ind w:firstLine="284"/>
        <w:jc w:val="left"/>
        <w:rPr>
          <w:rFonts w:cs="Arial"/>
          <w:color w:val="000000"/>
          <w:sz w:val="18"/>
          <w:szCs w:val="18"/>
          <w:lang w:val="fr-FR" w:eastAsia="pl-PL"/>
        </w:rPr>
      </w:pPr>
      <w:r>
        <w:rPr>
          <w:rFonts w:cs="Arial"/>
          <w:color w:val="000000"/>
          <w:sz w:val="18"/>
          <w:szCs w:val="18"/>
          <w:lang w:val="fr-FR" w:eastAsia="pl-PL"/>
        </w:rPr>
        <w:tab/>
      </w:r>
      <w:r w:rsidR="004D5EC6" w:rsidRPr="00D23246">
        <w:rPr>
          <w:rFonts w:cs="Arial"/>
          <w:color w:val="000000"/>
          <w:sz w:val="18"/>
          <w:szCs w:val="18"/>
          <w:lang w:val="fr-FR" w:eastAsia="pl-PL"/>
        </w:rPr>
        <w:t>P1</w:t>
      </w:r>
      <w:r w:rsidR="004D5EC6" w:rsidRPr="00D23246">
        <w:rPr>
          <w:rFonts w:cs="Arial"/>
          <w:color w:val="000000"/>
          <w:sz w:val="18"/>
          <w:szCs w:val="18"/>
          <w:lang w:val="fr-FR" w:eastAsia="pl-PL"/>
        </w:rPr>
        <w:tab/>
        <w:t>Przęsłowe</w:t>
      </w:r>
      <w:r w:rsidR="004D5EC6" w:rsidRPr="00D23246">
        <w:rPr>
          <w:rFonts w:cs="Arial"/>
          <w:color w:val="000000"/>
          <w:sz w:val="18"/>
          <w:szCs w:val="18"/>
          <w:lang w:val="fr-FR" w:eastAsia="pl-PL"/>
        </w:rPr>
        <w:tab/>
        <w:t>0,40</w:t>
      </w:r>
      <w:r w:rsidR="004D5EC6" w:rsidRPr="00D23246">
        <w:rPr>
          <w:rFonts w:cs="Arial"/>
          <w:color w:val="000000"/>
          <w:sz w:val="18"/>
          <w:szCs w:val="18"/>
          <w:lang w:val="fr-FR" w:eastAsia="pl-PL"/>
        </w:rPr>
        <w:tab/>
        <w:t>1,65</w:t>
      </w:r>
      <w:r w:rsidR="004D5EC6" w:rsidRPr="00D23246">
        <w:rPr>
          <w:rFonts w:cs="Arial"/>
          <w:color w:val="000000"/>
          <w:sz w:val="18"/>
          <w:szCs w:val="18"/>
          <w:lang w:val="fr-FR" w:eastAsia="pl-PL"/>
        </w:rPr>
        <w:tab/>
        <w:t>0,40</w:t>
      </w:r>
    </w:p>
    <w:p w:rsidR="004D5EC6" w:rsidRPr="00D23246" w:rsidRDefault="004D5EC6" w:rsidP="00D23246">
      <w:pPr>
        <w:widowControl w:val="0"/>
        <w:tabs>
          <w:tab w:val="left" w:pos="851"/>
          <w:tab w:val="left" w:pos="993"/>
        </w:tabs>
        <w:autoSpaceDE w:val="0"/>
        <w:autoSpaceDN w:val="0"/>
        <w:adjustRightInd w:val="0"/>
        <w:spacing w:before="0" w:line="240" w:lineRule="auto"/>
        <w:ind w:firstLine="284"/>
        <w:jc w:val="left"/>
        <w:rPr>
          <w:rFonts w:cs="Arial"/>
          <w:color w:val="000000"/>
          <w:sz w:val="18"/>
          <w:szCs w:val="18"/>
          <w:lang w:val="fr-FR" w:eastAsia="pl-PL"/>
        </w:rPr>
      </w:pPr>
      <w:r w:rsidRPr="00D23246">
        <w:rPr>
          <w:rFonts w:cs="Arial"/>
          <w:color w:val="000000"/>
          <w:sz w:val="18"/>
          <w:szCs w:val="18"/>
          <w:lang w:val="fr-FR" w:eastAsia="pl-PL"/>
        </w:rPr>
        <w:t>Rozpiętość obliczeniowa:</w:t>
      </w:r>
      <w:r w:rsidR="00D23246">
        <w:rPr>
          <w:rFonts w:cs="Arial"/>
          <w:color w:val="000000"/>
          <w:sz w:val="18"/>
          <w:szCs w:val="18"/>
          <w:lang w:val="fr-FR" w:eastAsia="pl-PL"/>
        </w:rPr>
        <w:t xml:space="preserve"> </w:t>
      </w:r>
      <w:r w:rsidRPr="00D23246">
        <w:rPr>
          <w:rFonts w:cs="Arial"/>
          <w:color w:val="000000"/>
          <w:sz w:val="18"/>
          <w:szCs w:val="18"/>
          <w:lang w:val="fr-FR" w:eastAsia="pl-PL"/>
        </w:rPr>
        <w:t xml:space="preserve"> Lo = 2,05 (m)</w:t>
      </w:r>
    </w:p>
    <w:p w:rsidR="004D5EC6" w:rsidRPr="00517289" w:rsidRDefault="004D5EC6" w:rsidP="004D5EC6">
      <w:pPr>
        <w:widowControl w:val="0"/>
        <w:autoSpaceDE w:val="0"/>
        <w:autoSpaceDN w:val="0"/>
        <w:adjustRightInd w:val="0"/>
        <w:ind w:left="284"/>
        <w:rPr>
          <w:rFonts w:cs="Arial"/>
          <w:b/>
          <w:color w:val="000000"/>
          <w:sz w:val="18"/>
          <w:szCs w:val="18"/>
          <w:lang w:val="fr-FR" w:eastAsia="pl-PL"/>
        </w:rPr>
      </w:pPr>
      <w:r w:rsidRPr="00517289">
        <w:rPr>
          <w:rFonts w:cs="Arial"/>
          <w:b/>
          <w:color w:val="000000"/>
          <w:sz w:val="18"/>
          <w:szCs w:val="18"/>
          <w:lang w:val="fr-FR" w:eastAsia="pl-PL"/>
        </w:rPr>
        <w:t>Opcje obliczeniowe:</w:t>
      </w:r>
    </w:p>
    <w:p w:rsidR="004D5EC6" w:rsidRPr="00517289" w:rsidRDefault="004D5EC6" w:rsidP="004D5EC6">
      <w:pPr>
        <w:widowControl w:val="0"/>
        <w:numPr>
          <w:ilvl w:val="0"/>
          <w:numId w:val="23"/>
        </w:numPr>
        <w:tabs>
          <w:tab w:val="left" w:pos="3976"/>
        </w:tabs>
        <w:autoSpaceDE w:val="0"/>
        <w:autoSpaceDN w:val="0"/>
        <w:adjustRightInd w:val="0"/>
        <w:spacing w:before="0" w:line="240" w:lineRule="auto"/>
        <w:ind w:left="284"/>
        <w:jc w:val="left"/>
        <w:rPr>
          <w:rFonts w:cs="Arial"/>
          <w:color w:val="000000"/>
          <w:sz w:val="18"/>
          <w:szCs w:val="18"/>
          <w:lang w:val="fr-FR" w:eastAsia="pl-PL"/>
        </w:rPr>
      </w:pPr>
      <w:r w:rsidRPr="00517289">
        <w:rPr>
          <w:rFonts w:cs="Arial"/>
          <w:color w:val="000000"/>
          <w:sz w:val="18"/>
          <w:szCs w:val="18"/>
          <w:lang w:val="fr-FR" w:eastAsia="pl-PL"/>
        </w:rPr>
        <w:t>Regulamin kombinacji</w:t>
      </w:r>
      <w:r w:rsidRPr="00517289">
        <w:rPr>
          <w:rFonts w:cs="Arial"/>
          <w:color w:val="000000"/>
          <w:sz w:val="18"/>
          <w:szCs w:val="18"/>
          <w:lang w:val="fr-FR" w:eastAsia="pl-PL"/>
        </w:rPr>
        <w:tab/>
      </w:r>
      <w:r w:rsidRPr="00D23246">
        <w:rPr>
          <w:rFonts w:cs="Arial"/>
          <w:color w:val="000000"/>
          <w:sz w:val="18"/>
          <w:szCs w:val="18"/>
          <w:lang w:eastAsia="pl-PL"/>
        </w:rPr>
        <w:tab/>
      </w:r>
      <w:r w:rsidRPr="00517289">
        <w:rPr>
          <w:rFonts w:cs="Arial"/>
          <w:color w:val="000000"/>
          <w:sz w:val="18"/>
          <w:szCs w:val="18"/>
          <w:lang w:val="fr-FR" w:eastAsia="pl-PL"/>
        </w:rPr>
        <w:t>: PN-EN 1990:2004</w:t>
      </w:r>
    </w:p>
    <w:p w:rsidR="004D5EC6" w:rsidRPr="00517289" w:rsidRDefault="004D5EC6" w:rsidP="004D5EC6">
      <w:pPr>
        <w:widowControl w:val="0"/>
        <w:numPr>
          <w:ilvl w:val="0"/>
          <w:numId w:val="23"/>
        </w:numPr>
        <w:tabs>
          <w:tab w:val="left" w:pos="3976"/>
        </w:tabs>
        <w:autoSpaceDE w:val="0"/>
        <w:autoSpaceDN w:val="0"/>
        <w:adjustRightInd w:val="0"/>
        <w:spacing w:before="0" w:line="240" w:lineRule="auto"/>
        <w:ind w:left="284"/>
        <w:jc w:val="left"/>
        <w:rPr>
          <w:rFonts w:cs="Arial"/>
          <w:color w:val="000000"/>
          <w:sz w:val="18"/>
          <w:szCs w:val="18"/>
          <w:lang w:val="fr-FR" w:eastAsia="pl-PL"/>
        </w:rPr>
      </w:pPr>
      <w:r w:rsidRPr="00517289">
        <w:rPr>
          <w:rFonts w:cs="Arial"/>
          <w:color w:val="000000"/>
          <w:sz w:val="18"/>
          <w:szCs w:val="18"/>
          <w:lang w:val="fr-FR" w:eastAsia="pl-PL"/>
        </w:rPr>
        <w:t>Obliczenia wg normy</w:t>
      </w:r>
      <w:r w:rsidRPr="00517289">
        <w:rPr>
          <w:rFonts w:cs="Arial"/>
          <w:color w:val="000000"/>
          <w:sz w:val="18"/>
          <w:szCs w:val="18"/>
          <w:lang w:val="fr-FR" w:eastAsia="pl-PL"/>
        </w:rPr>
        <w:tab/>
      </w:r>
      <w:r w:rsidRPr="00517289">
        <w:rPr>
          <w:rFonts w:cs="Arial"/>
          <w:color w:val="000000"/>
          <w:sz w:val="18"/>
          <w:szCs w:val="18"/>
          <w:lang w:eastAsia="pl-PL"/>
        </w:rPr>
        <w:tab/>
      </w:r>
      <w:r w:rsidRPr="00517289">
        <w:rPr>
          <w:rFonts w:cs="Arial"/>
          <w:color w:val="000000"/>
          <w:sz w:val="18"/>
          <w:szCs w:val="18"/>
          <w:lang w:val="fr-FR" w:eastAsia="pl-PL"/>
        </w:rPr>
        <w:t>: PN-EN 1992-1-1:2008</w:t>
      </w:r>
    </w:p>
    <w:p w:rsidR="004D5EC6" w:rsidRPr="00517289" w:rsidRDefault="004D5EC6" w:rsidP="004D5EC6">
      <w:pPr>
        <w:widowControl w:val="0"/>
        <w:numPr>
          <w:ilvl w:val="0"/>
          <w:numId w:val="23"/>
        </w:numPr>
        <w:tabs>
          <w:tab w:val="left" w:pos="3976"/>
        </w:tabs>
        <w:autoSpaceDE w:val="0"/>
        <w:autoSpaceDN w:val="0"/>
        <w:adjustRightInd w:val="0"/>
        <w:spacing w:before="0" w:line="240" w:lineRule="auto"/>
        <w:ind w:left="284"/>
        <w:jc w:val="left"/>
        <w:rPr>
          <w:rFonts w:cs="Arial"/>
          <w:color w:val="000000"/>
          <w:sz w:val="18"/>
          <w:szCs w:val="18"/>
          <w:lang w:val="fr-FR" w:eastAsia="pl-PL"/>
        </w:rPr>
      </w:pPr>
      <w:proofErr w:type="spellStart"/>
      <w:r w:rsidRPr="00517289">
        <w:rPr>
          <w:rFonts w:cs="Arial"/>
          <w:color w:val="000000"/>
          <w:sz w:val="18"/>
          <w:szCs w:val="18"/>
          <w:lang w:val="en-US" w:eastAsia="pl-PL"/>
        </w:rPr>
        <w:t>Dyspozycje</w:t>
      </w:r>
      <w:proofErr w:type="spellEnd"/>
      <w:r w:rsidRPr="00517289">
        <w:rPr>
          <w:rFonts w:cs="Arial"/>
          <w:color w:val="000000"/>
          <w:sz w:val="18"/>
          <w:szCs w:val="18"/>
          <w:lang w:val="en-US" w:eastAsia="pl-PL"/>
        </w:rPr>
        <w:t xml:space="preserve"> </w:t>
      </w:r>
      <w:proofErr w:type="spellStart"/>
      <w:r w:rsidRPr="00517289">
        <w:rPr>
          <w:rFonts w:cs="Arial"/>
          <w:color w:val="000000"/>
          <w:sz w:val="18"/>
          <w:szCs w:val="18"/>
          <w:lang w:val="en-US" w:eastAsia="pl-PL"/>
        </w:rPr>
        <w:t>sejsmiczne</w:t>
      </w:r>
      <w:proofErr w:type="spellEnd"/>
      <w:r w:rsidRPr="00517289">
        <w:rPr>
          <w:rFonts w:cs="Arial"/>
          <w:color w:val="000000"/>
          <w:sz w:val="18"/>
          <w:szCs w:val="18"/>
          <w:lang w:val="en-US" w:eastAsia="pl-PL"/>
        </w:rPr>
        <w:tab/>
      </w:r>
      <w:r w:rsidRPr="00517289">
        <w:rPr>
          <w:rFonts w:cs="Arial"/>
          <w:color w:val="000000"/>
          <w:sz w:val="18"/>
          <w:szCs w:val="18"/>
          <w:lang w:val="en-US" w:eastAsia="pl-PL"/>
        </w:rPr>
        <w:tab/>
        <w:t xml:space="preserve">: </w:t>
      </w:r>
      <w:proofErr w:type="spellStart"/>
      <w:r w:rsidRPr="00517289">
        <w:rPr>
          <w:rFonts w:cs="Arial"/>
          <w:color w:val="000000"/>
          <w:sz w:val="18"/>
          <w:szCs w:val="18"/>
          <w:lang w:val="en-US" w:eastAsia="pl-PL"/>
        </w:rPr>
        <w:t>brak</w:t>
      </w:r>
      <w:proofErr w:type="spellEnd"/>
      <w:r w:rsidRPr="00517289">
        <w:rPr>
          <w:rFonts w:cs="Arial"/>
          <w:color w:val="000000"/>
          <w:sz w:val="18"/>
          <w:szCs w:val="18"/>
          <w:lang w:val="en-US" w:eastAsia="pl-PL"/>
        </w:rPr>
        <w:t xml:space="preserve"> </w:t>
      </w:r>
      <w:proofErr w:type="spellStart"/>
      <w:r w:rsidRPr="00517289">
        <w:rPr>
          <w:rFonts w:cs="Arial"/>
          <w:color w:val="000000"/>
          <w:sz w:val="18"/>
          <w:szCs w:val="18"/>
          <w:lang w:val="en-US" w:eastAsia="pl-PL"/>
        </w:rPr>
        <w:t>wymagań</w:t>
      </w:r>
      <w:proofErr w:type="spellEnd"/>
    </w:p>
    <w:p w:rsidR="004D5EC6" w:rsidRPr="00517289" w:rsidRDefault="004D5EC6" w:rsidP="004D5EC6">
      <w:pPr>
        <w:widowControl w:val="0"/>
        <w:numPr>
          <w:ilvl w:val="0"/>
          <w:numId w:val="23"/>
        </w:numPr>
        <w:tabs>
          <w:tab w:val="left" w:pos="3976"/>
        </w:tabs>
        <w:autoSpaceDE w:val="0"/>
        <w:autoSpaceDN w:val="0"/>
        <w:adjustRightInd w:val="0"/>
        <w:spacing w:before="0" w:line="240" w:lineRule="auto"/>
        <w:ind w:left="284"/>
        <w:jc w:val="left"/>
        <w:rPr>
          <w:rFonts w:cs="Arial"/>
          <w:color w:val="000000"/>
          <w:sz w:val="18"/>
          <w:szCs w:val="18"/>
          <w:lang w:val="fr-FR" w:eastAsia="pl-PL"/>
        </w:rPr>
      </w:pPr>
      <w:r w:rsidRPr="00517289">
        <w:rPr>
          <w:rFonts w:cs="Arial"/>
          <w:color w:val="000000"/>
          <w:sz w:val="18"/>
          <w:szCs w:val="18"/>
          <w:lang w:val="fr-FR" w:eastAsia="pl-PL"/>
        </w:rPr>
        <w:t>Belka prefabrykowana</w:t>
      </w:r>
      <w:r w:rsidRPr="00517289">
        <w:rPr>
          <w:rFonts w:cs="Arial"/>
          <w:color w:val="000000"/>
          <w:sz w:val="18"/>
          <w:szCs w:val="18"/>
          <w:lang w:val="fr-FR" w:eastAsia="pl-PL"/>
        </w:rPr>
        <w:tab/>
      </w:r>
      <w:r w:rsidRPr="00517289">
        <w:rPr>
          <w:rFonts w:cs="Arial"/>
          <w:color w:val="000000"/>
          <w:sz w:val="18"/>
          <w:szCs w:val="18"/>
          <w:lang w:val="fr-FR" w:eastAsia="pl-PL"/>
        </w:rPr>
        <w:tab/>
        <w:t>: nie</w:t>
      </w:r>
    </w:p>
    <w:p w:rsidR="004D5EC6" w:rsidRPr="00D23246" w:rsidRDefault="004D5EC6" w:rsidP="004D5EC6">
      <w:pPr>
        <w:widowControl w:val="0"/>
        <w:numPr>
          <w:ilvl w:val="12"/>
          <w:numId w:val="0"/>
        </w:numPr>
        <w:tabs>
          <w:tab w:val="left" w:pos="4320"/>
          <w:tab w:val="left" w:pos="7200"/>
        </w:tabs>
        <w:autoSpaceDE w:val="0"/>
        <w:autoSpaceDN w:val="0"/>
        <w:adjustRightInd w:val="0"/>
        <w:spacing w:before="0" w:line="240" w:lineRule="auto"/>
        <w:ind w:left="284"/>
        <w:jc w:val="left"/>
        <w:rPr>
          <w:rFonts w:cs="Arial"/>
          <w:color w:val="000000"/>
          <w:sz w:val="18"/>
          <w:szCs w:val="18"/>
          <w:lang w:val="fr-FR" w:eastAsia="pl-PL"/>
        </w:rPr>
      </w:pPr>
      <w:r w:rsidRPr="00D23246">
        <w:rPr>
          <w:rFonts w:cs="Arial"/>
          <w:color w:val="000000"/>
          <w:sz w:val="18"/>
          <w:szCs w:val="18"/>
          <w:lang w:val="fr-FR" w:eastAsia="pl-PL"/>
        </w:rPr>
        <w:t>Otulina zbrojenia</w:t>
      </w:r>
      <w:r w:rsidRPr="00D23246">
        <w:rPr>
          <w:rFonts w:cs="Arial"/>
          <w:color w:val="000000"/>
          <w:sz w:val="18"/>
          <w:szCs w:val="18"/>
          <w:lang w:val="fr-FR" w:eastAsia="pl-PL"/>
        </w:rPr>
        <w:tab/>
        <w:t>: dolna</w:t>
      </w:r>
      <w:r w:rsidR="00D23246" w:rsidRPr="00D23246">
        <w:rPr>
          <w:rFonts w:cs="Arial"/>
          <w:color w:val="000000"/>
          <w:sz w:val="18"/>
          <w:szCs w:val="18"/>
          <w:lang w:val="fr-FR" w:eastAsia="pl-PL"/>
        </w:rPr>
        <w:t xml:space="preserve"> </w:t>
      </w:r>
      <w:r w:rsidRPr="00D23246">
        <w:rPr>
          <w:rFonts w:cs="Arial"/>
          <w:color w:val="000000"/>
          <w:sz w:val="18"/>
          <w:szCs w:val="18"/>
          <w:lang w:val="fr-FR" w:eastAsia="pl-PL"/>
        </w:rPr>
        <w:t>c = 4,0 (cm): boczna</w:t>
      </w:r>
      <w:r w:rsidR="00D23246" w:rsidRPr="00D23246">
        <w:rPr>
          <w:rFonts w:cs="Arial"/>
          <w:color w:val="000000"/>
          <w:sz w:val="18"/>
          <w:szCs w:val="18"/>
          <w:lang w:val="fr-FR" w:eastAsia="pl-PL"/>
        </w:rPr>
        <w:t xml:space="preserve"> </w:t>
      </w:r>
      <w:r w:rsidRPr="00D23246">
        <w:rPr>
          <w:rFonts w:cs="Arial"/>
          <w:color w:val="000000"/>
          <w:sz w:val="18"/>
          <w:szCs w:val="18"/>
          <w:lang w:val="fr-FR" w:eastAsia="pl-PL"/>
        </w:rPr>
        <w:t>c1= 4,0 (cm): górna</w:t>
      </w:r>
      <w:r w:rsidR="00D23246" w:rsidRPr="00D23246">
        <w:rPr>
          <w:rFonts w:cs="Arial"/>
          <w:color w:val="000000"/>
          <w:sz w:val="18"/>
          <w:szCs w:val="18"/>
          <w:lang w:val="fr-FR" w:eastAsia="pl-PL"/>
        </w:rPr>
        <w:t xml:space="preserve"> </w:t>
      </w:r>
      <w:r w:rsidRPr="00D23246">
        <w:rPr>
          <w:rFonts w:cs="Arial"/>
          <w:color w:val="000000"/>
          <w:sz w:val="18"/>
          <w:szCs w:val="18"/>
          <w:lang w:val="fr-FR" w:eastAsia="pl-PL"/>
        </w:rPr>
        <w:t>c2= 4,0 (cm)</w:t>
      </w:r>
    </w:p>
    <w:p w:rsidR="004D5EC6" w:rsidRPr="00517289" w:rsidRDefault="004D5EC6" w:rsidP="004D5EC6">
      <w:pPr>
        <w:widowControl w:val="0"/>
        <w:numPr>
          <w:ilvl w:val="0"/>
          <w:numId w:val="23"/>
        </w:numPr>
        <w:tabs>
          <w:tab w:val="left" w:pos="4260"/>
        </w:tabs>
        <w:autoSpaceDE w:val="0"/>
        <w:autoSpaceDN w:val="0"/>
        <w:adjustRightInd w:val="0"/>
        <w:spacing w:before="0" w:line="240" w:lineRule="auto"/>
        <w:ind w:left="284"/>
        <w:jc w:val="left"/>
        <w:rPr>
          <w:rFonts w:cs="Arial"/>
          <w:color w:val="000000"/>
          <w:sz w:val="18"/>
          <w:szCs w:val="18"/>
          <w:lang w:val="fr-FR" w:eastAsia="pl-PL"/>
        </w:rPr>
      </w:pPr>
      <w:r w:rsidRPr="00517289">
        <w:rPr>
          <w:rFonts w:cs="Arial"/>
          <w:sz w:val="18"/>
          <w:szCs w:val="18"/>
          <w:lang w:eastAsia="pl-PL"/>
        </w:rPr>
        <w:t>Odchyłki otuliny</w:t>
      </w:r>
      <w:r w:rsidRPr="00517289">
        <w:rPr>
          <w:rFonts w:cs="Arial"/>
          <w:sz w:val="18"/>
          <w:szCs w:val="18"/>
          <w:lang w:eastAsia="pl-PL"/>
        </w:rPr>
        <w:tab/>
        <w:t xml:space="preserve">: </w:t>
      </w:r>
      <w:proofErr w:type="spellStart"/>
      <w:r w:rsidRPr="00517289">
        <w:rPr>
          <w:rFonts w:cs="Arial"/>
          <w:sz w:val="18"/>
          <w:szCs w:val="18"/>
          <w:lang w:eastAsia="pl-PL"/>
        </w:rPr>
        <w:t>Cdev</w:t>
      </w:r>
      <w:proofErr w:type="spellEnd"/>
      <w:r w:rsidRPr="00517289">
        <w:rPr>
          <w:rFonts w:cs="Arial"/>
          <w:sz w:val="18"/>
          <w:szCs w:val="18"/>
          <w:lang w:eastAsia="pl-PL"/>
        </w:rPr>
        <w:t xml:space="preserve"> = 1,0(cm),  </w:t>
      </w:r>
      <w:proofErr w:type="spellStart"/>
      <w:r w:rsidRPr="00517289">
        <w:rPr>
          <w:rFonts w:cs="Arial"/>
          <w:sz w:val="18"/>
          <w:szCs w:val="18"/>
          <w:lang w:eastAsia="pl-PL"/>
        </w:rPr>
        <w:t>Cdur</w:t>
      </w:r>
      <w:proofErr w:type="spellEnd"/>
      <w:r w:rsidRPr="00517289">
        <w:rPr>
          <w:rFonts w:cs="Arial"/>
          <w:sz w:val="18"/>
          <w:szCs w:val="18"/>
          <w:lang w:eastAsia="pl-PL"/>
        </w:rPr>
        <w:t xml:space="preserve"> = 0,0(cm) </w:t>
      </w:r>
    </w:p>
    <w:p w:rsidR="004D5EC6" w:rsidRPr="00517289" w:rsidRDefault="004D5EC6" w:rsidP="004D5EC6">
      <w:pPr>
        <w:widowControl w:val="0"/>
        <w:numPr>
          <w:ilvl w:val="0"/>
          <w:numId w:val="23"/>
        </w:numPr>
        <w:tabs>
          <w:tab w:val="left" w:pos="3976"/>
        </w:tabs>
        <w:autoSpaceDE w:val="0"/>
        <w:autoSpaceDN w:val="0"/>
        <w:adjustRightInd w:val="0"/>
        <w:spacing w:before="0" w:line="240" w:lineRule="auto"/>
        <w:ind w:left="284"/>
        <w:jc w:val="left"/>
        <w:rPr>
          <w:rFonts w:cs="Arial"/>
          <w:color w:val="000000"/>
          <w:sz w:val="18"/>
          <w:szCs w:val="18"/>
          <w:lang w:eastAsia="pl-PL"/>
        </w:rPr>
      </w:pPr>
      <w:r w:rsidRPr="00517289">
        <w:rPr>
          <w:rFonts w:cs="Arial"/>
          <w:color w:val="000000"/>
          <w:sz w:val="18"/>
          <w:szCs w:val="18"/>
          <w:lang w:val="fr-FR" w:eastAsia="pl-PL"/>
        </w:rPr>
        <w:t xml:space="preserve">Współczynnik </w:t>
      </w:r>
      <w:r w:rsidRPr="00517289">
        <w:rPr>
          <w:rFonts w:cs="Arial"/>
          <w:color w:val="000000"/>
          <w:sz w:val="18"/>
          <w:szCs w:val="18"/>
          <w:lang w:eastAsia="pl-PL"/>
        </w:rPr>
        <w:t>b2 =0.50</w:t>
      </w:r>
      <w:r w:rsidRPr="00517289">
        <w:rPr>
          <w:rFonts w:cs="Arial"/>
          <w:color w:val="000000"/>
          <w:sz w:val="18"/>
          <w:szCs w:val="18"/>
          <w:lang w:eastAsia="pl-PL"/>
        </w:rPr>
        <w:tab/>
      </w:r>
      <w:r w:rsidRPr="00517289">
        <w:rPr>
          <w:rFonts w:cs="Arial"/>
          <w:color w:val="000000"/>
          <w:sz w:val="18"/>
          <w:szCs w:val="18"/>
          <w:lang w:eastAsia="pl-PL"/>
        </w:rPr>
        <w:tab/>
        <w:t>: obciążenie długotrwałe lub cykliczne</w:t>
      </w:r>
    </w:p>
    <w:p w:rsidR="004D5EC6" w:rsidRPr="00517289" w:rsidRDefault="004D5EC6" w:rsidP="004D5EC6">
      <w:pPr>
        <w:widowControl w:val="0"/>
        <w:numPr>
          <w:ilvl w:val="0"/>
          <w:numId w:val="23"/>
        </w:numPr>
        <w:tabs>
          <w:tab w:val="left" w:pos="3976"/>
        </w:tabs>
        <w:autoSpaceDE w:val="0"/>
        <w:autoSpaceDN w:val="0"/>
        <w:adjustRightInd w:val="0"/>
        <w:spacing w:before="0" w:line="240" w:lineRule="auto"/>
        <w:ind w:left="284"/>
        <w:jc w:val="left"/>
        <w:rPr>
          <w:rFonts w:cs="Arial"/>
          <w:color w:val="000000"/>
          <w:sz w:val="18"/>
          <w:szCs w:val="18"/>
          <w:lang w:eastAsia="pl-PL"/>
        </w:rPr>
      </w:pPr>
      <w:r w:rsidRPr="00517289">
        <w:rPr>
          <w:rFonts w:cs="Arial"/>
          <w:color w:val="000000"/>
          <w:sz w:val="18"/>
          <w:szCs w:val="18"/>
          <w:lang w:eastAsia="pl-PL"/>
        </w:rPr>
        <w:t>Metoda obliczania ścinania</w:t>
      </w:r>
      <w:r w:rsidRPr="00517289">
        <w:rPr>
          <w:rFonts w:cs="Arial"/>
          <w:color w:val="000000"/>
          <w:sz w:val="18"/>
          <w:szCs w:val="18"/>
          <w:lang w:eastAsia="pl-PL"/>
        </w:rPr>
        <w:tab/>
      </w:r>
      <w:r w:rsidRPr="00517289">
        <w:rPr>
          <w:rFonts w:cs="Arial"/>
          <w:color w:val="000000"/>
          <w:sz w:val="18"/>
          <w:szCs w:val="18"/>
          <w:lang w:eastAsia="pl-PL"/>
        </w:rPr>
        <w:tab/>
        <w:t>: krzyżulców ukośnych</w:t>
      </w:r>
    </w:p>
    <w:p w:rsidR="004D5EC6" w:rsidRPr="00517289" w:rsidRDefault="004D5EC6" w:rsidP="004D5EC6">
      <w:pPr>
        <w:widowControl w:val="0"/>
        <w:autoSpaceDE w:val="0"/>
        <w:autoSpaceDN w:val="0"/>
        <w:adjustRightInd w:val="0"/>
        <w:ind w:left="284"/>
        <w:rPr>
          <w:rFonts w:cs="Arial"/>
          <w:b/>
          <w:color w:val="000000"/>
          <w:sz w:val="18"/>
          <w:szCs w:val="18"/>
          <w:lang w:eastAsia="pl-PL"/>
        </w:rPr>
      </w:pPr>
      <w:r w:rsidRPr="00517289">
        <w:rPr>
          <w:rFonts w:cs="Arial"/>
          <w:b/>
          <w:color w:val="000000"/>
          <w:sz w:val="18"/>
          <w:szCs w:val="18"/>
          <w:lang w:eastAsia="pl-PL"/>
        </w:rPr>
        <w:t>Obciążenia:</w:t>
      </w:r>
    </w:p>
    <w:p w:rsidR="004D5EC6" w:rsidRPr="00517289" w:rsidRDefault="004D5EC6" w:rsidP="00AD05AB">
      <w:pPr>
        <w:widowControl w:val="0"/>
        <w:tabs>
          <w:tab w:val="left" w:pos="1985"/>
          <w:tab w:val="left" w:pos="2982"/>
          <w:tab w:val="left" w:pos="3976"/>
          <w:tab w:val="left" w:pos="4544"/>
          <w:tab w:val="left" w:pos="5396"/>
          <w:tab w:val="left" w:pos="5964"/>
          <w:tab w:val="left" w:pos="6816"/>
          <w:tab w:val="left" w:pos="7384"/>
          <w:tab w:val="left" w:pos="8236"/>
        </w:tabs>
        <w:autoSpaceDE w:val="0"/>
        <w:autoSpaceDN w:val="0"/>
        <w:adjustRightInd w:val="0"/>
        <w:spacing w:before="0" w:line="240" w:lineRule="auto"/>
        <w:ind w:left="284"/>
        <w:rPr>
          <w:rFonts w:cs="Arial"/>
          <w:color w:val="000000"/>
          <w:sz w:val="18"/>
          <w:szCs w:val="18"/>
          <w:lang w:eastAsia="pl-PL"/>
        </w:rPr>
      </w:pPr>
      <w:r w:rsidRPr="00517289">
        <w:rPr>
          <w:rFonts w:cs="Arial"/>
          <w:color w:val="000000"/>
          <w:sz w:val="18"/>
          <w:szCs w:val="18"/>
          <w:lang w:eastAsia="pl-PL"/>
        </w:rPr>
        <w:t>Ciągłe:</w:t>
      </w:r>
    </w:p>
    <w:p w:rsidR="004D5EC6" w:rsidRPr="00517289" w:rsidRDefault="004D5EC6" w:rsidP="00AD05AB">
      <w:pPr>
        <w:widowControl w:val="0"/>
        <w:tabs>
          <w:tab w:val="left" w:pos="1276"/>
          <w:tab w:val="left" w:pos="2127"/>
          <w:tab w:val="left" w:pos="2977"/>
          <w:tab w:val="left" w:pos="3686"/>
          <w:tab w:val="left" w:pos="4253"/>
          <w:tab w:val="left" w:pos="4820"/>
          <w:tab w:val="left" w:pos="5529"/>
          <w:tab w:val="left" w:pos="6096"/>
          <w:tab w:val="left" w:pos="6663"/>
          <w:tab w:val="left" w:pos="7230"/>
          <w:tab w:val="left" w:pos="7938"/>
          <w:tab w:val="left" w:pos="8378"/>
          <w:tab w:val="left" w:pos="8946"/>
        </w:tabs>
        <w:autoSpaceDE w:val="0"/>
        <w:autoSpaceDN w:val="0"/>
        <w:adjustRightInd w:val="0"/>
        <w:spacing w:before="0" w:line="240" w:lineRule="auto"/>
        <w:rPr>
          <w:rFonts w:cs="Arial"/>
          <w:color w:val="000000"/>
          <w:sz w:val="18"/>
          <w:szCs w:val="18"/>
          <w:lang w:eastAsia="pl-PL"/>
        </w:rPr>
      </w:pPr>
      <w:r w:rsidRPr="00517289">
        <w:rPr>
          <w:rFonts w:cs="Arial"/>
          <w:color w:val="000000"/>
          <w:sz w:val="18"/>
          <w:szCs w:val="18"/>
          <w:lang w:eastAsia="pl-PL"/>
        </w:rPr>
        <w:t>Typ</w:t>
      </w:r>
      <w:r w:rsidRPr="00517289">
        <w:rPr>
          <w:rFonts w:cs="Arial"/>
          <w:color w:val="000000"/>
          <w:sz w:val="18"/>
          <w:szCs w:val="18"/>
          <w:lang w:eastAsia="pl-PL"/>
        </w:rPr>
        <w:tab/>
        <w:t>Natura</w:t>
      </w:r>
      <w:r w:rsidRPr="00517289">
        <w:rPr>
          <w:rFonts w:cs="Arial"/>
          <w:color w:val="000000"/>
          <w:sz w:val="18"/>
          <w:szCs w:val="18"/>
          <w:lang w:eastAsia="pl-PL"/>
        </w:rPr>
        <w:tab/>
        <w:t>Poz.</w:t>
      </w:r>
      <w:r w:rsidRPr="00517289">
        <w:rPr>
          <w:rFonts w:cs="Arial"/>
          <w:color w:val="000000"/>
          <w:sz w:val="18"/>
          <w:szCs w:val="18"/>
          <w:lang w:eastAsia="pl-PL"/>
        </w:rPr>
        <w:tab/>
        <w:t>Przęsło</w:t>
      </w:r>
      <w:r w:rsidRPr="00517289">
        <w:rPr>
          <w:rFonts w:cs="Arial"/>
          <w:color w:val="000000"/>
          <w:sz w:val="18"/>
          <w:szCs w:val="18"/>
          <w:lang w:eastAsia="pl-PL"/>
        </w:rPr>
        <w:tab/>
      </w:r>
      <w:proofErr w:type="spellStart"/>
      <w:r w:rsidRPr="00517289">
        <w:rPr>
          <w:rFonts w:cs="Arial"/>
          <w:color w:val="000000"/>
          <w:sz w:val="18"/>
          <w:szCs w:val="18"/>
          <w:lang w:eastAsia="pl-PL"/>
        </w:rPr>
        <w:t>gf</w:t>
      </w:r>
      <w:proofErr w:type="spellEnd"/>
      <w:r w:rsidRPr="00517289">
        <w:rPr>
          <w:rFonts w:cs="Arial"/>
          <w:color w:val="000000"/>
          <w:sz w:val="18"/>
          <w:szCs w:val="18"/>
          <w:lang w:eastAsia="pl-PL"/>
        </w:rPr>
        <w:tab/>
        <w:t>X0</w:t>
      </w:r>
      <w:r w:rsidRPr="00517289">
        <w:rPr>
          <w:rFonts w:cs="Arial"/>
          <w:color w:val="000000"/>
          <w:sz w:val="18"/>
          <w:szCs w:val="18"/>
          <w:lang w:eastAsia="pl-PL"/>
        </w:rPr>
        <w:tab/>
        <w:t>Pz0</w:t>
      </w:r>
      <w:r w:rsidRPr="00517289">
        <w:rPr>
          <w:rFonts w:cs="Arial"/>
          <w:color w:val="000000"/>
          <w:sz w:val="18"/>
          <w:szCs w:val="18"/>
          <w:lang w:eastAsia="pl-PL"/>
        </w:rPr>
        <w:tab/>
        <w:t>X1</w:t>
      </w:r>
      <w:r w:rsidRPr="00517289">
        <w:rPr>
          <w:rFonts w:cs="Arial"/>
          <w:color w:val="000000"/>
          <w:sz w:val="18"/>
          <w:szCs w:val="18"/>
          <w:lang w:eastAsia="pl-PL"/>
        </w:rPr>
        <w:tab/>
        <w:t>Pz1</w:t>
      </w:r>
      <w:r w:rsidRPr="00517289">
        <w:rPr>
          <w:rFonts w:cs="Arial"/>
          <w:color w:val="000000"/>
          <w:sz w:val="18"/>
          <w:szCs w:val="18"/>
          <w:lang w:eastAsia="pl-PL"/>
        </w:rPr>
        <w:tab/>
        <w:t>X2</w:t>
      </w:r>
      <w:r w:rsidRPr="00517289">
        <w:rPr>
          <w:rFonts w:cs="Arial"/>
          <w:color w:val="000000"/>
          <w:sz w:val="18"/>
          <w:szCs w:val="18"/>
          <w:lang w:eastAsia="pl-PL"/>
        </w:rPr>
        <w:tab/>
        <w:t>Pz2</w:t>
      </w:r>
      <w:r w:rsidRPr="00517289">
        <w:rPr>
          <w:rFonts w:cs="Arial"/>
          <w:color w:val="000000"/>
          <w:sz w:val="18"/>
          <w:szCs w:val="18"/>
          <w:lang w:eastAsia="pl-PL"/>
        </w:rPr>
        <w:tab/>
        <w:t>X3</w:t>
      </w:r>
    </w:p>
    <w:p w:rsidR="004D5EC6" w:rsidRPr="00517289" w:rsidRDefault="004D5EC6" w:rsidP="00AD05AB">
      <w:pPr>
        <w:widowControl w:val="0"/>
        <w:tabs>
          <w:tab w:val="left" w:pos="1276"/>
          <w:tab w:val="left" w:pos="2127"/>
          <w:tab w:val="left" w:pos="2977"/>
          <w:tab w:val="left" w:pos="3686"/>
          <w:tab w:val="left" w:pos="4253"/>
          <w:tab w:val="left" w:pos="4820"/>
          <w:tab w:val="left" w:pos="5529"/>
          <w:tab w:val="left" w:pos="6096"/>
          <w:tab w:val="left" w:pos="6663"/>
          <w:tab w:val="left" w:pos="7230"/>
          <w:tab w:val="left" w:pos="7938"/>
          <w:tab w:val="left" w:pos="8378"/>
          <w:tab w:val="left" w:pos="8946"/>
        </w:tabs>
        <w:autoSpaceDE w:val="0"/>
        <w:autoSpaceDN w:val="0"/>
        <w:adjustRightInd w:val="0"/>
        <w:spacing w:before="0" w:line="240" w:lineRule="auto"/>
        <w:rPr>
          <w:rFonts w:cs="Arial"/>
          <w:color w:val="000000"/>
          <w:sz w:val="18"/>
          <w:szCs w:val="18"/>
          <w:lang w:val="fr-FR" w:eastAsia="pl-PL"/>
        </w:rPr>
      </w:pPr>
      <w:r w:rsidRPr="00517289">
        <w:rPr>
          <w:rFonts w:cs="Arial"/>
          <w:color w:val="000000"/>
          <w:sz w:val="18"/>
          <w:szCs w:val="18"/>
          <w:lang w:eastAsia="pl-PL"/>
        </w:rPr>
        <w:tab/>
      </w:r>
      <w:r w:rsidRPr="00517289">
        <w:rPr>
          <w:rFonts w:cs="Arial"/>
          <w:color w:val="000000"/>
          <w:sz w:val="18"/>
          <w:szCs w:val="18"/>
          <w:lang w:eastAsia="pl-PL"/>
        </w:rPr>
        <w:tab/>
      </w:r>
      <w:r w:rsidRPr="00517289">
        <w:rPr>
          <w:rFonts w:cs="Arial"/>
          <w:color w:val="000000"/>
          <w:sz w:val="18"/>
          <w:szCs w:val="18"/>
          <w:lang w:eastAsia="pl-PL"/>
        </w:rPr>
        <w:tab/>
      </w:r>
      <w:r w:rsidRPr="00517289">
        <w:rPr>
          <w:rFonts w:cs="Arial"/>
          <w:color w:val="000000"/>
          <w:sz w:val="18"/>
          <w:szCs w:val="18"/>
          <w:lang w:eastAsia="pl-PL"/>
        </w:rPr>
        <w:tab/>
      </w:r>
      <w:r w:rsidRPr="00517289">
        <w:rPr>
          <w:rFonts w:cs="Arial"/>
          <w:color w:val="000000"/>
          <w:sz w:val="18"/>
          <w:szCs w:val="18"/>
          <w:lang w:eastAsia="pl-PL"/>
        </w:rPr>
        <w:tab/>
      </w:r>
      <w:r w:rsidRPr="00517289">
        <w:rPr>
          <w:rFonts w:cs="Arial"/>
          <w:color w:val="000000"/>
          <w:sz w:val="18"/>
          <w:szCs w:val="18"/>
          <w:lang w:val="fr-FR" w:eastAsia="pl-PL"/>
        </w:rPr>
        <w:t>(m)</w:t>
      </w:r>
      <w:r w:rsidRPr="00517289">
        <w:rPr>
          <w:rFonts w:cs="Arial"/>
          <w:color w:val="000000"/>
          <w:sz w:val="18"/>
          <w:szCs w:val="18"/>
          <w:lang w:val="fr-FR" w:eastAsia="pl-PL"/>
        </w:rPr>
        <w:tab/>
        <w:t>(kN/m)</w:t>
      </w:r>
      <w:r w:rsidRPr="00517289">
        <w:rPr>
          <w:rFonts w:cs="Arial"/>
          <w:color w:val="000000"/>
          <w:sz w:val="18"/>
          <w:szCs w:val="18"/>
          <w:lang w:val="fr-FR" w:eastAsia="pl-PL"/>
        </w:rPr>
        <w:tab/>
        <w:t>(m)</w:t>
      </w:r>
      <w:r w:rsidRPr="00517289">
        <w:rPr>
          <w:rFonts w:cs="Arial"/>
          <w:color w:val="000000"/>
          <w:sz w:val="18"/>
          <w:szCs w:val="18"/>
          <w:lang w:val="fr-FR" w:eastAsia="pl-PL"/>
        </w:rPr>
        <w:tab/>
        <w:t>(kN/m)</w:t>
      </w:r>
      <w:r w:rsidRPr="00517289">
        <w:rPr>
          <w:rFonts w:cs="Arial"/>
          <w:color w:val="000000"/>
          <w:sz w:val="18"/>
          <w:szCs w:val="18"/>
          <w:lang w:val="fr-FR" w:eastAsia="pl-PL"/>
        </w:rPr>
        <w:tab/>
        <w:t>(m)</w:t>
      </w:r>
      <w:r w:rsidRPr="00517289">
        <w:rPr>
          <w:rFonts w:cs="Arial"/>
          <w:color w:val="000000"/>
          <w:sz w:val="18"/>
          <w:szCs w:val="18"/>
          <w:lang w:val="fr-FR" w:eastAsia="pl-PL"/>
        </w:rPr>
        <w:tab/>
        <w:t>(kN/m)</w:t>
      </w:r>
      <w:r w:rsidRPr="00517289">
        <w:rPr>
          <w:rFonts w:cs="Arial"/>
          <w:color w:val="000000"/>
          <w:sz w:val="18"/>
          <w:szCs w:val="18"/>
          <w:lang w:val="fr-FR" w:eastAsia="pl-PL"/>
        </w:rPr>
        <w:tab/>
        <w:t>(m)</w:t>
      </w:r>
    </w:p>
    <w:p w:rsidR="004D5EC6" w:rsidRPr="00517289" w:rsidRDefault="004D5EC6" w:rsidP="00AD05AB">
      <w:pPr>
        <w:widowControl w:val="0"/>
        <w:tabs>
          <w:tab w:val="left" w:pos="1276"/>
          <w:tab w:val="left" w:pos="2127"/>
          <w:tab w:val="left" w:pos="2977"/>
          <w:tab w:val="left" w:pos="3686"/>
          <w:tab w:val="left" w:pos="4253"/>
          <w:tab w:val="left" w:pos="4820"/>
          <w:tab w:val="left" w:pos="5529"/>
          <w:tab w:val="left" w:pos="6096"/>
          <w:tab w:val="left" w:pos="6663"/>
          <w:tab w:val="left" w:pos="7230"/>
          <w:tab w:val="left" w:pos="7938"/>
          <w:tab w:val="left" w:pos="8378"/>
          <w:tab w:val="left" w:pos="8946"/>
        </w:tabs>
        <w:autoSpaceDE w:val="0"/>
        <w:autoSpaceDN w:val="0"/>
        <w:adjustRightInd w:val="0"/>
        <w:spacing w:before="0" w:line="240" w:lineRule="auto"/>
        <w:rPr>
          <w:rFonts w:cs="Arial"/>
          <w:color w:val="000000"/>
          <w:sz w:val="18"/>
          <w:szCs w:val="18"/>
          <w:lang w:val="fr-FR" w:eastAsia="pl-PL"/>
        </w:rPr>
      </w:pPr>
      <w:r w:rsidRPr="00517289">
        <w:rPr>
          <w:rFonts w:cs="Arial"/>
          <w:color w:val="000000"/>
          <w:sz w:val="18"/>
          <w:szCs w:val="18"/>
          <w:lang w:val="fr-FR" w:eastAsia="pl-PL"/>
        </w:rPr>
        <w:t>cięż</w:t>
      </w:r>
      <w:r w:rsidR="00D23246">
        <w:rPr>
          <w:rFonts w:cs="Arial"/>
          <w:color w:val="000000"/>
          <w:sz w:val="18"/>
          <w:szCs w:val="18"/>
          <w:lang w:val="fr-FR" w:eastAsia="pl-PL"/>
        </w:rPr>
        <w:t>ar własny</w:t>
      </w:r>
      <w:r w:rsidR="00D23246">
        <w:rPr>
          <w:rFonts w:cs="Arial"/>
          <w:color w:val="000000"/>
          <w:sz w:val="18"/>
          <w:szCs w:val="18"/>
          <w:lang w:val="fr-FR" w:eastAsia="pl-PL"/>
        </w:rPr>
        <w:tab/>
        <w:t>stałe</w:t>
      </w:r>
      <w:r w:rsidR="00D23246">
        <w:rPr>
          <w:rFonts w:cs="Arial"/>
          <w:color w:val="000000"/>
          <w:sz w:val="18"/>
          <w:szCs w:val="18"/>
          <w:lang w:val="fr-FR" w:eastAsia="pl-PL"/>
        </w:rPr>
        <w:tab/>
      </w:r>
      <w:r w:rsidRPr="00517289">
        <w:rPr>
          <w:rFonts w:cs="Arial"/>
          <w:color w:val="000000"/>
          <w:sz w:val="18"/>
          <w:szCs w:val="18"/>
          <w:lang w:eastAsia="pl-PL"/>
        </w:rPr>
        <w:tab/>
      </w:r>
      <w:r w:rsidRPr="00517289">
        <w:rPr>
          <w:rFonts w:cs="Arial"/>
          <w:color w:val="000000"/>
          <w:sz w:val="18"/>
          <w:szCs w:val="18"/>
          <w:lang w:val="fr-FR" w:eastAsia="pl-PL"/>
        </w:rPr>
        <w:t>1</w:t>
      </w:r>
      <w:r w:rsidRPr="00517289">
        <w:rPr>
          <w:rFonts w:cs="Arial"/>
          <w:color w:val="000000"/>
          <w:sz w:val="18"/>
          <w:szCs w:val="18"/>
          <w:lang w:val="fr-FR" w:eastAsia="pl-PL"/>
        </w:rPr>
        <w:tab/>
        <w:t>1,10</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p>
    <w:p w:rsidR="004D5EC6" w:rsidRPr="00517289" w:rsidRDefault="004D5EC6" w:rsidP="00AD05AB">
      <w:pPr>
        <w:widowControl w:val="0"/>
        <w:tabs>
          <w:tab w:val="left" w:pos="1276"/>
          <w:tab w:val="left" w:pos="2127"/>
          <w:tab w:val="left" w:pos="2977"/>
          <w:tab w:val="left" w:pos="3686"/>
          <w:tab w:val="left" w:pos="4253"/>
          <w:tab w:val="left" w:pos="4820"/>
          <w:tab w:val="left" w:pos="5529"/>
          <w:tab w:val="left" w:pos="6096"/>
          <w:tab w:val="left" w:pos="6663"/>
          <w:tab w:val="left" w:pos="7230"/>
          <w:tab w:val="left" w:pos="7938"/>
          <w:tab w:val="left" w:pos="8378"/>
          <w:tab w:val="left" w:pos="8946"/>
        </w:tabs>
        <w:autoSpaceDE w:val="0"/>
        <w:autoSpaceDN w:val="0"/>
        <w:adjustRightInd w:val="0"/>
        <w:spacing w:before="0" w:line="240" w:lineRule="auto"/>
        <w:rPr>
          <w:rFonts w:cs="Arial"/>
          <w:color w:val="000000"/>
          <w:sz w:val="18"/>
          <w:szCs w:val="18"/>
          <w:lang w:val="fr-FR" w:eastAsia="pl-PL"/>
        </w:rPr>
      </w:pPr>
      <w:r w:rsidRPr="00517289">
        <w:rPr>
          <w:rFonts w:cs="Arial"/>
          <w:color w:val="000000"/>
          <w:sz w:val="18"/>
          <w:szCs w:val="18"/>
          <w:lang w:val="fr-FR" w:eastAsia="pl-PL"/>
        </w:rPr>
        <w:t>jednorodne</w:t>
      </w:r>
      <w:r w:rsidRPr="00517289">
        <w:rPr>
          <w:rFonts w:cs="Arial"/>
          <w:color w:val="000000"/>
          <w:sz w:val="18"/>
          <w:szCs w:val="18"/>
          <w:lang w:val="fr-FR" w:eastAsia="pl-PL"/>
        </w:rPr>
        <w:tab/>
        <w:t>stałe</w:t>
      </w:r>
      <w:r w:rsidRPr="00517289">
        <w:rPr>
          <w:rFonts w:cs="Arial"/>
          <w:color w:val="000000"/>
          <w:sz w:val="18"/>
          <w:szCs w:val="18"/>
          <w:lang w:val="fr-FR" w:eastAsia="pl-PL"/>
        </w:rPr>
        <w:tab/>
        <w:t>góra</w:t>
      </w:r>
      <w:r w:rsidRPr="00517289">
        <w:rPr>
          <w:rFonts w:cs="Arial"/>
          <w:color w:val="000000"/>
          <w:sz w:val="18"/>
          <w:szCs w:val="18"/>
          <w:lang w:eastAsia="pl-PL"/>
        </w:rPr>
        <w:tab/>
      </w:r>
      <w:r w:rsidRPr="00517289">
        <w:rPr>
          <w:rFonts w:cs="Arial"/>
          <w:color w:val="000000"/>
          <w:sz w:val="18"/>
          <w:szCs w:val="18"/>
          <w:lang w:val="fr-FR" w:eastAsia="pl-PL"/>
        </w:rPr>
        <w:t>1</w:t>
      </w:r>
      <w:r w:rsidRPr="00517289">
        <w:rPr>
          <w:rFonts w:cs="Arial"/>
          <w:color w:val="000000"/>
          <w:sz w:val="18"/>
          <w:szCs w:val="18"/>
          <w:lang w:val="fr-FR" w:eastAsia="pl-PL"/>
        </w:rPr>
        <w:tab/>
        <w:t>1,10</w:t>
      </w:r>
      <w:r w:rsidRPr="00517289">
        <w:rPr>
          <w:rFonts w:cs="Arial"/>
          <w:color w:val="000000"/>
          <w:sz w:val="18"/>
          <w:szCs w:val="18"/>
          <w:lang w:val="fr-FR" w:eastAsia="pl-PL"/>
        </w:rPr>
        <w:tab/>
        <w:t>-</w:t>
      </w:r>
      <w:r w:rsidRPr="00517289">
        <w:rPr>
          <w:rFonts w:cs="Arial"/>
          <w:color w:val="000000"/>
          <w:sz w:val="18"/>
          <w:szCs w:val="18"/>
          <w:lang w:val="fr-FR" w:eastAsia="pl-PL"/>
        </w:rPr>
        <w:tab/>
        <w:t>27,50</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r w:rsidRPr="00517289">
        <w:rPr>
          <w:rFonts w:cs="Arial"/>
          <w:color w:val="000000"/>
          <w:sz w:val="18"/>
          <w:szCs w:val="18"/>
          <w:lang w:val="fr-FR" w:eastAsia="pl-PL"/>
        </w:rPr>
        <w:tab/>
        <w:t>-</w:t>
      </w:r>
    </w:p>
    <w:p w:rsidR="004D5EC6" w:rsidRPr="00517289" w:rsidRDefault="004D5EC6" w:rsidP="004D5EC6">
      <w:pPr>
        <w:widowControl w:val="0"/>
        <w:tabs>
          <w:tab w:val="left" w:pos="1988"/>
          <w:tab w:val="left" w:pos="2982"/>
          <w:tab w:val="left" w:pos="3960"/>
          <w:tab w:val="left" w:pos="4500"/>
          <w:tab w:val="left" w:pos="5040"/>
          <w:tab w:val="left" w:pos="5940"/>
          <w:tab w:val="left" w:pos="6480"/>
          <w:tab w:val="left" w:pos="7380"/>
          <w:tab w:val="left" w:pos="7920"/>
          <w:tab w:val="left" w:pos="8820"/>
          <w:tab w:val="left" w:pos="9360"/>
        </w:tabs>
        <w:autoSpaceDE w:val="0"/>
        <w:autoSpaceDN w:val="0"/>
        <w:adjustRightInd w:val="0"/>
        <w:ind w:left="284"/>
        <w:rPr>
          <w:rFonts w:cs="Arial"/>
          <w:color w:val="000000"/>
          <w:sz w:val="18"/>
          <w:szCs w:val="18"/>
          <w:lang w:eastAsia="pl-PL"/>
        </w:rPr>
      </w:pPr>
      <w:proofErr w:type="spellStart"/>
      <w:r w:rsidRPr="00517289">
        <w:rPr>
          <w:rFonts w:cs="Arial"/>
          <w:color w:val="000000"/>
          <w:sz w:val="18"/>
          <w:szCs w:val="18"/>
          <w:lang w:eastAsia="pl-PL"/>
        </w:rPr>
        <w:t>gf</w:t>
      </w:r>
      <w:proofErr w:type="spellEnd"/>
      <w:r w:rsidRPr="00517289">
        <w:rPr>
          <w:rFonts w:cs="Arial"/>
          <w:color w:val="000000"/>
          <w:sz w:val="18"/>
          <w:szCs w:val="18"/>
          <w:lang w:eastAsia="pl-PL"/>
        </w:rPr>
        <w:t xml:space="preserve"> - współczynnik obciążenia</w:t>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b/>
          <w:color w:val="000000"/>
          <w:sz w:val="18"/>
          <w:szCs w:val="18"/>
          <w:lang w:eastAsia="pl-PL"/>
        </w:rPr>
        <w:t>Wyniki obliczeniowe</w:t>
      </w:r>
      <w:r w:rsidRPr="00517289">
        <w:rPr>
          <w:rFonts w:cs="Arial"/>
          <w:color w:val="000000"/>
          <w:sz w:val="18"/>
          <w:szCs w:val="18"/>
          <w:lang w:eastAsia="pl-PL"/>
        </w:rPr>
        <w:t>:</w:t>
      </w:r>
    </w:p>
    <w:p w:rsidR="004D5EC6" w:rsidRPr="00517289" w:rsidRDefault="004D5EC6" w:rsidP="00AD05AB">
      <w:pPr>
        <w:widowControl w:val="0"/>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Reakcje</w:t>
      </w:r>
    </w:p>
    <w:p w:rsidR="004D5EC6" w:rsidRPr="00517289" w:rsidRDefault="004D5EC6" w:rsidP="00AD05AB">
      <w:pPr>
        <w:widowControl w:val="0"/>
        <w:tabs>
          <w:tab w:val="left" w:pos="3408"/>
          <w:tab w:val="left" w:pos="4260"/>
          <w:tab w:val="left" w:pos="5112"/>
          <w:tab w:val="left" w:pos="5964"/>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Podpora V1</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Przypadek</w:t>
      </w:r>
      <w:r w:rsidRPr="00517289">
        <w:rPr>
          <w:rFonts w:cs="Arial"/>
          <w:color w:val="000000"/>
          <w:sz w:val="18"/>
          <w:szCs w:val="18"/>
          <w:lang w:val="fr-FR" w:eastAsia="pl-PL"/>
        </w:rPr>
        <w:tab/>
        <w:t>Fx</w:t>
      </w:r>
      <w:r w:rsidRPr="00517289">
        <w:rPr>
          <w:rFonts w:cs="Arial"/>
          <w:color w:val="000000"/>
          <w:sz w:val="18"/>
          <w:szCs w:val="18"/>
          <w:lang w:val="fr-FR" w:eastAsia="pl-PL"/>
        </w:rPr>
        <w:tab/>
        <w:t>Fz</w:t>
      </w:r>
      <w:r w:rsidRPr="00517289">
        <w:rPr>
          <w:rFonts w:cs="Arial"/>
          <w:color w:val="000000"/>
          <w:sz w:val="18"/>
          <w:szCs w:val="18"/>
          <w:lang w:val="fr-FR" w:eastAsia="pl-PL"/>
        </w:rPr>
        <w:tab/>
        <w:t>Mx</w:t>
      </w:r>
      <w:r w:rsidRPr="00517289">
        <w:rPr>
          <w:rFonts w:cs="Arial"/>
          <w:color w:val="000000"/>
          <w:sz w:val="18"/>
          <w:szCs w:val="18"/>
          <w:lang w:val="fr-FR" w:eastAsia="pl-PL"/>
        </w:rPr>
        <w:tab/>
        <w:t>My</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FF"/>
          <w:sz w:val="18"/>
          <w:szCs w:val="18"/>
          <w:lang w:val="fr-FR" w:eastAsia="pl-PL"/>
        </w:rPr>
      </w:pPr>
      <w:r w:rsidRPr="00517289">
        <w:rPr>
          <w:rFonts w:cs="Arial"/>
          <w:color w:val="000000"/>
          <w:sz w:val="18"/>
          <w:szCs w:val="18"/>
          <w:lang w:val="fr-FR" w:eastAsia="pl-PL"/>
        </w:rPr>
        <w:tab/>
        <w:t>(kN)</w:t>
      </w:r>
      <w:r w:rsidRPr="00517289">
        <w:rPr>
          <w:rFonts w:cs="Arial"/>
          <w:color w:val="000000"/>
          <w:sz w:val="18"/>
          <w:szCs w:val="18"/>
          <w:lang w:val="fr-FR" w:eastAsia="pl-PL"/>
        </w:rPr>
        <w:tab/>
        <w:t>(kN)</w:t>
      </w:r>
      <w:r w:rsidRPr="00517289">
        <w:rPr>
          <w:rFonts w:cs="Arial"/>
          <w:color w:val="000000"/>
          <w:sz w:val="18"/>
          <w:szCs w:val="18"/>
          <w:lang w:val="fr-FR" w:eastAsia="pl-PL"/>
        </w:rPr>
        <w:tab/>
        <w:t>(kN*m)</w:t>
      </w:r>
      <w:r w:rsidRPr="00517289">
        <w:rPr>
          <w:rFonts w:cs="Arial"/>
          <w:color w:val="000000"/>
          <w:sz w:val="18"/>
          <w:szCs w:val="18"/>
          <w:lang w:val="fr-FR" w:eastAsia="pl-PL"/>
        </w:rPr>
        <w:tab/>
        <w:t>(kN*m)</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FF"/>
          <w:sz w:val="18"/>
          <w:szCs w:val="18"/>
          <w:lang w:val="fr-FR" w:eastAsia="pl-PL"/>
        </w:rPr>
      </w:pPr>
      <w:r w:rsidRPr="00517289">
        <w:rPr>
          <w:rFonts w:cs="Arial"/>
          <w:color w:val="000000"/>
          <w:sz w:val="18"/>
          <w:szCs w:val="18"/>
          <w:lang w:val="fr-FR" w:eastAsia="pl-PL"/>
        </w:rPr>
        <w:t>G1</w:t>
      </w:r>
      <w:r w:rsidRPr="00517289">
        <w:rPr>
          <w:rFonts w:cs="Arial"/>
          <w:color w:val="000000"/>
          <w:sz w:val="18"/>
          <w:szCs w:val="18"/>
          <w:lang w:val="fr-FR" w:eastAsia="pl-PL"/>
        </w:rPr>
        <w:tab/>
        <w:t>-</w:t>
      </w:r>
      <w:r w:rsidRPr="00517289">
        <w:rPr>
          <w:rFonts w:cs="Arial"/>
          <w:color w:val="000000"/>
          <w:sz w:val="18"/>
          <w:szCs w:val="18"/>
          <w:lang w:val="fr-FR" w:eastAsia="pl-PL"/>
        </w:rPr>
        <w:tab/>
        <w:t>2,51</w:t>
      </w:r>
      <w:r w:rsidRPr="00517289">
        <w:rPr>
          <w:rFonts w:cs="Arial"/>
          <w:color w:val="000000"/>
          <w:sz w:val="18"/>
          <w:szCs w:val="18"/>
          <w:lang w:val="fr-FR" w:eastAsia="pl-PL"/>
        </w:rPr>
        <w:tab/>
        <w:t>-</w:t>
      </w:r>
      <w:r w:rsidRPr="00517289">
        <w:rPr>
          <w:rFonts w:cs="Arial"/>
          <w:color w:val="000000"/>
          <w:sz w:val="18"/>
          <w:szCs w:val="18"/>
          <w:lang w:val="fr-FR" w:eastAsia="pl-PL"/>
        </w:rPr>
        <w:tab/>
        <w:t>0,00</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G2</w:t>
      </w:r>
      <w:r w:rsidRPr="00517289">
        <w:rPr>
          <w:rFonts w:cs="Arial"/>
          <w:color w:val="000000"/>
          <w:sz w:val="18"/>
          <w:szCs w:val="18"/>
          <w:lang w:val="fr-FR" w:eastAsia="pl-PL"/>
        </w:rPr>
        <w:tab/>
        <w:t>-</w:t>
      </w:r>
      <w:r w:rsidRPr="00517289">
        <w:rPr>
          <w:rFonts w:cs="Arial"/>
          <w:color w:val="000000"/>
          <w:sz w:val="18"/>
          <w:szCs w:val="18"/>
          <w:lang w:val="fr-FR" w:eastAsia="pl-PL"/>
        </w:rPr>
        <w:tab/>
        <w:t>28,19</w:t>
      </w:r>
      <w:r w:rsidRPr="00517289">
        <w:rPr>
          <w:rFonts w:cs="Arial"/>
          <w:color w:val="000000"/>
          <w:sz w:val="18"/>
          <w:szCs w:val="18"/>
          <w:lang w:val="fr-FR" w:eastAsia="pl-PL"/>
        </w:rPr>
        <w:tab/>
        <w:t>-</w:t>
      </w:r>
      <w:r w:rsidRPr="00517289">
        <w:rPr>
          <w:rFonts w:cs="Arial"/>
          <w:color w:val="000000"/>
          <w:sz w:val="18"/>
          <w:szCs w:val="18"/>
          <w:lang w:val="fr-FR" w:eastAsia="pl-PL"/>
        </w:rPr>
        <w:tab/>
        <w:t>0,00</w:t>
      </w:r>
    </w:p>
    <w:p w:rsidR="004D5EC6" w:rsidRPr="00517289" w:rsidRDefault="004D5EC6" w:rsidP="00AD05AB">
      <w:pPr>
        <w:widowControl w:val="0"/>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Podpora V2</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Przypadek</w:t>
      </w:r>
      <w:r w:rsidRPr="00517289">
        <w:rPr>
          <w:rFonts w:cs="Arial"/>
          <w:color w:val="000000"/>
          <w:sz w:val="18"/>
          <w:szCs w:val="18"/>
          <w:lang w:val="fr-FR" w:eastAsia="pl-PL"/>
        </w:rPr>
        <w:tab/>
        <w:t>Fx</w:t>
      </w:r>
      <w:r w:rsidRPr="00517289">
        <w:rPr>
          <w:rFonts w:cs="Arial"/>
          <w:color w:val="000000"/>
          <w:sz w:val="18"/>
          <w:szCs w:val="18"/>
          <w:lang w:val="fr-FR" w:eastAsia="pl-PL"/>
        </w:rPr>
        <w:tab/>
        <w:t>Fz</w:t>
      </w:r>
      <w:r w:rsidRPr="00517289">
        <w:rPr>
          <w:rFonts w:cs="Arial"/>
          <w:color w:val="000000"/>
          <w:sz w:val="18"/>
          <w:szCs w:val="18"/>
          <w:lang w:val="fr-FR" w:eastAsia="pl-PL"/>
        </w:rPr>
        <w:tab/>
        <w:t>Mx</w:t>
      </w:r>
      <w:r>
        <w:rPr>
          <w:rFonts w:cs="Arial"/>
          <w:color w:val="000000"/>
          <w:sz w:val="18"/>
          <w:szCs w:val="18"/>
          <w:lang w:val="fr-FR" w:eastAsia="pl-PL"/>
        </w:rPr>
        <w:tab/>
      </w:r>
      <w:r w:rsidRPr="00517289">
        <w:rPr>
          <w:rFonts w:cs="Arial"/>
          <w:color w:val="000000"/>
          <w:sz w:val="18"/>
          <w:szCs w:val="18"/>
          <w:lang w:val="fr-FR" w:eastAsia="pl-PL"/>
        </w:rPr>
        <w:t>My</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FF"/>
          <w:sz w:val="18"/>
          <w:szCs w:val="18"/>
          <w:lang w:val="fr-FR" w:eastAsia="pl-PL"/>
        </w:rPr>
      </w:pPr>
      <w:r w:rsidRPr="00517289">
        <w:rPr>
          <w:rFonts w:cs="Arial"/>
          <w:color w:val="000000"/>
          <w:sz w:val="18"/>
          <w:szCs w:val="18"/>
          <w:lang w:val="fr-FR" w:eastAsia="pl-PL"/>
        </w:rPr>
        <w:tab/>
        <w:t>(kN)</w:t>
      </w:r>
      <w:r w:rsidRPr="00517289">
        <w:rPr>
          <w:rFonts w:cs="Arial"/>
          <w:color w:val="000000"/>
          <w:sz w:val="18"/>
          <w:szCs w:val="18"/>
          <w:lang w:val="fr-FR" w:eastAsia="pl-PL"/>
        </w:rPr>
        <w:tab/>
        <w:t>(kN)</w:t>
      </w:r>
      <w:r w:rsidRPr="00517289">
        <w:rPr>
          <w:rFonts w:cs="Arial"/>
          <w:color w:val="000000"/>
          <w:sz w:val="18"/>
          <w:szCs w:val="18"/>
          <w:lang w:val="fr-FR" w:eastAsia="pl-PL"/>
        </w:rPr>
        <w:tab/>
        <w:t>(kN*m)</w:t>
      </w:r>
      <w:r w:rsidRPr="00517289">
        <w:rPr>
          <w:rFonts w:cs="Arial"/>
          <w:color w:val="000000"/>
          <w:sz w:val="18"/>
          <w:szCs w:val="18"/>
          <w:lang w:val="fr-FR" w:eastAsia="pl-PL"/>
        </w:rPr>
        <w:tab/>
        <w:t>(kN*m)</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FF"/>
          <w:sz w:val="18"/>
          <w:szCs w:val="18"/>
          <w:lang w:val="fr-FR" w:eastAsia="pl-PL"/>
        </w:rPr>
      </w:pPr>
      <w:r w:rsidRPr="00517289">
        <w:rPr>
          <w:rFonts w:cs="Arial"/>
          <w:color w:val="000000"/>
          <w:sz w:val="18"/>
          <w:szCs w:val="18"/>
          <w:lang w:val="fr-FR" w:eastAsia="pl-PL"/>
        </w:rPr>
        <w:t>G1</w:t>
      </w:r>
      <w:r w:rsidRPr="00517289">
        <w:rPr>
          <w:rFonts w:cs="Arial"/>
          <w:color w:val="000000"/>
          <w:sz w:val="18"/>
          <w:szCs w:val="18"/>
          <w:lang w:val="fr-FR" w:eastAsia="pl-PL"/>
        </w:rPr>
        <w:tab/>
        <w:t>-</w:t>
      </w:r>
      <w:r w:rsidRPr="00517289">
        <w:rPr>
          <w:rFonts w:cs="Arial"/>
          <w:color w:val="000000"/>
          <w:sz w:val="18"/>
          <w:szCs w:val="18"/>
          <w:lang w:val="fr-FR" w:eastAsia="pl-PL"/>
        </w:rPr>
        <w:tab/>
        <w:t>2,51</w:t>
      </w:r>
      <w:r w:rsidRPr="00517289">
        <w:rPr>
          <w:rFonts w:cs="Arial"/>
          <w:color w:val="000000"/>
          <w:sz w:val="18"/>
          <w:szCs w:val="18"/>
          <w:lang w:val="fr-FR" w:eastAsia="pl-PL"/>
        </w:rPr>
        <w:tab/>
        <w:t>-</w:t>
      </w:r>
      <w:r w:rsidRPr="00517289">
        <w:rPr>
          <w:rFonts w:cs="Arial"/>
          <w:color w:val="000000"/>
          <w:sz w:val="18"/>
          <w:szCs w:val="18"/>
          <w:lang w:val="fr-FR" w:eastAsia="pl-PL"/>
        </w:rPr>
        <w:tab/>
        <w:t>0,00</w:t>
      </w:r>
    </w:p>
    <w:p w:rsidR="004D5EC6" w:rsidRPr="00517289" w:rsidRDefault="004D5EC6" w:rsidP="00AD05AB">
      <w:pPr>
        <w:widowControl w:val="0"/>
        <w:tabs>
          <w:tab w:val="left" w:pos="1560"/>
          <w:tab w:val="left" w:pos="2410"/>
          <w:tab w:val="left" w:pos="3402"/>
          <w:tab w:val="left" w:pos="4253"/>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G2</w:t>
      </w:r>
      <w:r w:rsidRPr="00517289">
        <w:rPr>
          <w:rFonts w:cs="Arial"/>
          <w:color w:val="000000"/>
          <w:sz w:val="18"/>
          <w:szCs w:val="18"/>
          <w:lang w:val="fr-FR" w:eastAsia="pl-PL"/>
        </w:rPr>
        <w:tab/>
        <w:t>-</w:t>
      </w:r>
      <w:r w:rsidRPr="00517289">
        <w:rPr>
          <w:rFonts w:cs="Arial"/>
          <w:color w:val="000000"/>
          <w:sz w:val="18"/>
          <w:szCs w:val="18"/>
          <w:lang w:val="fr-FR" w:eastAsia="pl-PL"/>
        </w:rPr>
        <w:tab/>
        <w:t>28,19</w:t>
      </w:r>
      <w:r w:rsidRPr="00517289">
        <w:rPr>
          <w:rFonts w:cs="Arial"/>
          <w:color w:val="000000"/>
          <w:sz w:val="18"/>
          <w:szCs w:val="18"/>
          <w:lang w:val="fr-FR" w:eastAsia="pl-PL"/>
        </w:rPr>
        <w:tab/>
        <w:t>-</w:t>
      </w:r>
      <w:r w:rsidRPr="00517289">
        <w:rPr>
          <w:rFonts w:cs="Arial"/>
          <w:color w:val="000000"/>
          <w:sz w:val="18"/>
          <w:szCs w:val="18"/>
          <w:lang w:val="fr-FR" w:eastAsia="pl-PL"/>
        </w:rPr>
        <w:tab/>
        <w:t>0,00</w:t>
      </w:r>
    </w:p>
    <w:p w:rsidR="004D5EC6" w:rsidRDefault="004D5EC6" w:rsidP="00AD05AB">
      <w:pPr>
        <w:widowControl w:val="0"/>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Oddziaływania w SGN</w:t>
      </w:r>
    </w:p>
    <w:p w:rsidR="004D5EC6" w:rsidRPr="00517289" w:rsidRDefault="004D5EC6" w:rsidP="00AD05AB">
      <w:pPr>
        <w:widowControl w:val="0"/>
        <w:tabs>
          <w:tab w:val="left" w:pos="2414"/>
          <w:tab w:val="left" w:pos="3266"/>
          <w:tab w:val="left" w:pos="4118"/>
          <w:tab w:val="left" w:pos="4970"/>
          <w:tab w:val="left" w:pos="5822"/>
          <w:tab w:val="left" w:pos="6674"/>
          <w:tab w:val="left" w:pos="7526"/>
          <w:tab w:val="left" w:pos="8236"/>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Przęsłowe</w:t>
      </w:r>
      <w:r w:rsidRPr="00517289">
        <w:rPr>
          <w:rFonts w:cs="Arial"/>
          <w:color w:val="000000"/>
          <w:sz w:val="18"/>
          <w:szCs w:val="18"/>
          <w:lang w:val="fr-FR" w:eastAsia="pl-PL"/>
        </w:rPr>
        <w:tab/>
        <w:t>Mt maks</w:t>
      </w:r>
      <w:r w:rsidRPr="00517289">
        <w:rPr>
          <w:rFonts w:cs="Arial"/>
          <w:color w:val="000000"/>
          <w:sz w:val="18"/>
          <w:szCs w:val="18"/>
          <w:lang w:val="fr-FR" w:eastAsia="pl-PL"/>
        </w:rPr>
        <w:tab/>
        <w:t>Mt min</w:t>
      </w:r>
      <w:r w:rsidRPr="00517289">
        <w:rPr>
          <w:rFonts w:cs="Arial"/>
          <w:color w:val="000000"/>
          <w:sz w:val="18"/>
          <w:szCs w:val="18"/>
          <w:lang w:val="fr-FR" w:eastAsia="pl-PL"/>
        </w:rPr>
        <w:tab/>
        <w:t>Ml</w:t>
      </w:r>
      <w:r w:rsidRPr="00517289">
        <w:rPr>
          <w:rFonts w:cs="Arial"/>
          <w:color w:val="000000"/>
          <w:sz w:val="18"/>
          <w:szCs w:val="18"/>
          <w:lang w:val="fr-FR" w:eastAsia="pl-PL"/>
        </w:rPr>
        <w:tab/>
        <w:t>Mp</w:t>
      </w:r>
      <w:r w:rsidRPr="00517289">
        <w:rPr>
          <w:rFonts w:cs="Arial"/>
          <w:color w:val="000000"/>
          <w:sz w:val="18"/>
          <w:szCs w:val="18"/>
          <w:lang w:val="fr-FR" w:eastAsia="pl-PL"/>
        </w:rPr>
        <w:tab/>
        <w:t>Ql</w:t>
      </w:r>
      <w:r w:rsidRPr="00517289">
        <w:rPr>
          <w:rFonts w:cs="Arial"/>
          <w:color w:val="000000"/>
          <w:sz w:val="18"/>
          <w:szCs w:val="18"/>
          <w:lang w:val="fr-FR" w:eastAsia="pl-PL"/>
        </w:rPr>
        <w:tab/>
        <w:t>Qp</w:t>
      </w:r>
      <w:r w:rsidRPr="00517289">
        <w:rPr>
          <w:rFonts w:cs="Arial"/>
          <w:color w:val="000000"/>
          <w:sz w:val="18"/>
          <w:szCs w:val="18"/>
          <w:lang w:val="fr-FR" w:eastAsia="pl-PL"/>
        </w:rPr>
        <w:tab/>
      </w:r>
    </w:p>
    <w:p w:rsidR="004D5EC6" w:rsidRDefault="004D5EC6" w:rsidP="00AD05AB">
      <w:pPr>
        <w:widowControl w:val="0"/>
        <w:tabs>
          <w:tab w:val="left" w:pos="2414"/>
          <w:tab w:val="left" w:pos="3266"/>
          <w:tab w:val="left" w:pos="4118"/>
          <w:tab w:val="left" w:pos="4970"/>
          <w:tab w:val="left" w:pos="5822"/>
          <w:tab w:val="left" w:pos="6674"/>
          <w:tab w:val="left" w:pos="7526"/>
          <w:tab w:val="left" w:pos="8236"/>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ab/>
        <w:t>(kN*m)</w:t>
      </w:r>
      <w:r w:rsidRPr="00517289">
        <w:rPr>
          <w:rFonts w:cs="Arial"/>
          <w:color w:val="000000"/>
          <w:sz w:val="18"/>
          <w:szCs w:val="18"/>
          <w:lang w:val="fr-FR" w:eastAsia="pl-PL"/>
        </w:rPr>
        <w:tab/>
        <w:t>(kN*m)</w:t>
      </w:r>
      <w:r w:rsidRPr="00517289">
        <w:rPr>
          <w:rFonts w:cs="Arial"/>
          <w:color w:val="000000"/>
          <w:sz w:val="18"/>
          <w:szCs w:val="18"/>
          <w:lang w:val="fr-FR" w:eastAsia="pl-PL"/>
        </w:rPr>
        <w:tab/>
        <w:t>(kN*m)</w:t>
      </w:r>
      <w:r w:rsidRPr="00517289">
        <w:rPr>
          <w:rFonts w:cs="Arial"/>
          <w:color w:val="000000"/>
          <w:sz w:val="18"/>
          <w:szCs w:val="18"/>
          <w:lang w:val="fr-FR" w:eastAsia="pl-PL"/>
        </w:rPr>
        <w:tab/>
        <w:t>(kN*m)</w:t>
      </w:r>
      <w:r w:rsidRPr="00517289">
        <w:rPr>
          <w:rFonts w:cs="Arial"/>
          <w:color w:val="000000"/>
          <w:sz w:val="18"/>
          <w:szCs w:val="18"/>
          <w:lang w:val="fr-FR" w:eastAsia="pl-PL"/>
        </w:rPr>
        <w:tab/>
        <w:t>(kN)</w:t>
      </w:r>
      <w:r w:rsidRPr="00517289">
        <w:rPr>
          <w:rFonts w:cs="Arial"/>
          <w:color w:val="000000"/>
          <w:sz w:val="18"/>
          <w:szCs w:val="18"/>
          <w:lang w:val="fr-FR" w:eastAsia="pl-PL"/>
        </w:rPr>
        <w:tab/>
        <w:t>(kN)</w:t>
      </w:r>
    </w:p>
    <w:p w:rsidR="004D5EC6" w:rsidRPr="00517289" w:rsidRDefault="004D5EC6" w:rsidP="00AD05AB">
      <w:pPr>
        <w:widowControl w:val="0"/>
        <w:tabs>
          <w:tab w:val="left" w:pos="2414"/>
          <w:tab w:val="left" w:pos="3266"/>
          <w:tab w:val="left" w:pos="4118"/>
          <w:tab w:val="left" w:pos="4970"/>
          <w:tab w:val="left" w:pos="5822"/>
          <w:tab w:val="left" w:pos="6674"/>
          <w:tab w:val="left" w:pos="7526"/>
          <w:tab w:val="left" w:pos="8236"/>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P1</w:t>
      </w:r>
      <w:r w:rsidRPr="00517289">
        <w:rPr>
          <w:rFonts w:cs="Arial"/>
          <w:color w:val="000000"/>
          <w:sz w:val="18"/>
          <w:szCs w:val="18"/>
          <w:lang w:val="fr-FR" w:eastAsia="pl-PL"/>
        </w:rPr>
        <w:tab/>
        <w:t>17,31</w:t>
      </w:r>
      <w:r w:rsidRPr="00517289">
        <w:rPr>
          <w:rFonts w:cs="Arial"/>
          <w:color w:val="000000"/>
          <w:sz w:val="18"/>
          <w:szCs w:val="18"/>
          <w:lang w:val="fr-FR" w:eastAsia="pl-PL"/>
        </w:rPr>
        <w:tab/>
        <w:t>-0,00</w:t>
      </w:r>
      <w:r w:rsidRPr="00517289">
        <w:rPr>
          <w:rFonts w:cs="Arial"/>
          <w:color w:val="000000"/>
          <w:sz w:val="18"/>
          <w:szCs w:val="18"/>
          <w:lang w:val="fr-FR" w:eastAsia="pl-PL"/>
        </w:rPr>
        <w:tab/>
        <w:t>9,94</w:t>
      </w:r>
      <w:r w:rsidRPr="00517289">
        <w:rPr>
          <w:rFonts w:cs="Arial"/>
          <w:color w:val="000000"/>
          <w:sz w:val="18"/>
          <w:szCs w:val="18"/>
          <w:lang w:val="fr-FR" w:eastAsia="pl-PL"/>
        </w:rPr>
        <w:tab/>
        <w:t>9,94</w:t>
      </w:r>
      <w:r w:rsidRPr="00517289">
        <w:rPr>
          <w:rFonts w:cs="Arial"/>
          <w:color w:val="000000"/>
          <w:sz w:val="18"/>
          <w:szCs w:val="18"/>
          <w:lang w:val="fr-FR" w:eastAsia="pl-PL"/>
        </w:rPr>
        <w:tab/>
        <w:t>27,18</w:t>
      </w:r>
      <w:r w:rsidRPr="00517289">
        <w:rPr>
          <w:rFonts w:cs="Arial"/>
          <w:color w:val="000000"/>
          <w:sz w:val="18"/>
          <w:szCs w:val="18"/>
          <w:lang w:val="fr-FR" w:eastAsia="pl-PL"/>
        </w:rPr>
        <w:tab/>
        <w:t>-27,18</w:t>
      </w:r>
      <w:r w:rsidRPr="00517289">
        <w:rPr>
          <w:rFonts w:cs="Arial"/>
          <w:color w:val="000000"/>
          <w:sz w:val="18"/>
          <w:szCs w:val="18"/>
          <w:lang w:val="fr-FR" w:eastAsia="pl-PL"/>
        </w:rPr>
        <w:tab/>
      </w:r>
    </w:p>
    <w:p w:rsidR="004D5EC6" w:rsidRPr="00A6278E" w:rsidRDefault="004D5EC6" w:rsidP="004D5EC6">
      <w:pPr>
        <w:autoSpaceDE w:val="0"/>
        <w:autoSpaceDN w:val="0"/>
        <w:adjustRightInd w:val="0"/>
        <w:ind w:left="284"/>
        <w:rPr>
          <w:rFonts w:cs="Arial"/>
          <w:sz w:val="18"/>
          <w:szCs w:val="18"/>
          <w:lang w:val="fr-FR" w:eastAsia="pl-PL"/>
        </w:rPr>
      </w:pPr>
      <w:r>
        <w:rPr>
          <w:rFonts w:cs="Arial"/>
          <w:noProof/>
          <w:sz w:val="18"/>
          <w:szCs w:val="18"/>
          <w:lang w:eastAsia="pl-PL"/>
        </w:rPr>
        <w:lastRenderedPageBreak/>
        <w:drawing>
          <wp:inline distT="0" distB="0" distL="0" distR="0" wp14:anchorId="22866407" wp14:editId="18B81A2B">
            <wp:extent cx="6047105" cy="3476625"/>
            <wp:effectExtent l="0" t="0" r="0" b="9525"/>
            <wp:docPr id="247" name="Obraz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47105" cy="3476625"/>
                    </a:xfrm>
                    <a:prstGeom prst="rect">
                      <a:avLst/>
                    </a:prstGeom>
                    <a:noFill/>
                    <a:ln>
                      <a:noFill/>
                    </a:ln>
                  </pic:spPr>
                </pic:pic>
              </a:graphicData>
            </a:graphic>
          </wp:inline>
        </w:drawing>
      </w:r>
    </w:p>
    <w:p w:rsidR="004D5EC6" w:rsidRPr="00A6278E" w:rsidRDefault="004D5EC6" w:rsidP="004D5EC6">
      <w:pPr>
        <w:widowControl w:val="0"/>
        <w:autoSpaceDE w:val="0"/>
        <w:autoSpaceDN w:val="0"/>
        <w:adjustRightInd w:val="0"/>
        <w:ind w:left="284"/>
        <w:rPr>
          <w:rFonts w:cs="Arial"/>
          <w:sz w:val="18"/>
          <w:szCs w:val="18"/>
          <w:lang w:val="fr-FR" w:eastAsia="pl-PL"/>
        </w:rPr>
      </w:pPr>
      <w:r w:rsidRPr="00A6278E">
        <w:rPr>
          <w:rFonts w:cs="Arial"/>
          <w:sz w:val="18"/>
          <w:szCs w:val="18"/>
          <w:lang w:val="fr-FR" w:eastAsia="pl-PL"/>
        </w:rPr>
        <w:tab/>
      </w:r>
    </w:p>
    <w:p w:rsidR="004D5EC6" w:rsidRPr="00A6278E" w:rsidRDefault="004D5EC6" w:rsidP="00AD05AB">
      <w:pPr>
        <w:widowControl w:val="0"/>
        <w:autoSpaceDE w:val="0"/>
        <w:autoSpaceDN w:val="0"/>
        <w:adjustRightInd w:val="0"/>
        <w:spacing w:before="0" w:line="240" w:lineRule="auto"/>
        <w:ind w:left="284"/>
        <w:rPr>
          <w:rFonts w:cs="Arial"/>
          <w:sz w:val="18"/>
          <w:szCs w:val="18"/>
          <w:lang w:val="fr-FR" w:eastAsia="pl-PL"/>
        </w:rPr>
      </w:pPr>
      <w:r w:rsidRPr="00A6278E">
        <w:rPr>
          <w:rFonts w:cs="Arial"/>
          <w:sz w:val="18"/>
          <w:szCs w:val="18"/>
          <w:lang w:val="fr-FR" w:eastAsia="pl-PL"/>
        </w:rPr>
        <w:t>Oddziaływania w SGU</w:t>
      </w:r>
    </w:p>
    <w:p w:rsidR="004D5EC6" w:rsidRPr="00A6278E" w:rsidRDefault="004D5EC6" w:rsidP="00AD05AB">
      <w:pPr>
        <w:widowControl w:val="0"/>
        <w:tabs>
          <w:tab w:val="left" w:pos="2414"/>
          <w:tab w:val="left" w:pos="3266"/>
          <w:tab w:val="left" w:pos="4118"/>
          <w:tab w:val="left" w:pos="4970"/>
          <w:tab w:val="left" w:pos="5822"/>
          <w:tab w:val="left" w:pos="6674"/>
          <w:tab w:val="left" w:pos="7526"/>
          <w:tab w:val="left" w:pos="8236"/>
        </w:tabs>
        <w:autoSpaceDE w:val="0"/>
        <w:autoSpaceDN w:val="0"/>
        <w:adjustRightInd w:val="0"/>
        <w:spacing w:before="0" w:line="240" w:lineRule="auto"/>
        <w:ind w:left="284"/>
        <w:rPr>
          <w:rFonts w:cs="Arial"/>
          <w:sz w:val="18"/>
          <w:szCs w:val="18"/>
          <w:lang w:val="fr-FR" w:eastAsia="pl-PL"/>
        </w:rPr>
      </w:pPr>
      <w:r w:rsidRPr="00A6278E">
        <w:rPr>
          <w:rFonts w:cs="Arial"/>
          <w:sz w:val="18"/>
          <w:szCs w:val="18"/>
          <w:lang w:val="fr-FR" w:eastAsia="pl-PL"/>
        </w:rPr>
        <w:t>Przęsłowe</w:t>
      </w:r>
      <w:r w:rsidRPr="00A6278E">
        <w:rPr>
          <w:rFonts w:cs="Arial"/>
          <w:sz w:val="18"/>
          <w:szCs w:val="18"/>
          <w:lang w:val="fr-FR" w:eastAsia="pl-PL"/>
        </w:rPr>
        <w:tab/>
        <w:t>Mt maks</w:t>
      </w:r>
      <w:r w:rsidRPr="00A6278E">
        <w:rPr>
          <w:rFonts w:cs="Arial"/>
          <w:sz w:val="18"/>
          <w:szCs w:val="18"/>
          <w:lang w:val="fr-FR" w:eastAsia="pl-PL"/>
        </w:rPr>
        <w:tab/>
        <w:t>Mt min</w:t>
      </w:r>
      <w:r w:rsidRPr="00A6278E">
        <w:rPr>
          <w:rFonts w:cs="Arial"/>
          <w:sz w:val="18"/>
          <w:szCs w:val="18"/>
          <w:lang w:val="fr-FR" w:eastAsia="pl-PL"/>
        </w:rPr>
        <w:tab/>
        <w:t>Ml</w:t>
      </w:r>
      <w:r w:rsidRPr="00A6278E">
        <w:rPr>
          <w:rFonts w:cs="Arial"/>
          <w:sz w:val="18"/>
          <w:szCs w:val="18"/>
          <w:lang w:val="fr-FR" w:eastAsia="pl-PL"/>
        </w:rPr>
        <w:tab/>
        <w:t>Mp</w:t>
      </w:r>
      <w:r w:rsidRPr="00A6278E">
        <w:rPr>
          <w:rFonts w:cs="Arial"/>
          <w:sz w:val="18"/>
          <w:szCs w:val="18"/>
          <w:lang w:val="fr-FR" w:eastAsia="pl-PL"/>
        </w:rPr>
        <w:tab/>
        <w:t>Ql</w:t>
      </w:r>
      <w:r w:rsidRPr="00A6278E">
        <w:rPr>
          <w:rFonts w:cs="Arial"/>
          <w:sz w:val="18"/>
          <w:szCs w:val="18"/>
          <w:lang w:val="fr-FR" w:eastAsia="pl-PL"/>
        </w:rPr>
        <w:tab/>
        <w:t>Qp</w:t>
      </w:r>
      <w:r w:rsidRPr="00A6278E">
        <w:rPr>
          <w:rFonts w:cs="Arial"/>
          <w:sz w:val="18"/>
          <w:szCs w:val="18"/>
          <w:lang w:val="fr-FR" w:eastAsia="pl-PL"/>
        </w:rPr>
        <w:tab/>
      </w:r>
    </w:p>
    <w:p w:rsidR="004D5EC6" w:rsidRPr="00A6278E" w:rsidRDefault="004D5EC6" w:rsidP="00AD05AB">
      <w:pPr>
        <w:widowControl w:val="0"/>
        <w:tabs>
          <w:tab w:val="left" w:pos="2414"/>
          <w:tab w:val="left" w:pos="3266"/>
          <w:tab w:val="left" w:pos="4118"/>
          <w:tab w:val="left" w:pos="4970"/>
          <w:tab w:val="left" w:pos="5822"/>
          <w:tab w:val="left" w:pos="6674"/>
          <w:tab w:val="left" w:pos="7526"/>
          <w:tab w:val="left" w:pos="8236"/>
        </w:tabs>
        <w:autoSpaceDE w:val="0"/>
        <w:autoSpaceDN w:val="0"/>
        <w:adjustRightInd w:val="0"/>
        <w:spacing w:before="0" w:line="240" w:lineRule="auto"/>
        <w:ind w:left="284"/>
        <w:rPr>
          <w:rFonts w:cs="Arial"/>
          <w:sz w:val="18"/>
          <w:szCs w:val="18"/>
          <w:lang w:val="fr-FR" w:eastAsia="pl-PL"/>
        </w:rPr>
      </w:pPr>
      <w:r w:rsidRPr="00A6278E">
        <w:rPr>
          <w:rFonts w:cs="Arial"/>
          <w:sz w:val="18"/>
          <w:szCs w:val="18"/>
          <w:lang w:val="fr-FR" w:eastAsia="pl-PL"/>
        </w:rPr>
        <w:tab/>
        <w:t>(kN*m)</w:t>
      </w:r>
      <w:r w:rsidRPr="00A6278E">
        <w:rPr>
          <w:rFonts w:cs="Arial"/>
          <w:sz w:val="18"/>
          <w:szCs w:val="18"/>
          <w:lang w:val="fr-FR" w:eastAsia="pl-PL"/>
        </w:rPr>
        <w:tab/>
        <w:t>(kN*m)</w:t>
      </w:r>
      <w:r w:rsidRPr="00A6278E">
        <w:rPr>
          <w:rFonts w:cs="Arial"/>
          <w:sz w:val="18"/>
          <w:szCs w:val="18"/>
          <w:lang w:val="fr-FR" w:eastAsia="pl-PL"/>
        </w:rPr>
        <w:tab/>
        <w:t>(kN*m)</w:t>
      </w:r>
      <w:r w:rsidRPr="00A6278E">
        <w:rPr>
          <w:rFonts w:cs="Arial"/>
          <w:sz w:val="18"/>
          <w:szCs w:val="18"/>
          <w:lang w:val="fr-FR" w:eastAsia="pl-PL"/>
        </w:rPr>
        <w:tab/>
        <w:t>(kN*m)</w:t>
      </w:r>
      <w:r w:rsidRPr="00A6278E">
        <w:rPr>
          <w:rFonts w:cs="Arial"/>
          <w:sz w:val="18"/>
          <w:szCs w:val="18"/>
          <w:lang w:val="fr-FR" w:eastAsia="pl-PL"/>
        </w:rPr>
        <w:tab/>
        <w:t>(kN)</w:t>
      </w:r>
      <w:r w:rsidRPr="00A6278E">
        <w:rPr>
          <w:rFonts w:cs="Arial"/>
          <w:sz w:val="18"/>
          <w:szCs w:val="18"/>
          <w:lang w:val="fr-FR" w:eastAsia="pl-PL"/>
        </w:rPr>
        <w:tab/>
        <w:t>(kN)</w:t>
      </w:r>
    </w:p>
    <w:p w:rsidR="004D5EC6" w:rsidRPr="00517289" w:rsidRDefault="004D5EC6" w:rsidP="00AD05AB">
      <w:pPr>
        <w:widowControl w:val="0"/>
        <w:tabs>
          <w:tab w:val="left" w:pos="2414"/>
          <w:tab w:val="left" w:pos="3266"/>
          <w:tab w:val="left" w:pos="4118"/>
          <w:tab w:val="left" w:pos="4970"/>
          <w:tab w:val="left" w:pos="5822"/>
          <w:tab w:val="left" w:pos="6674"/>
          <w:tab w:val="left" w:pos="7526"/>
          <w:tab w:val="left" w:pos="8236"/>
        </w:tabs>
        <w:autoSpaceDE w:val="0"/>
        <w:autoSpaceDN w:val="0"/>
        <w:adjustRightInd w:val="0"/>
        <w:spacing w:before="0" w:line="240" w:lineRule="auto"/>
        <w:ind w:left="284"/>
        <w:rPr>
          <w:rFonts w:cs="Arial"/>
          <w:sz w:val="18"/>
          <w:szCs w:val="18"/>
          <w:lang w:eastAsia="pl-PL"/>
        </w:rPr>
      </w:pPr>
      <w:r w:rsidRPr="00A6278E">
        <w:rPr>
          <w:rFonts w:cs="Arial"/>
          <w:sz w:val="18"/>
          <w:szCs w:val="18"/>
          <w:lang w:val="fr-FR" w:eastAsia="pl-PL"/>
        </w:rPr>
        <w:t>P1</w:t>
      </w:r>
      <w:r w:rsidRPr="00A6278E">
        <w:rPr>
          <w:rFonts w:cs="Arial"/>
          <w:sz w:val="18"/>
          <w:szCs w:val="18"/>
          <w:lang w:val="fr-FR" w:eastAsia="pl-PL"/>
        </w:rPr>
        <w:tab/>
        <w:t>15,73</w:t>
      </w:r>
      <w:r w:rsidRPr="00A6278E">
        <w:rPr>
          <w:rFonts w:cs="Arial"/>
          <w:sz w:val="18"/>
          <w:szCs w:val="18"/>
          <w:lang w:val="fr-FR" w:eastAsia="pl-PL"/>
        </w:rPr>
        <w:tab/>
        <w:t>0,00</w:t>
      </w:r>
      <w:r w:rsidRPr="00A6278E">
        <w:rPr>
          <w:rFonts w:cs="Arial"/>
          <w:sz w:val="18"/>
          <w:szCs w:val="18"/>
          <w:lang w:val="fr-FR" w:eastAsia="pl-PL"/>
        </w:rPr>
        <w:tab/>
        <w:t>5</w:t>
      </w:r>
      <w:r w:rsidRPr="00517289">
        <w:rPr>
          <w:rFonts w:cs="Arial"/>
          <w:sz w:val="18"/>
          <w:szCs w:val="18"/>
          <w:lang w:eastAsia="pl-PL"/>
        </w:rPr>
        <w:t>,53</w:t>
      </w:r>
      <w:r w:rsidRPr="00517289">
        <w:rPr>
          <w:rFonts w:cs="Arial"/>
          <w:sz w:val="18"/>
          <w:szCs w:val="18"/>
          <w:lang w:eastAsia="pl-PL"/>
        </w:rPr>
        <w:tab/>
        <w:t>5,53</w:t>
      </w:r>
      <w:r w:rsidRPr="00517289">
        <w:rPr>
          <w:rFonts w:cs="Arial"/>
          <w:sz w:val="18"/>
          <w:szCs w:val="18"/>
          <w:lang w:eastAsia="pl-PL"/>
        </w:rPr>
        <w:tab/>
        <w:t>24,71</w:t>
      </w:r>
      <w:r w:rsidRPr="00517289">
        <w:rPr>
          <w:rFonts w:cs="Arial"/>
          <w:sz w:val="18"/>
          <w:szCs w:val="18"/>
          <w:lang w:eastAsia="pl-PL"/>
        </w:rPr>
        <w:tab/>
        <w:t>-24,71</w:t>
      </w:r>
      <w:r w:rsidRPr="00517289">
        <w:rPr>
          <w:rFonts w:cs="Arial"/>
          <w:sz w:val="18"/>
          <w:szCs w:val="18"/>
          <w:lang w:eastAsia="pl-PL"/>
        </w:rPr>
        <w:tab/>
      </w:r>
    </w:p>
    <w:p w:rsidR="004D5EC6" w:rsidRPr="00517289" w:rsidRDefault="004D5EC6" w:rsidP="004D5EC6">
      <w:pPr>
        <w:autoSpaceDE w:val="0"/>
        <w:autoSpaceDN w:val="0"/>
        <w:adjustRightInd w:val="0"/>
        <w:ind w:left="284"/>
        <w:rPr>
          <w:rFonts w:cs="Arial"/>
          <w:sz w:val="18"/>
          <w:szCs w:val="18"/>
          <w:lang w:eastAsia="pl-PL"/>
        </w:rPr>
      </w:pPr>
      <w:r>
        <w:rPr>
          <w:rFonts w:cs="Arial"/>
          <w:noProof/>
          <w:sz w:val="18"/>
          <w:szCs w:val="18"/>
          <w:lang w:eastAsia="pl-PL"/>
        </w:rPr>
        <w:lastRenderedPageBreak/>
        <w:drawing>
          <wp:inline distT="0" distB="0" distL="0" distR="0" wp14:anchorId="69D09944" wp14:editId="0294C802">
            <wp:extent cx="5909310" cy="6901180"/>
            <wp:effectExtent l="0" t="0" r="0" b="0"/>
            <wp:docPr id="245" name="Obraz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9310" cy="6901180"/>
                    </a:xfrm>
                    <a:prstGeom prst="rect">
                      <a:avLst/>
                    </a:prstGeom>
                    <a:noFill/>
                    <a:ln>
                      <a:noFill/>
                    </a:ln>
                  </pic:spPr>
                </pic:pic>
              </a:graphicData>
            </a:graphic>
          </wp:inline>
        </w:drawing>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color w:val="000000"/>
          <w:sz w:val="18"/>
          <w:szCs w:val="18"/>
          <w:lang w:val="fr-FR" w:eastAsia="pl-PL"/>
        </w:rPr>
        <w:t>Ugięcie i zarysowanie</w:t>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color w:val="000000"/>
          <w:sz w:val="18"/>
          <w:szCs w:val="18"/>
          <w:lang w:val="fr-FR" w:eastAsia="pl-PL"/>
        </w:rPr>
        <w:tab/>
      </w:r>
      <w:proofErr w:type="spellStart"/>
      <w:r w:rsidRPr="00517289">
        <w:rPr>
          <w:rFonts w:cs="Arial"/>
          <w:color w:val="000000"/>
          <w:sz w:val="18"/>
          <w:szCs w:val="18"/>
          <w:lang w:eastAsia="pl-PL"/>
        </w:rPr>
        <w:t>wt</w:t>
      </w:r>
      <w:proofErr w:type="spellEnd"/>
      <w:r w:rsidRPr="00517289">
        <w:rPr>
          <w:rFonts w:cs="Arial"/>
          <w:color w:val="000000"/>
          <w:sz w:val="18"/>
          <w:szCs w:val="18"/>
          <w:lang w:eastAsia="pl-PL"/>
        </w:rPr>
        <w:t>(QP)</w:t>
      </w:r>
      <w:r w:rsidRPr="00517289">
        <w:rPr>
          <w:rFonts w:cs="Arial"/>
          <w:color w:val="000000"/>
          <w:sz w:val="18"/>
          <w:szCs w:val="18"/>
          <w:lang w:val="fr-FR" w:eastAsia="pl-PL"/>
        </w:rPr>
        <w:tab/>
        <w:t>całkowite od kombinacji quasi-permanentnej</w:t>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color w:val="000000"/>
          <w:sz w:val="18"/>
          <w:szCs w:val="18"/>
          <w:lang w:val="fr-FR" w:eastAsia="pl-PL"/>
        </w:rPr>
        <w:tab/>
      </w:r>
      <w:proofErr w:type="spellStart"/>
      <w:r w:rsidRPr="00517289">
        <w:rPr>
          <w:rFonts w:cs="Arial"/>
          <w:color w:val="000000"/>
          <w:sz w:val="18"/>
          <w:szCs w:val="18"/>
          <w:lang w:eastAsia="pl-PL"/>
        </w:rPr>
        <w:t>wt</w:t>
      </w:r>
      <w:proofErr w:type="spellEnd"/>
      <w:r w:rsidRPr="00517289">
        <w:rPr>
          <w:rFonts w:cs="Arial"/>
          <w:color w:val="000000"/>
          <w:sz w:val="18"/>
          <w:szCs w:val="18"/>
          <w:lang w:eastAsia="pl-PL"/>
        </w:rPr>
        <w:t>(QP)</w:t>
      </w:r>
      <w:proofErr w:type="spellStart"/>
      <w:r w:rsidRPr="00517289">
        <w:rPr>
          <w:rFonts w:cs="Arial"/>
          <w:color w:val="000000"/>
          <w:sz w:val="18"/>
          <w:szCs w:val="18"/>
          <w:lang w:eastAsia="pl-PL"/>
        </w:rPr>
        <w:t>dop</w:t>
      </w:r>
      <w:proofErr w:type="spellEnd"/>
      <w:r w:rsidRPr="00517289">
        <w:rPr>
          <w:rFonts w:cs="Arial"/>
          <w:color w:val="000000"/>
          <w:sz w:val="18"/>
          <w:szCs w:val="18"/>
          <w:lang w:val="fr-FR" w:eastAsia="pl-PL"/>
        </w:rPr>
        <w:tab/>
        <w:t>dopuszczalne od kombinacji quasi-permanentnej</w:t>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color w:val="000000"/>
          <w:sz w:val="18"/>
          <w:szCs w:val="18"/>
          <w:lang w:val="fr-FR" w:eastAsia="pl-PL"/>
        </w:rPr>
        <w:tab/>
      </w:r>
      <w:proofErr w:type="spellStart"/>
      <w:r w:rsidRPr="00517289">
        <w:rPr>
          <w:rFonts w:cs="Arial"/>
          <w:color w:val="000000"/>
          <w:sz w:val="18"/>
          <w:szCs w:val="18"/>
          <w:lang w:eastAsia="pl-PL"/>
        </w:rPr>
        <w:t>Dwt</w:t>
      </w:r>
      <w:proofErr w:type="spellEnd"/>
      <w:r w:rsidRPr="00517289">
        <w:rPr>
          <w:rFonts w:cs="Arial"/>
          <w:color w:val="000000"/>
          <w:sz w:val="18"/>
          <w:szCs w:val="18"/>
          <w:lang w:eastAsia="pl-PL"/>
        </w:rPr>
        <w:t>(QP)</w:t>
      </w:r>
      <w:r w:rsidRPr="00517289">
        <w:rPr>
          <w:rFonts w:cs="Arial"/>
          <w:color w:val="000000"/>
          <w:sz w:val="18"/>
          <w:szCs w:val="18"/>
          <w:lang w:val="fr-FR" w:eastAsia="pl-PL"/>
        </w:rPr>
        <w:tab/>
        <w:t>przyrost ugiec od obciazen kombinacji prawie-stalej po wzniesieniu konstrukcji</w:t>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color w:val="000000"/>
          <w:sz w:val="18"/>
          <w:szCs w:val="18"/>
          <w:lang w:val="fr-FR" w:eastAsia="pl-PL"/>
        </w:rPr>
        <w:tab/>
      </w:r>
      <w:proofErr w:type="spellStart"/>
      <w:r w:rsidRPr="00517289">
        <w:rPr>
          <w:rFonts w:cs="Arial"/>
          <w:color w:val="000000"/>
          <w:sz w:val="18"/>
          <w:szCs w:val="18"/>
          <w:lang w:eastAsia="pl-PL"/>
        </w:rPr>
        <w:t>Dwt</w:t>
      </w:r>
      <w:proofErr w:type="spellEnd"/>
      <w:r w:rsidRPr="00517289">
        <w:rPr>
          <w:rFonts w:cs="Arial"/>
          <w:color w:val="000000"/>
          <w:sz w:val="18"/>
          <w:szCs w:val="18"/>
          <w:lang w:eastAsia="pl-PL"/>
        </w:rPr>
        <w:t>(QP)</w:t>
      </w:r>
      <w:proofErr w:type="spellStart"/>
      <w:r w:rsidRPr="00517289">
        <w:rPr>
          <w:rFonts w:cs="Arial"/>
          <w:color w:val="000000"/>
          <w:sz w:val="18"/>
          <w:szCs w:val="18"/>
          <w:lang w:eastAsia="pl-PL"/>
        </w:rPr>
        <w:t>dop</w:t>
      </w:r>
      <w:proofErr w:type="spellEnd"/>
      <w:r w:rsidRPr="00517289">
        <w:rPr>
          <w:rFonts w:cs="Arial"/>
          <w:color w:val="000000"/>
          <w:sz w:val="18"/>
          <w:szCs w:val="18"/>
          <w:lang w:val="fr-FR" w:eastAsia="pl-PL"/>
        </w:rPr>
        <w:tab/>
        <w:t>dopuszczalny przyrost ugiec od obciazen kombinacji prawie-stalej po wzniesieniu konstrukcji</w:t>
      </w:r>
    </w:p>
    <w:p w:rsidR="004D5EC6" w:rsidRPr="00517289" w:rsidRDefault="004D5EC6" w:rsidP="004D5EC6">
      <w:pPr>
        <w:widowControl w:val="0"/>
        <w:autoSpaceDE w:val="0"/>
        <w:autoSpaceDN w:val="0"/>
        <w:adjustRightInd w:val="0"/>
        <w:ind w:left="284"/>
        <w:rPr>
          <w:rFonts w:cs="Arial"/>
          <w:color w:val="000000"/>
          <w:sz w:val="18"/>
          <w:szCs w:val="18"/>
          <w:lang w:val="fr-FR" w:eastAsia="pl-PL"/>
        </w:rPr>
      </w:pPr>
      <w:r w:rsidRPr="00517289">
        <w:rPr>
          <w:rFonts w:cs="Arial"/>
          <w:color w:val="000000"/>
          <w:sz w:val="18"/>
          <w:szCs w:val="18"/>
          <w:lang w:val="fr-FR" w:eastAsia="pl-PL"/>
        </w:rPr>
        <w:t>wk</w:t>
      </w:r>
      <w:r w:rsidRPr="00517289">
        <w:rPr>
          <w:rFonts w:cs="Arial"/>
          <w:color w:val="000000"/>
          <w:sz w:val="18"/>
          <w:szCs w:val="18"/>
          <w:lang w:val="fr-FR" w:eastAsia="pl-PL"/>
        </w:rPr>
        <w:tab/>
        <w:t>- szerokość rozwarcia rysy prostopadłej do osi elementu</w:t>
      </w:r>
    </w:p>
    <w:p w:rsidR="004D5EC6" w:rsidRPr="00517289" w:rsidRDefault="004D5EC6" w:rsidP="00AD05AB">
      <w:pPr>
        <w:widowControl w:val="0"/>
        <w:tabs>
          <w:tab w:val="left" w:pos="2268"/>
          <w:tab w:val="left" w:pos="3402"/>
          <w:tab w:val="left" w:pos="4536"/>
          <w:tab w:val="left" w:pos="5670"/>
          <w:tab w:val="left" w:pos="6804"/>
          <w:tab w:val="left" w:pos="7938"/>
          <w:tab w:val="left" w:pos="9072"/>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Przęsłowe</w:t>
      </w:r>
      <w:r w:rsidRPr="00517289">
        <w:rPr>
          <w:rFonts w:cs="Arial"/>
          <w:color w:val="000000"/>
          <w:sz w:val="18"/>
          <w:szCs w:val="18"/>
          <w:lang w:val="fr-FR" w:eastAsia="pl-PL"/>
        </w:rPr>
        <w:tab/>
        <w:t>wt(QP)</w:t>
      </w:r>
      <w:r w:rsidRPr="00517289">
        <w:rPr>
          <w:rFonts w:cs="Arial"/>
          <w:color w:val="000000"/>
          <w:sz w:val="18"/>
          <w:szCs w:val="18"/>
          <w:lang w:val="fr-FR" w:eastAsia="pl-PL"/>
        </w:rPr>
        <w:tab/>
        <w:t>wt(QP)dop</w:t>
      </w:r>
      <w:r w:rsidRPr="00517289">
        <w:rPr>
          <w:rFonts w:cs="Arial"/>
          <w:color w:val="000000"/>
          <w:sz w:val="18"/>
          <w:szCs w:val="18"/>
          <w:lang w:val="fr-FR" w:eastAsia="pl-PL"/>
        </w:rPr>
        <w:tab/>
        <w:t>Dwt(QP)</w:t>
      </w:r>
      <w:r w:rsidRPr="00517289">
        <w:rPr>
          <w:rFonts w:cs="Arial"/>
          <w:color w:val="000000"/>
          <w:sz w:val="18"/>
          <w:szCs w:val="18"/>
          <w:lang w:val="fr-FR" w:eastAsia="pl-PL"/>
        </w:rPr>
        <w:tab/>
        <w:t>Dwt(QP)dop</w:t>
      </w:r>
      <w:r w:rsidRPr="00517289">
        <w:rPr>
          <w:rFonts w:cs="Arial"/>
          <w:color w:val="000000"/>
          <w:sz w:val="18"/>
          <w:szCs w:val="18"/>
          <w:lang w:val="fr-FR" w:eastAsia="pl-PL"/>
        </w:rPr>
        <w:tab/>
        <w:t>wk</w:t>
      </w:r>
    </w:p>
    <w:p w:rsidR="004D5EC6" w:rsidRPr="00517289" w:rsidRDefault="004D5EC6" w:rsidP="00AD05AB">
      <w:pPr>
        <w:widowControl w:val="0"/>
        <w:tabs>
          <w:tab w:val="left" w:pos="2268"/>
          <w:tab w:val="left" w:pos="3402"/>
          <w:tab w:val="left" w:pos="4536"/>
          <w:tab w:val="left" w:pos="5680"/>
          <w:tab w:val="left" w:pos="6804"/>
          <w:tab w:val="left" w:pos="7938"/>
          <w:tab w:val="left" w:pos="9072"/>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tab/>
        <w:t>(cm)</w:t>
      </w:r>
      <w:r w:rsidRPr="00517289">
        <w:rPr>
          <w:rFonts w:cs="Arial"/>
          <w:color w:val="000000"/>
          <w:sz w:val="18"/>
          <w:szCs w:val="18"/>
          <w:lang w:val="fr-FR" w:eastAsia="pl-PL"/>
        </w:rPr>
        <w:tab/>
        <w:t>(cm)</w:t>
      </w:r>
      <w:r w:rsidRPr="00517289">
        <w:rPr>
          <w:rFonts w:cs="Arial"/>
          <w:color w:val="000000"/>
          <w:sz w:val="18"/>
          <w:szCs w:val="18"/>
          <w:lang w:val="fr-FR" w:eastAsia="pl-PL"/>
        </w:rPr>
        <w:tab/>
        <w:t>(cm)</w:t>
      </w:r>
      <w:r w:rsidRPr="00517289">
        <w:rPr>
          <w:rFonts w:cs="Arial"/>
          <w:color w:val="000000"/>
          <w:sz w:val="18"/>
          <w:szCs w:val="18"/>
          <w:lang w:val="fr-FR" w:eastAsia="pl-PL"/>
        </w:rPr>
        <w:tab/>
        <w:t>(cm)</w:t>
      </w:r>
      <w:r w:rsidRPr="00517289">
        <w:rPr>
          <w:rFonts w:cs="Arial"/>
          <w:color w:val="000000"/>
          <w:sz w:val="18"/>
          <w:szCs w:val="18"/>
          <w:lang w:val="fr-FR" w:eastAsia="pl-PL"/>
        </w:rPr>
        <w:tab/>
        <w:t>(mm)</w:t>
      </w:r>
    </w:p>
    <w:p w:rsidR="004D5EC6" w:rsidRDefault="004D5EC6" w:rsidP="00AD05AB">
      <w:pPr>
        <w:widowControl w:val="0"/>
        <w:tabs>
          <w:tab w:val="left" w:pos="2272"/>
          <w:tab w:val="left" w:pos="3402"/>
          <w:tab w:val="left" w:pos="4538"/>
          <w:tab w:val="left" w:pos="5680"/>
          <w:tab w:val="left" w:pos="6805"/>
          <w:tab w:val="left" w:pos="7941"/>
          <w:tab w:val="left" w:pos="9071"/>
        </w:tabs>
        <w:autoSpaceDE w:val="0"/>
        <w:autoSpaceDN w:val="0"/>
        <w:adjustRightInd w:val="0"/>
        <w:spacing w:before="0" w:line="240" w:lineRule="auto"/>
        <w:ind w:left="284"/>
        <w:rPr>
          <w:rFonts w:cs="Arial"/>
          <w:color w:val="000000"/>
          <w:sz w:val="18"/>
          <w:szCs w:val="18"/>
          <w:lang w:val="fr-FR" w:eastAsia="pl-PL"/>
        </w:rPr>
      </w:pPr>
      <w:r w:rsidRPr="00517289">
        <w:rPr>
          <w:rFonts w:cs="Arial"/>
          <w:color w:val="000000"/>
          <w:sz w:val="18"/>
          <w:szCs w:val="18"/>
          <w:lang w:val="fr-FR" w:eastAsia="pl-PL"/>
        </w:rPr>
        <w:lastRenderedPageBreak/>
        <w:t>P1</w:t>
      </w:r>
      <w:r w:rsidRPr="00517289">
        <w:rPr>
          <w:rFonts w:cs="Arial"/>
          <w:color w:val="000000"/>
          <w:sz w:val="18"/>
          <w:szCs w:val="18"/>
          <w:lang w:val="fr-FR" w:eastAsia="pl-PL"/>
        </w:rPr>
        <w:tab/>
        <w:t>0,1</w:t>
      </w:r>
      <w:r w:rsidRPr="00517289">
        <w:rPr>
          <w:rFonts w:cs="Arial"/>
          <w:color w:val="000000"/>
          <w:sz w:val="18"/>
          <w:szCs w:val="18"/>
          <w:lang w:val="fr-FR" w:eastAsia="pl-PL"/>
        </w:rPr>
        <w:tab/>
        <w:t>0,8</w:t>
      </w:r>
      <w:r w:rsidRPr="00517289">
        <w:rPr>
          <w:rFonts w:cs="Arial"/>
          <w:color w:val="000000"/>
          <w:sz w:val="18"/>
          <w:szCs w:val="18"/>
          <w:lang w:val="fr-FR" w:eastAsia="pl-PL"/>
        </w:rPr>
        <w:tab/>
        <w:t>0,1</w:t>
      </w:r>
      <w:r w:rsidRPr="00517289">
        <w:rPr>
          <w:rFonts w:cs="Arial"/>
          <w:color w:val="000000"/>
          <w:sz w:val="18"/>
          <w:szCs w:val="18"/>
          <w:lang w:val="fr-FR" w:eastAsia="pl-PL"/>
        </w:rPr>
        <w:tab/>
        <w:t>0,4</w:t>
      </w:r>
      <w:r w:rsidRPr="00517289">
        <w:rPr>
          <w:rFonts w:cs="Arial"/>
          <w:color w:val="000000"/>
          <w:sz w:val="18"/>
          <w:szCs w:val="18"/>
          <w:lang w:val="fr-FR" w:eastAsia="pl-PL"/>
        </w:rPr>
        <w:tab/>
        <w:t>0,1</w:t>
      </w:r>
    </w:p>
    <w:p w:rsidR="00AD05AB" w:rsidRPr="00517289" w:rsidRDefault="00AD05AB" w:rsidP="00AD05AB">
      <w:pPr>
        <w:widowControl w:val="0"/>
        <w:tabs>
          <w:tab w:val="left" w:pos="2272"/>
          <w:tab w:val="left" w:pos="3402"/>
          <w:tab w:val="left" w:pos="4538"/>
          <w:tab w:val="left" w:pos="5680"/>
          <w:tab w:val="left" w:pos="6805"/>
          <w:tab w:val="left" w:pos="7941"/>
          <w:tab w:val="left" w:pos="9071"/>
        </w:tabs>
        <w:autoSpaceDE w:val="0"/>
        <w:autoSpaceDN w:val="0"/>
        <w:adjustRightInd w:val="0"/>
        <w:spacing w:before="0" w:line="240" w:lineRule="auto"/>
        <w:ind w:left="284"/>
        <w:rPr>
          <w:rFonts w:cs="Arial"/>
          <w:color w:val="0000FF"/>
          <w:sz w:val="18"/>
          <w:szCs w:val="18"/>
          <w:lang w:val="fr-FR" w:eastAsia="pl-PL"/>
        </w:rPr>
      </w:pPr>
    </w:p>
    <w:p w:rsidR="004D5EC6" w:rsidRPr="00A6278E" w:rsidRDefault="004D5EC6" w:rsidP="00AD05AB">
      <w:pPr>
        <w:widowControl w:val="0"/>
        <w:autoSpaceDE w:val="0"/>
        <w:autoSpaceDN w:val="0"/>
        <w:adjustRightInd w:val="0"/>
        <w:spacing w:line="240" w:lineRule="auto"/>
        <w:ind w:left="284"/>
        <w:rPr>
          <w:rFonts w:cs="Arial"/>
          <w:b/>
          <w:color w:val="000000"/>
          <w:sz w:val="18"/>
          <w:szCs w:val="18"/>
          <w:lang w:val="fr-FR" w:eastAsia="pl-PL"/>
        </w:rPr>
      </w:pPr>
      <w:r w:rsidRPr="00A6278E">
        <w:rPr>
          <w:rFonts w:cs="Arial"/>
          <w:b/>
          <w:color w:val="000000"/>
          <w:sz w:val="18"/>
          <w:szCs w:val="18"/>
          <w:lang w:val="fr-FR" w:eastAsia="pl-PL"/>
        </w:rPr>
        <w:t>Zbrojenie:</w:t>
      </w:r>
    </w:p>
    <w:p w:rsidR="004D5EC6" w:rsidRPr="00517289" w:rsidRDefault="004D5EC6" w:rsidP="00AD05AB">
      <w:pPr>
        <w:widowControl w:val="0"/>
        <w:tabs>
          <w:tab w:val="left" w:pos="2272"/>
        </w:tabs>
        <w:autoSpaceDE w:val="0"/>
        <w:autoSpaceDN w:val="0"/>
        <w:adjustRightInd w:val="0"/>
        <w:spacing w:line="240" w:lineRule="auto"/>
        <w:ind w:left="284"/>
        <w:rPr>
          <w:rFonts w:cs="Arial"/>
          <w:color w:val="000000"/>
          <w:sz w:val="18"/>
          <w:szCs w:val="18"/>
          <w:lang w:val="fr-FR" w:eastAsia="pl-PL"/>
        </w:rPr>
      </w:pPr>
      <w:r w:rsidRPr="00517289">
        <w:rPr>
          <w:rFonts w:cs="Arial"/>
          <w:color w:val="000000"/>
          <w:sz w:val="18"/>
          <w:szCs w:val="18"/>
          <w:lang w:val="fr-FR" w:eastAsia="pl-PL"/>
        </w:rPr>
        <w:t>P1 : Przęsłowe od 0,40 do 2,05 (m)</w:t>
      </w:r>
    </w:p>
    <w:p w:rsidR="004D5EC6" w:rsidRPr="00517289" w:rsidRDefault="004D5EC6" w:rsidP="00AD05AB">
      <w:pPr>
        <w:widowControl w:val="0"/>
        <w:tabs>
          <w:tab w:val="left" w:pos="2698"/>
          <w:tab w:val="left" w:pos="3408"/>
          <w:tab w:val="left" w:pos="4118"/>
          <w:tab w:val="left" w:pos="4828"/>
        </w:tabs>
        <w:autoSpaceDE w:val="0"/>
        <w:autoSpaceDN w:val="0"/>
        <w:adjustRightInd w:val="0"/>
        <w:spacing w:line="240" w:lineRule="auto"/>
        <w:ind w:left="284"/>
        <w:rPr>
          <w:rFonts w:cs="Arial"/>
          <w:color w:val="000000"/>
          <w:sz w:val="18"/>
          <w:szCs w:val="18"/>
          <w:lang w:val="fr-FR" w:eastAsia="pl-PL"/>
        </w:rPr>
      </w:pPr>
      <w:r w:rsidRPr="00517289">
        <w:rPr>
          <w:rFonts w:cs="Arial"/>
          <w:color w:val="000000"/>
          <w:sz w:val="18"/>
          <w:szCs w:val="18"/>
          <w:lang w:val="fr-FR" w:eastAsia="pl-PL"/>
        </w:rPr>
        <w:t>Zbrojenie podłużne:</w:t>
      </w:r>
    </w:p>
    <w:p w:rsidR="004D5EC6" w:rsidRPr="00517289" w:rsidRDefault="004D5EC6" w:rsidP="00AD05AB">
      <w:pPr>
        <w:widowControl w:val="0"/>
        <w:numPr>
          <w:ilvl w:val="0"/>
          <w:numId w:val="24"/>
        </w:numPr>
        <w:tabs>
          <w:tab w:val="left" w:pos="2698"/>
          <w:tab w:val="left" w:pos="3408"/>
          <w:tab w:val="left" w:pos="4118"/>
          <w:tab w:val="left" w:pos="4828"/>
        </w:tabs>
        <w:autoSpaceDE w:val="0"/>
        <w:autoSpaceDN w:val="0"/>
        <w:adjustRightInd w:val="0"/>
        <w:spacing w:line="240" w:lineRule="auto"/>
        <w:ind w:left="284"/>
        <w:jc w:val="left"/>
        <w:rPr>
          <w:rFonts w:cs="Arial"/>
          <w:color w:val="000000"/>
          <w:sz w:val="18"/>
          <w:szCs w:val="18"/>
          <w:lang w:val="fr-FR" w:eastAsia="pl-PL"/>
        </w:rPr>
      </w:pPr>
      <w:r w:rsidRPr="00517289">
        <w:rPr>
          <w:rFonts w:cs="Arial"/>
          <w:color w:val="000000"/>
          <w:sz w:val="18"/>
          <w:szCs w:val="18"/>
          <w:lang w:val="fr-FR" w:eastAsia="pl-PL"/>
        </w:rPr>
        <w:t>dolne (A-IIIN (B500SP))</w:t>
      </w:r>
    </w:p>
    <w:p w:rsidR="004D5EC6" w:rsidRPr="00517289" w:rsidRDefault="004D5EC6" w:rsidP="00AD05AB">
      <w:pPr>
        <w:widowControl w:val="0"/>
        <w:numPr>
          <w:ilvl w:val="12"/>
          <w:numId w:val="0"/>
        </w:numPr>
        <w:tabs>
          <w:tab w:val="left" w:pos="2250"/>
          <w:tab w:val="left" w:pos="2698"/>
          <w:tab w:val="left" w:pos="2880"/>
          <w:tab w:val="left" w:pos="3780"/>
          <w:tab w:val="left" w:pos="4140"/>
          <w:tab w:val="left" w:pos="4860"/>
          <w:tab w:val="left" w:pos="5220"/>
        </w:tabs>
        <w:autoSpaceDE w:val="0"/>
        <w:autoSpaceDN w:val="0"/>
        <w:adjustRightInd w:val="0"/>
        <w:spacing w:line="240" w:lineRule="auto"/>
        <w:ind w:left="284"/>
        <w:rPr>
          <w:rFonts w:cs="Arial"/>
          <w:color w:val="000000"/>
          <w:sz w:val="18"/>
          <w:szCs w:val="18"/>
          <w:lang w:eastAsia="pl-PL"/>
        </w:rPr>
      </w:pPr>
      <w:r w:rsidRPr="00517289">
        <w:rPr>
          <w:rFonts w:cs="Arial"/>
          <w:color w:val="000000"/>
          <w:sz w:val="18"/>
          <w:szCs w:val="18"/>
          <w:lang w:val="fr-FR" w:eastAsia="pl-PL"/>
        </w:rPr>
        <w:t>3</w:t>
      </w:r>
      <w:r>
        <w:rPr>
          <w:rFonts w:cs="Arial"/>
          <w:color w:val="000000"/>
          <w:sz w:val="18"/>
          <w:szCs w:val="18"/>
          <w:lang w:val="fr-FR" w:eastAsia="pl-PL"/>
        </w:rPr>
        <w:t xml:space="preserve"> </w:t>
      </w:r>
      <w:r w:rsidRPr="00517289">
        <w:rPr>
          <w:rFonts w:cs="Arial"/>
          <w:color w:val="000000"/>
          <w:sz w:val="18"/>
          <w:szCs w:val="18"/>
          <w:lang w:val="en-US" w:eastAsia="pl-PL"/>
        </w:rPr>
        <w:t>f</w:t>
      </w:r>
      <w:r w:rsidRPr="00517289">
        <w:rPr>
          <w:rFonts w:cs="Arial"/>
          <w:color w:val="000000"/>
          <w:sz w:val="18"/>
          <w:szCs w:val="18"/>
          <w:lang w:eastAsia="pl-PL"/>
        </w:rPr>
        <w:t>12</w:t>
      </w:r>
      <w:r w:rsidRPr="00517289">
        <w:rPr>
          <w:rFonts w:cs="Arial"/>
          <w:color w:val="000000"/>
          <w:sz w:val="18"/>
          <w:szCs w:val="18"/>
          <w:lang w:eastAsia="pl-PL"/>
        </w:rPr>
        <w:tab/>
        <w:t>l = 2,37</w:t>
      </w:r>
      <w:r w:rsidRPr="00517289">
        <w:rPr>
          <w:rFonts w:cs="Arial"/>
          <w:color w:val="000000"/>
          <w:sz w:val="18"/>
          <w:szCs w:val="18"/>
          <w:lang w:eastAsia="pl-PL"/>
        </w:rPr>
        <w:tab/>
        <w:t>od</w:t>
      </w:r>
      <w:r w:rsidRPr="00517289">
        <w:rPr>
          <w:rFonts w:cs="Arial"/>
          <w:color w:val="000000"/>
          <w:sz w:val="18"/>
          <w:szCs w:val="18"/>
          <w:lang w:eastAsia="pl-PL"/>
        </w:rPr>
        <w:tab/>
        <w:t>0,04</w:t>
      </w:r>
      <w:r w:rsidRPr="00517289">
        <w:rPr>
          <w:rFonts w:cs="Arial"/>
          <w:color w:val="000000"/>
          <w:sz w:val="18"/>
          <w:szCs w:val="18"/>
          <w:lang w:eastAsia="pl-PL"/>
        </w:rPr>
        <w:tab/>
        <w:t>do</w:t>
      </w:r>
      <w:r w:rsidRPr="00517289">
        <w:rPr>
          <w:rFonts w:cs="Arial"/>
          <w:color w:val="000000"/>
          <w:sz w:val="18"/>
          <w:szCs w:val="18"/>
          <w:lang w:eastAsia="pl-PL"/>
        </w:rPr>
        <w:tab/>
        <w:t>2,41</w:t>
      </w:r>
    </w:p>
    <w:p w:rsidR="004D5EC6" w:rsidRPr="00517289" w:rsidRDefault="004D5EC6" w:rsidP="00AD05AB">
      <w:pPr>
        <w:widowControl w:val="0"/>
        <w:numPr>
          <w:ilvl w:val="0"/>
          <w:numId w:val="24"/>
        </w:numPr>
        <w:tabs>
          <w:tab w:val="left" w:pos="2698"/>
          <w:tab w:val="left" w:pos="3408"/>
          <w:tab w:val="left" w:pos="4118"/>
          <w:tab w:val="left" w:pos="4828"/>
        </w:tabs>
        <w:autoSpaceDE w:val="0"/>
        <w:autoSpaceDN w:val="0"/>
        <w:adjustRightInd w:val="0"/>
        <w:spacing w:line="240" w:lineRule="auto"/>
        <w:ind w:left="284"/>
        <w:jc w:val="left"/>
        <w:rPr>
          <w:rFonts w:cs="Arial"/>
          <w:color w:val="000000"/>
          <w:sz w:val="18"/>
          <w:szCs w:val="18"/>
          <w:lang w:eastAsia="pl-PL"/>
        </w:rPr>
      </w:pPr>
      <w:r w:rsidRPr="00517289">
        <w:rPr>
          <w:rFonts w:cs="Arial"/>
          <w:color w:val="000000"/>
          <w:sz w:val="18"/>
          <w:szCs w:val="18"/>
          <w:lang w:eastAsia="pl-PL"/>
        </w:rPr>
        <w:t xml:space="preserve">montażowe (górne) (A-IIIN (B500SP)) </w:t>
      </w:r>
    </w:p>
    <w:p w:rsidR="004D5EC6" w:rsidRPr="00517289" w:rsidRDefault="004D5EC6" w:rsidP="00AD05AB">
      <w:pPr>
        <w:widowControl w:val="0"/>
        <w:numPr>
          <w:ilvl w:val="12"/>
          <w:numId w:val="0"/>
        </w:numPr>
        <w:tabs>
          <w:tab w:val="left" w:pos="2250"/>
          <w:tab w:val="left" w:pos="2698"/>
          <w:tab w:val="left" w:pos="2880"/>
          <w:tab w:val="left" w:pos="3780"/>
          <w:tab w:val="left" w:pos="4140"/>
          <w:tab w:val="left" w:pos="4860"/>
          <w:tab w:val="left" w:pos="5220"/>
        </w:tabs>
        <w:autoSpaceDE w:val="0"/>
        <w:autoSpaceDN w:val="0"/>
        <w:adjustRightInd w:val="0"/>
        <w:spacing w:line="240" w:lineRule="auto"/>
        <w:ind w:left="284"/>
        <w:rPr>
          <w:rFonts w:cs="Arial"/>
          <w:color w:val="000000"/>
          <w:sz w:val="18"/>
          <w:szCs w:val="18"/>
          <w:lang w:eastAsia="pl-PL"/>
        </w:rPr>
      </w:pPr>
      <w:r w:rsidRPr="00517289">
        <w:rPr>
          <w:rFonts w:cs="Arial"/>
          <w:color w:val="000000"/>
          <w:sz w:val="18"/>
          <w:szCs w:val="18"/>
          <w:lang w:eastAsia="pl-PL"/>
        </w:rPr>
        <w:t>2</w:t>
      </w:r>
      <w:r>
        <w:rPr>
          <w:rFonts w:cs="Arial"/>
          <w:color w:val="000000"/>
          <w:sz w:val="18"/>
          <w:szCs w:val="18"/>
          <w:lang w:eastAsia="pl-PL"/>
        </w:rPr>
        <w:t xml:space="preserve"> </w:t>
      </w:r>
      <w:r w:rsidRPr="00517289">
        <w:rPr>
          <w:rFonts w:cs="Arial"/>
          <w:color w:val="000000"/>
          <w:sz w:val="18"/>
          <w:szCs w:val="18"/>
          <w:lang w:val="en-US" w:eastAsia="pl-PL"/>
        </w:rPr>
        <w:t>f</w:t>
      </w:r>
      <w:r w:rsidRPr="00517289">
        <w:rPr>
          <w:rFonts w:cs="Arial"/>
          <w:color w:val="000000"/>
          <w:sz w:val="18"/>
          <w:szCs w:val="18"/>
          <w:lang w:eastAsia="pl-PL"/>
        </w:rPr>
        <w:t>8</w:t>
      </w:r>
      <w:r w:rsidRPr="00517289">
        <w:rPr>
          <w:rFonts w:cs="Arial"/>
          <w:color w:val="000000"/>
          <w:sz w:val="18"/>
          <w:szCs w:val="18"/>
          <w:lang w:eastAsia="pl-PL"/>
        </w:rPr>
        <w:tab/>
        <w:t>l = 2,26</w:t>
      </w:r>
      <w:r w:rsidRPr="00517289">
        <w:rPr>
          <w:rFonts w:cs="Arial"/>
          <w:color w:val="000000"/>
          <w:sz w:val="18"/>
          <w:szCs w:val="18"/>
          <w:lang w:eastAsia="pl-PL"/>
        </w:rPr>
        <w:tab/>
        <w:t>od</w:t>
      </w:r>
      <w:r w:rsidRPr="00517289">
        <w:rPr>
          <w:rFonts w:cs="Arial"/>
          <w:color w:val="000000"/>
          <w:sz w:val="18"/>
          <w:szCs w:val="18"/>
          <w:lang w:eastAsia="pl-PL"/>
        </w:rPr>
        <w:tab/>
        <w:t>0,09</w:t>
      </w:r>
      <w:r w:rsidRPr="00517289">
        <w:rPr>
          <w:rFonts w:cs="Arial"/>
          <w:color w:val="000000"/>
          <w:sz w:val="18"/>
          <w:szCs w:val="18"/>
          <w:lang w:eastAsia="pl-PL"/>
        </w:rPr>
        <w:tab/>
        <w:t>do</w:t>
      </w:r>
      <w:r w:rsidRPr="00517289">
        <w:rPr>
          <w:rFonts w:cs="Arial"/>
          <w:color w:val="000000"/>
          <w:sz w:val="18"/>
          <w:szCs w:val="18"/>
          <w:lang w:eastAsia="pl-PL"/>
        </w:rPr>
        <w:tab/>
        <w:t>2,36</w:t>
      </w:r>
    </w:p>
    <w:p w:rsidR="004D5EC6" w:rsidRPr="00517289" w:rsidRDefault="004D5EC6" w:rsidP="00AD05AB">
      <w:pPr>
        <w:widowControl w:val="0"/>
        <w:numPr>
          <w:ilvl w:val="0"/>
          <w:numId w:val="24"/>
        </w:numPr>
        <w:tabs>
          <w:tab w:val="left" w:pos="2698"/>
          <w:tab w:val="left" w:pos="3408"/>
          <w:tab w:val="left" w:pos="4118"/>
          <w:tab w:val="left" w:pos="4828"/>
        </w:tabs>
        <w:autoSpaceDE w:val="0"/>
        <w:autoSpaceDN w:val="0"/>
        <w:adjustRightInd w:val="0"/>
        <w:spacing w:line="240" w:lineRule="auto"/>
        <w:ind w:left="284"/>
        <w:jc w:val="left"/>
        <w:rPr>
          <w:rFonts w:cs="Arial"/>
          <w:color w:val="000000"/>
          <w:sz w:val="18"/>
          <w:szCs w:val="18"/>
          <w:lang w:eastAsia="pl-PL"/>
        </w:rPr>
      </w:pPr>
      <w:r w:rsidRPr="00517289">
        <w:rPr>
          <w:rFonts w:cs="Arial"/>
          <w:color w:val="000000"/>
          <w:sz w:val="18"/>
          <w:szCs w:val="18"/>
          <w:lang w:eastAsia="pl-PL"/>
        </w:rPr>
        <w:t>podporowe (A-IIIN (B500SP))</w:t>
      </w:r>
    </w:p>
    <w:p w:rsidR="004D5EC6" w:rsidRPr="00517289" w:rsidRDefault="004D5EC6" w:rsidP="00AD05AB">
      <w:pPr>
        <w:widowControl w:val="0"/>
        <w:numPr>
          <w:ilvl w:val="12"/>
          <w:numId w:val="0"/>
        </w:numPr>
        <w:tabs>
          <w:tab w:val="left" w:pos="2250"/>
          <w:tab w:val="left" w:pos="2698"/>
          <w:tab w:val="left" w:pos="2880"/>
          <w:tab w:val="left" w:pos="3780"/>
          <w:tab w:val="left" w:pos="4140"/>
          <w:tab w:val="left" w:pos="4860"/>
          <w:tab w:val="left" w:pos="5220"/>
        </w:tabs>
        <w:autoSpaceDE w:val="0"/>
        <w:autoSpaceDN w:val="0"/>
        <w:adjustRightInd w:val="0"/>
        <w:spacing w:line="240" w:lineRule="auto"/>
        <w:ind w:left="284"/>
        <w:rPr>
          <w:rFonts w:cs="Arial"/>
          <w:color w:val="000000"/>
          <w:sz w:val="18"/>
          <w:szCs w:val="18"/>
          <w:lang w:eastAsia="pl-PL"/>
        </w:rPr>
      </w:pPr>
      <w:r w:rsidRPr="00517289">
        <w:rPr>
          <w:rFonts w:cs="Arial"/>
          <w:color w:val="000000"/>
          <w:sz w:val="18"/>
          <w:szCs w:val="18"/>
          <w:lang w:eastAsia="pl-PL"/>
        </w:rPr>
        <w:t>3</w:t>
      </w:r>
      <w:r>
        <w:rPr>
          <w:rFonts w:cs="Arial"/>
          <w:color w:val="000000"/>
          <w:sz w:val="18"/>
          <w:szCs w:val="18"/>
          <w:lang w:eastAsia="pl-PL"/>
        </w:rPr>
        <w:t xml:space="preserve"> </w:t>
      </w:r>
      <w:r w:rsidRPr="00517289">
        <w:rPr>
          <w:rFonts w:cs="Arial"/>
          <w:color w:val="000000"/>
          <w:sz w:val="18"/>
          <w:szCs w:val="18"/>
          <w:lang w:val="en-US" w:eastAsia="pl-PL"/>
        </w:rPr>
        <w:t>f</w:t>
      </w:r>
      <w:r w:rsidRPr="00517289">
        <w:rPr>
          <w:rFonts w:cs="Arial"/>
          <w:color w:val="000000"/>
          <w:sz w:val="18"/>
          <w:szCs w:val="18"/>
          <w:lang w:eastAsia="pl-PL"/>
        </w:rPr>
        <w:t>12</w:t>
      </w:r>
      <w:r w:rsidRPr="00517289">
        <w:rPr>
          <w:rFonts w:cs="Arial"/>
          <w:color w:val="000000"/>
          <w:sz w:val="18"/>
          <w:szCs w:val="18"/>
          <w:lang w:eastAsia="pl-PL"/>
        </w:rPr>
        <w:tab/>
        <w:t>l = 1,19</w:t>
      </w:r>
      <w:r w:rsidRPr="00517289">
        <w:rPr>
          <w:rFonts w:cs="Arial"/>
          <w:color w:val="000000"/>
          <w:sz w:val="18"/>
          <w:szCs w:val="18"/>
          <w:lang w:eastAsia="pl-PL"/>
        </w:rPr>
        <w:tab/>
        <w:t>od</w:t>
      </w:r>
      <w:r w:rsidRPr="00517289">
        <w:rPr>
          <w:rFonts w:cs="Arial"/>
          <w:color w:val="000000"/>
          <w:sz w:val="18"/>
          <w:szCs w:val="18"/>
          <w:lang w:eastAsia="pl-PL"/>
        </w:rPr>
        <w:tab/>
        <w:t>0,04</w:t>
      </w:r>
      <w:r w:rsidRPr="00517289">
        <w:rPr>
          <w:rFonts w:cs="Arial"/>
          <w:color w:val="000000"/>
          <w:sz w:val="18"/>
          <w:szCs w:val="18"/>
          <w:lang w:eastAsia="pl-PL"/>
        </w:rPr>
        <w:tab/>
        <w:t>do</w:t>
      </w:r>
      <w:r w:rsidRPr="00517289">
        <w:rPr>
          <w:rFonts w:cs="Arial"/>
          <w:color w:val="000000"/>
          <w:sz w:val="18"/>
          <w:szCs w:val="18"/>
          <w:lang w:eastAsia="pl-PL"/>
        </w:rPr>
        <w:tab/>
        <w:t>1,23</w:t>
      </w:r>
    </w:p>
    <w:p w:rsidR="004D5EC6" w:rsidRPr="00517289" w:rsidRDefault="004D5EC6" w:rsidP="00AD05AB">
      <w:pPr>
        <w:widowControl w:val="0"/>
        <w:numPr>
          <w:ilvl w:val="12"/>
          <w:numId w:val="0"/>
        </w:numPr>
        <w:tabs>
          <w:tab w:val="left" w:pos="2250"/>
          <w:tab w:val="left" w:pos="2698"/>
          <w:tab w:val="left" w:pos="2880"/>
          <w:tab w:val="left" w:pos="3780"/>
          <w:tab w:val="left" w:pos="4140"/>
          <w:tab w:val="left" w:pos="4860"/>
          <w:tab w:val="left" w:pos="5220"/>
        </w:tabs>
        <w:autoSpaceDE w:val="0"/>
        <w:autoSpaceDN w:val="0"/>
        <w:adjustRightInd w:val="0"/>
        <w:spacing w:line="240" w:lineRule="auto"/>
        <w:ind w:left="284"/>
        <w:rPr>
          <w:rFonts w:cs="Arial"/>
          <w:color w:val="000000"/>
          <w:sz w:val="18"/>
          <w:szCs w:val="18"/>
          <w:lang w:val="fr-FR" w:eastAsia="pl-PL"/>
        </w:rPr>
      </w:pPr>
      <w:r w:rsidRPr="00517289">
        <w:rPr>
          <w:rFonts w:cs="Arial"/>
          <w:color w:val="000000"/>
          <w:sz w:val="18"/>
          <w:szCs w:val="18"/>
          <w:lang w:eastAsia="pl-PL"/>
        </w:rPr>
        <w:tab/>
        <w:t>3</w:t>
      </w:r>
      <w:r>
        <w:rPr>
          <w:rFonts w:cs="Arial"/>
          <w:color w:val="000000"/>
          <w:sz w:val="18"/>
          <w:szCs w:val="18"/>
          <w:lang w:eastAsia="pl-PL"/>
        </w:rPr>
        <w:t xml:space="preserve"> </w:t>
      </w:r>
      <w:r w:rsidRPr="00517289">
        <w:rPr>
          <w:rFonts w:cs="Arial"/>
          <w:color w:val="000000"/>
          <w:sz w:val="18"/>
          <w:szCs w:val="18"/>
          <w:lang w:eastAsia="pl-PL"/>
        </w:rPr>
        <w:t>f12</w:t>
      </w:r>
      <w:r w:rsidRPr="00517289">
        <w:rPr>
          <w:rFonts w:cs="Arial"/>
          <w:color w:val="000000"/>
          <w:sz w:val="18"/>
          <w:szCs w:val="18"/>
          <w:lang w:eastAsia="pl-PL"/>
        </w:rPr>
        <w:tab/>
        <w:t>l = 1,19</w:t>
      </w:r>
      <w:r w:rsidRPr="00517289">
        <w:rPr>
          <w:rFonts w:cs="Arial"/>
          <w:color w:val="000000"/>
          <w:sz w:val="18"/>
          <w:szCs w:val="18"/>
          <w:lang w:eastAsia="pl-PL"/>
        </w:rPr>
        <w:tab/>
        <w:t>od</w:t>
      </w:r>
      <w:r w:rsidRPr="00517289">
        <w:rPr>
          <w:rFonts w:cs="Arial"/>
          <w:color w:val="000000"/>
          <w:sz w:val="18"/>
          <w:szCs w:val="18"/>
          <w:lang w:eastAsia="pl-PL"/>
        </w:rPr>
        <w:tab/>
        <w:t>1,22</w:t>
      </w:r>
      <w:r w:rsidRPr="00517289">
        <w:rPr>
          <w:rFonts w:cs="Arial"/>
          <w:color w:val="000000"/>
          <w:sz w:val="18"/>
          <w:szCs w:val="18"/>
          <w:lang w:eastAsia="pl-PL"/>
        </w:rPr>
        <w:tab/>
        <w:t>do</w:t>
      </w:r>
      <w:r w:rsidRPr="00517289">
        <w:rPr>
          <w:rFonts w:cs="Arial"/>
          <w:color w:val="000000"/>
          <w:sz w:val="18"/>
          <w:szCs w:val="18"/>
          <w:lang w:eastAsia="pl-PL"/>
        </w:rPr>
        <w:tab/>
        <w:t>2,41</w:t>
      </w:r>
    </w:p>
    <w:p w:rsidR="004D5EC6" w:rsidRPr="00517289" w:rsidRDefault="004D5EC6" w:rsidP="00AD05AB">
      <w:pPr>
        <w:widowControl w:val="0"/>
        <w:numPr>
          <w:ilvl w:val="12"/>
          <w:numId w:val="0"/>
        </w:numPr>
        <w:tabs>
          <w:tab w:val="left" w:pos="2698"/>
          <w:tab w:val="left" w:pos="3408"/>
          <w:tab w:val="left" w:pos="4118"/>
          <w:tab w:val="left" w:pos="4828"/>
        </w:tabs>
        <w:autoSpaceDE w:val="0"/>
        <w:autoSpaceDN w:val="0"/>
        <w:adjustRightInd w:val="0"/>
        <w:spacing w:line="240" w:lineRule="auto"/>
        <w:ind w:left="284"/>
        <w:rPr>
          <w:rFonts w:cs="Arial"/>
          <w:color w:val="000000"/>
          <w:sz w:val="18"/>
          <w:szCs w:val="18"/>
          <w:lang w:val="fr-FR" w:eastAsia="pl-PL"/>
        </w:rPr>
      </w:pPr>
      <w:r w:rsidRPr="00517289">
        <w:rPr>
          <w:rFonts w:cs="Arial"/>
          <w:color w:val="000000"/>
          <w:sz w:val="18"/>
          <w:szCs w:val="18"/>
          <w:lang w:val="fr-FR" w:eastAsia="pl-PL"/>
        </w:rPr>
        <w:t>Zbrojenie poprzeczne:</w:t>
      </w:r>
    </w:p>
    <w:p w:rsidR="004D5EC6" w:rsidRPr="00517289" w:rsidRDefault="004D5EC6" w:rsidP="00AD05AB">
      <w:pPr>
        <w:widowControl w:val="0"/>
        <w:numPr>
          <w:ilvl w:val="0"/>
          <w:numId w:val="24"/>
        </w:numPr>
        <w:tabs>
          <w:tab w:val="left" w:pos="2698"/>
          <w:tab w:val="left" w:pos="3408"/>
          <w:tab w:val="left" w:pos="4118"/>
          <w:tab w:val="left" w:pos="4828"/>
        </w:tabs>
        <w:autoSpaceDE w:val="0"/>
        <w:autoSpaceDN w:val="0"/>
        <w:adjustRightInd w:val="0"/>
        <w:spacing w:line="240" w:lineRule="auto"/>
        <w:ind w:left="284"/>
        <w:jc w:val="left"/>
        <w:rPr>
          <w:rFonts w:cs="Arial"/>
          <w:color w:val="000000"/>
          <w:sz w:val="18"/>
          <w:szCs w:val="18"/>
          <w:lang w:val="fr-FR" w:eastAsia="pl-PL"/>
        </w:rPr>
      </w:pPr>
      <w:r w:rsidRPr="00517289">
        <w:rPr>
          <w:rFonts w:cs="Arial"/>
          <w:color w:val="000000"/>
          <w:sz w:val="18"/>
          <w:szCs w:val="18"/>
          <w:lang w:val="fr-FR" w:eastAsia="pl-PL"/>
        </w:rPr>
        <w:t>główne (A-IIIN (B500SP))</w:t>
      </w:r>
    </w:p>
    <w:p w:rsidR="004D5EC6" w:rsidRPr="00517289" w:rsidRDefault="004D5EC6" w:rsidP="00AD05AB">
      <w:pPr>
        <w:widowControl w:val="0"/>
        <w:numPr>
          <w:ilvl w:val="12"/>
          <w:numId w:val="0"/>
        </w:numPr>
        <w:tabs>
          <w:tab w:val="left" w:pos="3060"/>
          <w:tab w:val="left" w:pos="3330"/>
          <w:tab w:val="left" w:pos="3960"/>
        </w:tabs>
        <w:autoSpaceDE w:val="0"/>
        <w:autoSpaceDN w:val="0"/>
        <w:adjustRightInd w:val="0"/>
        <w:spacing w:line="240" w:lineRule="auto"/>
        <w:ind w:left="284"/>
        <w:rPr>
          <w:rFonts w:cs="Arial"/>
          <w:color w:val="000000"/>
          <w:sz w:val="18"/>
          <w:szCs w:val="18"/>
          <w:lang w:eastAsia="pl-PL"/>
        </w:rPr>
      </w:pPr>
      <w:r w:rsidRPr="00517289">
        <w:rPr>
          <w:rFonts w:cs="Arial"/>
          <w:color w:val="000000"/>
          <w:sz w:val="18"/>
          <w:szCs w:val="18"/>
          <w:lang w:val="fr-FR" w:eastAsia="pl-PL"/>
        </w:rPr>
        <w:t>strzemiona</w:t>
      </w:r>
      <w:r>
        <w:rPr>
          <w:rFonts w:cs="Arial"/>
          <w:color w:val="000000"/>
          <w:sz w:val="18"/>
          <w:szCs w:val="18"/>
          <w:lang w:val="fr-FR" w:eastAsia="pl-PL"/>
        </w:rPr>
        <w:t xml:space="preserve"> </w:t>
      </w:r>
      <w:r w:rsidRPr="00517289">
        <w:rPr>
          <w:rFonts w:cs="Arial"/>
          <w:color w:val="000000"/>
          <w:sz w:val="18"/>
          <w:szCs w:val="18"/>
          <w:lang w:val="fr-FR" w:eastAsia="pl-PL"/>
        </w:rPr>
        <w:t>7</w:t>
      </w:r>
      <w:r>
        <w:rPr>
          <w:rFonts w:cs="Arial"/>
          <w:color w:val="000000"/>
          <w:sz w:val="18"/>
          <w:szCs w:val="18"/>
          <w:lang w:val="fr-FR" w:eastAsia="pl-PL"/>
        </w:rPr>
        <w:t xml:space="preserve"> </w:t>
      </w:r>
      <w:r w:rsidRPr="00517289">
        <w:rPr>
          <w:rFonts w:cs="Arial"/>
          <w:color w:val="000000"/>
          <w:sz w:val="18"/>
          <w:szCs w:val="18"/>
          <w:lang w:val="en-US" w:eastAsia="pl-PL"/>
        </w:rPr>
        <w:t>f</w:t>
      </w:r>
      <w:r w:rsidRPr="00517289">
        <w:rPr>
          <w:rFonts w:cs="Arial"/>
          <w:color w:val="000000"/>
          <w:sz w:val="18"/>
          <w:szCs w:val="18"/>
          <w:lang w:eastAsia="pl-PL"/>
        </w:rPr>
        <w:t>8</w:t>
      </w:r>
      <w:r w:rsidRPr="00517289">
        <w:rPr>
          <w:rFonts w:cs="Arial"/>
          <w:color w:val="000000"/>
          <w:sz w:val="18"/>
          <w:szCs w:val="18"/>
          <w:lang w:eastAsia="pl-PL"/>
        </w:rPr>
        <w:tab/>
        <w:t>l = 1,08</w:t>
      </w:r>
    </w:p>
    <w:p w:rsidR="004D5EC6" w:rsidRPr="00517289" w:rsidRDefault="004D5EC6" w:rsidP="00AD05AB">
      <w:pPr>
        <w:widowControl w:val="0"/>
        <w:numPr>
          <w:ilvl w:val="12"/>
          <w:numId w:val="0"/>
        </w:numPr>
        <w:tabs>
          <w:tab w:val="left" w:pos="3060"/>
          <w:tab w:val="left" w:pos="3420"/>
          <w:tab w:val="left" w:pos="4118"/>
          <w:tab w:val="left" w:pos="4828"/>
        </w:tabs>
        <w:autoSpaceDE w:val="0"/>
        <w:autoSpaceDN w:val="0"/>
        <w:adjustRightInd w:val="0"/>
        <w:spacing w:line="240" w:lineRule="auto"/>
        <w:ind w:left="284"/>
        <w:rPr>
          <w:rFonts w:cs="Arial"/>
          <w:color w:val="000000"/>
          <w:sz w:val="18"/>
          <w:szCs w:val="18"/>
          <w:lang w:eastAsia="pl-PL"/>
        </w:rPr>
      </w:pPr>
      <w:r w:rsidRPr="00517289">
        <w:rPr>
          <w:rFonts w:cs="Arial"/>
          <w:color w:val="000000"/>
          <w:sz w:val="18"/>
          <w:szCs w:val="18"/>
          <w:lang w:eastAsia="pl-PL"/>
        </w:rPr>
        <w:tab/>
      </w:r>
      <w:r w:rsidRPr="00517289">
        <w:rPr>
          <w:rFonts w:cs="Arial"/>
          <w:color w:val="000000"/>
          <w:sz w:val="18"/>
          <w:szCs w:val="18"/>
          <w:lang w:eastAsia="pl-PL"/>
        </w:rPr>
        <w:tab/>
        <w:t>e = 1*0,06 + 6*0,26 (m)</w:t>
      </w:r>
    </w:p>
    <w:p w:rsidR="004B6378" w:rsidRDefault="004B6378" w:rsidP="00DF5AB6">
      <w:pPr>
        <w:tabs>
          <w:tab w:val="left" w:pos="2790"/>
          <w:tab w:val="left" w:pos="5580"/>
          <w:tab w:val="left" w:pos="8370"/>
        </w:tabs>
        <w:autoSpaceDE w:val="0"/>
        <w:autoSpaceDN w:val="0"/>
        <w:adjustRightInd w:val="0"/>
        <w:spacing w:before="0" w:line="240" w:lineRule="auto"/>
        <w:jc w:val="left"/>
        <w:rPr>
          <w:rFonts w:ascii="Times New Roman" w:eastAsiaTheme="minorHAnsi" w:hAnsi="Times New Roman"/>
          <w:b/>
          <w:bCs/>
          <w:i/>
          <w:iCs/>
          <w:color w:val="008000"/>
          <w:sz w:val="24"/>
          <w:szCs w:val="24"/>
        </w:rPr>
      </w:pPr>
    </w:p>
    <w:p w:rsidR="004B6378" w:rsidRDefault="004B6378" w:rsidP="00DF5AB6">
      <w:pPr>
        <w:tabs>
          <w:tab w:val="left" w:pos="2790"/>
          <w:tab w:val="left" w:pos="5580"/>
          <w:tab w:val="left" w:pos="8370"/>
        </w:tabs>
        <w:autoSpaceDE w:val="0"/>
        <w:autoSpaceDN w:val="0"/>
        <w:adjustRightInd w:val="0"/>
        <w:spacing w:before="0" w:line="240" w:lineRule="auto"/>
        <w:jc w:val="left"/>
        <w:rPr>
          <w:rFonts w:ascii="Times New Roman" w:eastAsiaTheme="minorHAnsi" w:hAnsi="Times New Roman"/>
          <w:b/>
          <w:bCs/>
          <w:i/>
          <w:iCs/>
          <w:color w:val="008000"/>
          <w:sz w:val="24"/>
          <w:szCs w:val="24"/>
        </w:rPr>
      </w:pPr>
    </w:p>
    <w:p w:rsidR="00DF5AB6" w:rsidRDefault="00DF5AB6" w:rsidP="00DF5AB6">
      <w:pPr>
        <w:jc w:val="center"/>
        <w:rPr>
          <w:b/>
        </w:rPr>
      </w:pPr>
      <w:r w:rsidRPr="00637FE6">
        <w:rPr>
          <w:b/>
        </w:rPr>
        <w:t>KONIEC OBLICZEŃ STATYCZNYCH</w:t>
      </w:r>
    </w:p>
    <w:p w:rsidR="00AD05AB" w:rsidRDefault="00AD05AB" w:rsidP="00DF5AB6">
      <w:pPr>
        <w:jc w:val="center"/>
        <w:rPr>
          <w:b/>
        </w:rPr>
      </w:pPr>
    </w:p>
    <w:p w:rsidR="00AD05AB" w:rsidRPr="00637FE6" w:rsidRDefault="00AD05AB" w:rsidP="00DF5AB6">
      <w:pPr>
        <w:jc w:val="center"/>
        <w:rPr>
          <w:b/>
        </w:rPr>
      </w:pPr>
    </w:p>
    <w:p w:rsidR="00DF5AB6" w:rsidRDefault="00DF5AB6" w:rsidP="00DF5AB6"/>
    <w:tbl>
      <w:tblPr>
        <w:tblStyle w:val="Tabela-Siatka"/>
        <w:tblW w:w="586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7"/>
        <w:gridCol w:w="5209"/>
      </w:tblGrid>
      <w:tr w:rsidR="00DF5AB6" w:rsidRPr="00637FE6" w:rsidTr="00E22126">
        <w:trPr>
          <w:trHeight w:val="1706"/>
        </w:trPr>
        <w:tc>
          <w:tcPr>
            <w:tcW w:w="2746" w:type="pct"/>
          </w:tcPr>
          <w:p w:rsidR="00DF5AB6" w:rsidRPr="0013425A" w:rsidRDefault="00DF5AB6" w:rsidP="00E22126">
            <w:pPr>
              <w:pStyle w:val="Tekstpodstawowy"/>
              <w:spacing w:before="0" w:after="0"/>
              <w:jc w:val="left"/>
              <w:rPr>
                <w:sz w:val="22"/>
                <w:szCs w:val="22"/>
              </w:rPr>
            </w:pPr>
            <w:bookmarkStart w:id="91" w:name="_Hlk2242910"/>
          </w:p>
        </w:tc>
        <w:tc>
          <w:tcPr>
            <w:tcW w:w="2254" w:type="pct"/>
          </w:tcPr>
          <w:p w:rsidR="00DF5AB6" w:rsidRPr="006B3D38" w:rsidRDefault="00CA2526" w:rsidP="00E22126">
            <w:pPr>
              <w:ind w:firstLine="460"/>
              <w:rPr>
                <w:rFonts w:cs="Arial"/>
                <w:sz w:val="22"/>
                <w:szCs w:val="22"/>
              </w:rPr>
            </w:pPr>
            <w:r>
              <w:rPr>
                <w:rFonts w:cs="Arial"/>
                <w:sz w:val="22"/>
                <w:szCs w:val="22"/>
              </w:rPr>
              <w:t>Wykonał</w:t>
            </w:r>
            <w:r w:rsidR="00DF5AB6" w:rsidRPr="006B3D38">
              <w:rPr>
                <w:rFonts w:cs="Arial"/>
                <w:sz w:val="22"/>
                <w:szCs w:val="22"/>
              </w:rPr>
              <w:t>:</w:t>
            </w:r>
          </w:p>
          <w:p w:rsidR="00DF5AB6" w:rsidRPr="006B3D38" w:rsidRDefault="00DF5AB6" w:rsidP="00E22126">
            <w:pPr>
              <w:ind w:left="1302" w:hanging="842"/>
              <w:rPr>
                <w:rFonts w:cs="Arial"/>
                <w:sz w:val="22"/>
                <w:szCs w:val="22"/>
              </w:rPr>
            </w:pPr>
            <w:r w:rsidRPr="006B3D38">
              <w:rPr>
                <w:rFonts w:cs="Arial"/>
                <w:sz w:val="22"/>
                <w:szCs w:val="22"/>
              </w:rPr>
              <w:t xml:space="preserve">mgr inż. Marcin </w:t>
            </w:r>
            <w:proofErr w:type="spellStart"/>
            <w:r w:rsidRPr="006B3D38">
              <w:rPr>
                <w:rFonts w:cs="Arial"/>
                <w:sz w:val="22"/>
                <w:szCs w:val="22"/>
              </w:rPr>
              <w:t>Palenceusz</w:t>
            </w:r>
            <w:proofErr w:type="spellEnd"/>
          </w:p>
          <w:p w:rsidR="00DF5AB6" w:rsidRPr="006B3D38" w:rsidRDefault="00DF5AB6" w:rsidP="00E22126">
            <w:pPr>
              <w:ind w:firstLine="460"/>
              <w:rPr>
                <w:rFonts w:cs="Arial"/>
                <w:sz w:val="22"/>
                <w:szCs w:val="22"/>
              </w:rPr>
            </w:pPr>
            <w:r w:rsidRPr="006B3D38">
              <w:rPr>
                <w:rFonts w:cs="Arial"/>
                <w:sz w:val="22"/>
                <w:szCs w:val="22"/>
              </w:rPr>
              <w:t>PDL/0005/PWOK/11</w:t>
            </w:r>
          </w:p>
          <w:p w:rsidR="00DF5AB6" w:rsidRDefault="00DF5AB6" w:rsidP="00E22126">
            <w:pPr>
              <w:pStyle w:val="Tekstpodstawowy"/>
              <w:spacing w:before="0" w:after="0"/>
              <w:jc w:val="left"/>
              <w:rPr>
                <w:sz w:val="22"/>
                <w:szCs w:val="22"/>
              </w:rPr>
            </w:pPr>
          </w:p>
          <w:p w:rsidR="000564AB" w:rsidRDefault="000564AB" w:rsidP="00E22126">
            <w:pPr>
              <w:pStyle w:val="Tekstpodstawowy"/>
              <w:spacing w:before="0" w:after="0"/>
              <w:jc w:val="left"/>
              <w:rPr>
                <w:sz w:val="22"/>
                <w:szCs w:val="22"/>
              </w:rPr>
            </w:pPr>
          </w:p>
          <w:p w:rsidR="000564AB" w:rsidRPr="00637FE6" w:rsidRDefault="000564AB" w:rsidP="00E22126">
            <w:pPr>
              <w:pStyle w:val="Tekstpodstawowy"/>
              <w:spacing w:before="0" w:after="0"/>
              <w:jc w:val="left"/>
              <w:rPr>
                <w:sz w:val="22"/>
                <w:szCs w:val="22"/>
              </w:rPr>
            </w:pPr>
          </w:p>
        </w:tc>
      </w:tr>
    </w:tbl>
    <w:bookmarkEnd w:id="91"/>
    <w:p w:rsidR="00DF5AB6" w:rsidRPr="00135D04" w:rsidRDefault="00135D04" w:rsidP="00DF5AB6">
      <w:pPr>
        <w:ind w:left="6804"/>
        <w:rPr>
          <w:rFonts w:cs="Arial"/>
        </w:rPr>
      </w:pPr>
      <w:r w:rsidRPr="00135D04">
        <w:rPr>
          <w:rFonts w:cs="Arial"/>
        </w:rPr>
        <w:t>Sprawdził</w:t>
      </w:r>
      <w:r w:rsidR="00DF5AB6" w:rsidRPr="00135D04">
        <w:rPr>
          <w:rFonts w:cs="Arial"/>
        </w:rPr>
        <w:t>:</w:t>
      </w:r>
    </w:p>
    <w:p w:rsidR="00DF5AB6" w:rsidRPr="00135D04" w:rsidRDefault="00DF5AB6" w:rsidP="00DF5AB6">
      <w:pPr>
        <w:ind w:left="1302" w:firstLine="5502"/>
        <w:rPr>
          <w:rFonts w:cs="Arial"/>
        </w:rPr>
      </w:pPr>
      <w:r w:rsidRPr="00135D04">
        <w:rPr>
          <w:rFonts w:cs="Arial"/>
        </w:rPr>
        <w:t xml:space="preserve">mgr inż. </w:t>
      </w:r>
      <w:r w:rsidR="00135D04" w:rsidRPr="00135D04">
        <w:rPr>
          <w:rFonts w:cs="Arial"/>
        </w:rPr>
        <w:t>Maciej Podbielski</w:t>
      </w:r>
    </w:p>
    <w:p w:rsidR="00DF5AB6" w:rsidRPr="00750BD9" w:rsidRDefault="00DF5AB6" w:rsidP="00DF5AB6">
      <w:pPr>
        <w:ind w:firstLine="6804"/>
        <w:rPr>
          <w:rFonts w:cs="Arial"/>
        </w:rPr>
      </w:pPr>
      <w:r w:rsidRPr="00135D04">
        <w:rPr>
          <w:rFonts w:cs="Arial"/>
        </w:rPr>
        <w:t>PDL/00</w:t>
      </w:r>
      <w:r w:rsidR="00135D04" w:rsidRPr="00135D04">
        <w:rPr>
          <w:rFonts w:cs="Arial"/>
        </w:rPr>
        <w:t>69/POOK/08</w:t>
      </w:r>
    </w:p>
    <w:p w:rsidR="00DF5AB6" w:rsidRPr="000F2420" w:rsidRDefault="00DF5AB6" w:rsidP="000F2420">
      <w:pPr>
        <w:pStyle w:val="Nagwek1"/>
      </w:pPr>
      <w:bookmarkStart w:id="92" w:name="_Toc423799961"/>
      <w:bookmarkStart w:id="93" w:name="_Toc519071321"/>
      <w:bookmarkStart w:id="94" w:name="_Toc3448631"/>
      <w:bookmarkStart w:id="95" w:name="_Toc26528352"/>
      <w:r w:rsidRPr="000F2420">
        <w:lastRenderedPageBreak/>
        <w:t>Wykaz rysunków</w:t>
      </w:r>
      <w:bookmarkEnd w:id="92"/>
      <w:bookmarkEnd w:id="93"/>
      <w:bookmarkEnd w:id="94"/>
      <w:bookmarkEnd w:id="95"/>
    </w:p>
    <w:tbl>
      <w:tblPr>
        <w:tblStyle w:val="Tabela-Siatka"/>
        <w:tblW w:w="9796" w:type="dxa"/>
        <w:tblInd w:w="93" w:type="dxa"/>
        <w:tblLook w:val="04A0" w:firstRow="1" w:lastRow="0" w:firstColumn="1" w:lastColumn="0" w:noHBand="0" w:noVBand="1"/>
      </w:tblPr>
      <w:tblGrid>
        <w:gridCol w:w="700"/>
        <w:gridCol w:w="1880"/>
        <w:gridCol w:w="7216"/>
      </w:tblGrid>
      <w:tr w:rsidR="00DF5AB6" w:rsidRPr="002A3995" w:rsidTr="00E22126">
        <w:trPr>
          <w:trHeight w:val="538"/>
        </w:trPr>
        <w:tc>
          <w:tcPr>
            <w:tcW w:w="700" w:type="dxa"/>
            <w:shd w:val="clear" w:color="auto" w:fill="5B9BD5" w:themeFill="accent1"/>
            <w:vAlign w:val="center"/>
            <w:hideMark/>
          </w:tcPr>
          <w:p w:rsidR="00DF5AB6" w:rsidRPr="002A3995" w:rsidRDefault="00DF5AB6" w:rsidP="00E22126">
            <w:pPr>
              <w:spacing w:before="0" w:line="240" w:lineRule="auto"/>
              <w:jc w:val="center"/>
              <w:rPr>
                <w:rFonts w:cs="Arial"/>
                <w:b/>
              </w:rPr>
            </w:pPr>
            <w:r>
              <w:rPr>
                <w:rFonts w:cs="Arial"/>
                <w:b/>
              </w:rPr>
              <w:t>L.P</w:t>
            </w:r>
            <w:r w:rsidRPr="002A3995">
              <w:rPr>
                <w:rFonts w:cs="Arial"/>
                <w:b/>
              </w:rPr>
              <w:t>.</w:t>
            </w:r>
          </w:p>
        </w:tc>
        <w:tc>
          <w:tcPr>
            <w:tcW w:w="1880" w:type="dxa"/>
            <w:shd w:val="clear" w:color="auto" w:fill="5B9BD5" w:themeFill="accent1"/>
            <w:vAlign w:val="center"/>
            <w:hideMark/>
          </w:tcPr>
          <w:p w:rsidR="00DF5AB6" w:rsidRPr="002A3995" w:rsidRDefault="00DF5AB6" w:rsidP="00E22126">
            <w:pPr>
              <w:spacing w:before="0" w:line="240" w:lineRule="auto"/>
              <w:jc w:val="center"/>
              <w:rPr>
                <w:rFonts w:cs="Arial"/>
                <w:b/>
              </w:rPr>
            </w:pPr>
            <w:r w:rsidRPr="002A3995">
              <w:rPr>
                <w:rFonts w:cs="Arial"/>
                <w:b/>
              </w:rPr>
              <w:t>NR RYSUNKU</w:t>
            </w:r>
          </w:p>
        </w:tc>
        <w:tc>
          <w:tcPr>
            <w:tcW w:w="7216" w:type="dxa"/>
            <w:shd w:val="clear" w:color="auto" w:fill="5B9BD5" w:themeFill="accent1"/>
            <w:vAlign w:val="center"/>
            <w:hideMark/>
          </w:tcPr>
          <w:p w:rsidR="00DF5AB6" w:rsidRPr="002A3995" w:rsidRDefault="00DF5AB6" w:rsidP="00E22126">
            <w:pPr>
              <w:spacing w:before="0" w:line="240" w:lineRule="auto"/>
              <w:jc w:val="center"/>
              <w:rPr>
                <w:rFonts w:cs="Arial"/>
                <w:b/>
              </w:rPr>
            </w:pPr>
            <w:r w:rsidRPr="002A3995">
              <w:rPr>
                <w:rFonts w:cs="Arial"/>
                <w:b/>
              </w:rPr>
              <w:t>TYTUŁ RYSUNKU</w:t>
            </w:r>
          </w:p>
        </w:tc>
      </w:tr>
      <w:tr w:rsidR="00DF5AB6" w:rsidRPr="002A3995" w:rsidTr="00A43FF4">
        <w:trPr>
          <w:trHeight w:val="255"/>
        </w:trPr>
        <w:tc>
          <w:tcPr>
            <w:tcW w:w="700" w:type="dxa"/>
            <w:hideMark/>
          </w:tcPr>
          <w:p w:rsidR="00DF5AB6" w:rsidRPr="002A3995" w:rsidRDefault="00DF5AB6" w:rsidP="00E22126">
            <w:pPr>
              <w:spacing w:after="120" w:line="240" w:lineRule="auto"/>
              <w:jc w:val="center"/>
              <w:rPr>
                <w:rFonts w:cs="Arial"/>
              </w:rPr>
            </w:pPr>
            <w:r w:rsidRPr="002A3995">
              <w:rPr>
                <w:rFonts w:cs="Arial"/>
              </w:rPr>
              <w:t>1</w:t>
            </w:r>
          </w:p>
        </w:tc>
        <w:tc>
          <w:tcPr>
            <w:tcW w:w="1880" w:type="dxa"/>
          </w:tcPr>
          <w:p w:rsidR="00DF5AB6" w:rsidRPr="002A3995" w:rsidRDefault="00A43FF4" w:rsidP="00E22126">
            <w:pPr>
              <w:spacing w:after="120" w:line="240" w:lineRule="auto"/>
              <w:jc w:val="center"/>
              <w:rPr>
                <w:rFonts w:cs="Arial"/>
              </w:rPr>
            </w:pPr>
            <w:r>
              <w:rPr>
                <w:rFonts w:cs="Arial"/>
              </w:rPr>
              <w:t>PB-KON-1</w:t>
            </w:r>
          </w:p>
        </w:tc>
        <w:tc>
          <w:tcPr>
            <w:tcW w:w="7216" w:type="dxa"/>
          </w:tcPr>
          <w:p w:rsidR="00DF5AB6" w:rsidRPr="002A3995" w:rsidRDefault="00A43FF4" w:rsidP="00135D04">
            <w:pPr>
              <w:spacing w:after="120" w:line="240" w:lineRule="auto"/>
              <w:jc w:val="left"/>
              <w:rPr>
                <w:rFonts w:cs="Arial"/>
              </w:rPr>
            </w:pPr>
            <w:r>
              <w:rPr>
                <w:rFonts w:cs="Arial"/>
              </w:rPr>
              <w:t>RZUT FUNDAMENTÓW</w:t>
            </w:r>
          </w:p>
        </w:tc>
      </w:tr>
      <w:tr w:rsidR="00A43FF4" w:rsidRPr="002A3995" w:rsidTr="00A43FF4">
        <w:trPr>
          <w:trHeight w:val="255"/>
        </w:trPr>
        <w:tc>
          <w:tcPr>
            <w:tcW w:w="700" w:type="dxa"/>
            <w:hideMark/>
          </w:tcPr>
          <w:p w:rsidR="00A43FF4" w:rsidRPr="002A3995" w:rsidRDefault="00A43FF4" w:rsidP="00E22126">
            <w:pPr>
              <w:spacing w:after="120" w:line="240" w:lineRule="auto"/>
              <w:jc w:val="center"/>
              <w:rPr>
                <w:rFonts w:cs="Arial"/>
              </w:rPr>
            </w:pPr>
            <w:r w:rsidRPr="002A3995">
              <w:rPr>
                <w:rFonts w:cs="Arial"/>
              </w:rPr>
              <w:t>2</w:t>
            </w:r>
          </w:p>
        </w:tc>
        <w:tc>
          <w:tcPr>
            <w:tcW w:w="1880" w:type="dxa"/>
          </w:tcPr>
          <w:p w:rsidR="00A43FF4" w:rsidRPr="002A3995" w:rsidRDefault="00A43FF4" w:rsidP="00A43FF4">
            <w:pPr>
              <w:spacing w:after="120" w:line="240" w:lineRule="auto"/>
              <w:jc w:val="center"/>
              <w:rPr>
                <w:rFonts w:cs="Arial"/>
              </w:rPr>
            </w:pPr>
            <w:r>
              <w:rPr>
                <w:rFonts w:cs="Arial"/>
              </w:rPr>
              <w:t>PB-KON-2</w:t>
            </w:r>
          </w:p>
        </w:tc>
        <w:tc>
          <w:tcPr>
            <w:tcW w:w="7216" w:type="dxa"/>
          </w:tcPr>
          <w:p w:rsidR="00A43FF4" w:rsidRPr="002A3995" w:rsidRDefault="00A43FF4" w:rsidP="00DF7F9A">
            <w:pPr>
              <w:spacing w:after="120" w:line="240" w:lineRule="auto"/>
              <w:jc w:val="left"/>
              <w:rPr>
                <w:rFonts w:cs="Arial"/>
              </w:rPr>
            </w:pPr>
            <w:r w:rsidRPr="00185111">
              <w:rPr>
                <w:rFonts w:cs="Arial"/>
              </w:rPr>
              <w:t xml:space="preserve">RZUT </w:t>
            </w:r>
            <w:r>
              <w:rPr>
                <w:rFonts w:cs="Arial"/>
              </w:rPr>
              <w:t>PARTERU</w:t>
            </w:r>
          </w:p>
        </w:tc>
      </w:tr>
      <w:tr w:rsidR="00A43FF4" w:rsidRPr="002A3995" w:rsidTr="00A43FF4">
        <w:trPr>
          <w:trHeight w:val="255"/>
        </w:trPr>
        <w:tc>
          <w:tcPr>
            <w:tcW w:w="700" w:type="dxa"/>
            <w:hideMark/>
          </w:tcPr>
          <w:p w:rsidR="00A43FF4" w:rsidRPr="002A3995" w:rsidRDefault="00A43FF4" w:rsidP="00E22126">
            <w:pPr>
              <w:spacing w:after="120" w:line="240" w:lineRule="auto"/>
              <w:jc w:val="center"/>
              <w:rPr>
                <w:rFonts w:cs="Arial"/>
              </w:rPr>
            </w:pPr>
            <w:r w:rsidRPr="002A3995">
              <w:rPr>
                <w:rFonts w:cs="Arial"/>
              </w:rPr>
              <w:t>3</w:t>
            </w:r>
          </w:p>
        </w:tc>
        <w:tc>
          <w:tcPr>
            <w:tcW w:w="1880" w:type="dxa"/>
          </w:tcPr>
          <w:p w:rsidR="00A43FF4" w:rsidRPr="002A3995" w:rsidRDefault="00A43FF4" w:rsidP="00A43FF4">
            <w:pPr>
              <w:spacing w:after="120" w:line="240" w:lineRule="auto"/>
              <w:jc w:val="center"/>
              <w:rPr>
                <w:rFonts w:cs="Arial"/>
              </w:rPr>
            </w:pPr>
            <w:r>
              <w:rPr>
                <w:rFonts w:cs="Arial"/>
              </w:rPr>
              <w:t>PB-KON-3</w:t>
            </w:r>
          </w:p>
        </w:tc>
        <w:tc>
          <w:tcPr>
            <w:tcW w:w="7216" w:type="dxa"/>
          </w:tcPr>
          <w:p w:rsidR="00A43FF4" w:rsidRPr="002A3995" w:rsidRDefault="00A43FF4" w:rsidP="00DF7F9A">
            <w:pPr>
              <w:spacing w:after="120" w:line="240" w:lineRule="auto"/>
              <w:jc w:val="left"/>
              <w:rPr>
                <w:rFonts w:cs="Arial"/>
              </w:rPr>
            </w:pPr>
            <w:r>
              <w:rPr>
                <w:rFonts w:cs="Arial"/>
              </w:rPr>
              <w:t>RZUT PIĘTRA</w:t>
            </w:r>
          </w:p>
        </w:tc>
      </w:tr>
      <w:tr w:rsidR="00A43FF4" w:rsidRPr="002A3995" w:rsidTr="00A43FF4">
        <w:trPr>
          <w:trHeight w:val="255"/>
        </w:trPr>
        <w:tc>
          <w:tcPr>
            <w:tcW w:w="700" w:type="dxa"/>
            <w:hideMark/>
          </w:tcPr>
          <w:p w:rsidR="00A43FF4" w:rsidRPr="002A3995" w:rsidRDefault="00A43FF4" w:rsidP="00E22126">
            <w:pPr>
              <w:spacing w:after="120" w:line="240" w:lineRule="auto"/>
              <w:jc w:val="center"/>
              <w:rPr>
                <w:rFonts w:cs="Arial"/>
              </w:rPr>
            </w:pPr>
            <w:r w:rsidRPr="002A3995">
              <w:rPr>
                <w:rFonts w:cs="Arial"/>
              </w:rPr>
              <w:t>4</w:t>
            </w:r>
          </w:p>
        </w:tc>
        <w:tc>
          <w:tcPr>
            <w:tcW w:w="1880" w:type="dxa"/>
          </w:tcPr>
          <w:p w:rsidR="00A43FF4" w:rsidRPr="002A3995" w:rsidRDefault="00A43FF4" w:rsidP="00A43FF4">
            <w:pPr>
              <w:spacing w:after="120" w:line="240" w:lineRule="auto"/>
              <w:jc w:val="center"/>
              <w:rPr>
                <w:rFonts w:cs="Arial"/>
              </w:rPr>
            </w:pPr>
            <w:r>
              <w:rPr>
                <w:rFonts w:cs="Arial"/>
              </w:rPr>
              <w:t>PB-KON-4</w:t>
            </w:r>
          </w:p>
        </w:tc>
        <w:tc>
          <w:tcPr>
            <w:tcW w:w="7216" w:type="dxa"/>
          </w:tcPr>
          <w:p w:rsidR="00A43FF4" w:rsidRPr="002A3995" w:rsidRDefault="00A43FF4" w:rsidP="00DF7F9A">
            <w:pPr>
              <w:spacing w:after="120" w:line="240" w:lineRule="auto"/>
              <w:jc w:val="left"/>
              <w:rPr>
                <w:rFonts w:cs="Arial"/>
              </w:rPr>
            </w:pPr>
            <w:r>
              <w:rPr>
                <w:rFonts w:cs="Arial"/>
              </w:rPr>
              <w:t>PRZEKRÓJ POPRZECZNY</w:t>
            </w:r>
          </w:p>
        </w:tc>
      </w:tr>
      <w:tr w:rsidR="00A43FF4" w:rsidRPr="002A3995" w:rsidTr="00A43FF4">
        <w:trPr>
          <w:trHeight w:val="255"/>
        </w:trPr>
        <w:tc>
          <w:tcPr>
            <w:tcW w:w="700" w:type="dxa"/>
            <w:hideMark/>
          </w:tcPr>
          <w:p w:rsidR="00A43FF4" w:rsidRPr="002A3995" w:rsidRDefault="00A43FF4" w:rsidP="00E22126">
            <w:pPr>
              <w:spacing w:after="120" w:line="240" w:lineRule="auto"/>
              <w:jc w:val="center"/>
              <w:rPr>
                <w:rFonts w:cs="Arial"/>
              </w:rPr>
            </w:pPr>
            <w:r w:rsidRPr="002A3995">
              <w:rPr>
                <w:rFonts w:cs="Arial"/>
              </w:rPr>
              <w:t>5</w:t>
            </w:r>
          </w:p>
        </w:tc>
        <w:tc>
          <w:tcPr>
            <w:tcW w:w="1880" w:type="dxa"/>
          </w:tcPr>
          <w:p w:rsidR="00A43FF4" w:rsidRPr="002A3995" w:rsidRDefault="00A43FF4" w:rsidP="00A43FF4">
            <w:pPr>
              <w:spacing w:after="120" w:line="240" w:lineRule="auto"/>
              <w:jc w:val="center"/>
              <w:rPr>
                <w:rFonts w:cs="Arial"/>
              </w:rPr>
            </w:pPr>
            <w:r>
              <w:rPr>
                <w:rFonts w:cs="Arial"/>
              </w:rPr>
              <w:t>PB-KON-5</w:t>
            </w:r>
          </w:p>
        </w:tc>
        <w:tc>
          <w:tcPr>
            <w:tcW w:w="7216" w:type="dxa"/>
          </w:tcPr>
          <w:p w:rsidR="00A43FF4" w:rsidRPr="002A3995" w:rsidRDefault="00A43FF4" w:rsidP="00DF7F9A">
            <w:pPr>
              <w:spacing w:after="120" w:line="240" w:lineRule="auto"/>
              <w:jc w:val="left"/>
              <w:rPr>
                <w:rFonts w:cs="Arial"/>
              </w:rPr>
            </w:pPr>
            <w:r>
              <w:rPr>
                <w:rFonts w:cs="Arial"/>
              </w:rPr>
              <w:t>KLATKA SCHODOWA K-1</w:t>
            </w:r>
          </w:p>
        </w:tc>
      </w:tr>
      <w:tr w:rsidR="00A43FF4" w:rsidRPr="002A3995" w:rsidTr="00E22126">
        <w:trPr>
          <w:trHeight w:val="255"/>
        </w:trPr>
        <w:tc>
          <w:tcPr>
            <w:tcW w:w="700" w:type="dxa"/>
          </w:tcPr>
          <w:p w:rsidR="00A43FF4" w:rsidRPr="002A3995" w:rsidRDefault="00A43FF4" w:rsidP="00E22126">
            <w:pPr>
              <w:spacing w:after="120" w:line="240" w:lineRule="auto"/>
              <w:jc w:val="center"/>
              <w:rPr>
                <w:rFonts w:cs="Arial"/>
              </w:rPr>
            </w:pPr>
            <w:r>
              <w:rPr>
                <w:rFonts w:cs="Arial"/>
              </w:rPr>
              <w:t>6</w:t>
            </w:r>
          </w:p>
        </w:tc>
        <w:tc>
          <w:tcPr>
            <w:tcW w:w="1880" w:type="dxa"/>
          </w:tcPr>
          <w:p w:rsidR="00A43FF4" w:rsidRPr="002A3995" w:rsidRDefault="00A43FF4" w:rsidP="00A43FF4">
            <w:pPr>
              <w:spacing w:after="120" w:line="240" w:lineRule="auto"/>
              <w:jc w:val="center"/>
              <w:rPr>
                <w:rFonts w:cs="Arial"/>
              </w:rPr>
            </w:pPr>
            <w:r>
              <w:rPr>
                <w:rFonts w:cs="Arial"/>
              </w:rPr>
              <w:t>PB-KON-6</w:t>
            </w:r>
          </w:p>
        </w:tc>
        <w:tc>
          <w:tcPr>
            <w:tcW w:w="7216" w:type="dxa"/>
          </w:tcPr>
          <w:p w:rsidR="00A43FF4" w:rsidRPr="002A3995" w:rsidRDefault="00A43FF4" w:rsidP="00DF7F9A">
            <w:pPr>
              <w:spacing w:after="120" w:line="240" w:lineRule="auto"/>
              <w:jc w:val="left"/>
              <w:rPr>
                <w:rFonts w:cs="Arial"/>
              </w:rPr>
            </w:pPr>
            <w:r>
              <w:rPr>
                <w:rFonts w:cs="Arial"/>
              </w:rPr>
              <w:t>DETALE ZBROJENIA</w:t>
            </w:r>
          </w:p>
        </w:tc>
      </w:tr>
      <w:tr w:rsidR="00A43FF4" w:rsidRPr="002A3995" w:rsidTr="00E22126">
        <w:trPr>
          <w:trHeight w:val="255"/>
        </w:trPr>
        <w:tc>
          <w:tcPr>
            <w:tcW w:w="700" w:type="dxa"/>
          </w:tcPr>
          <w:p w:rsidR="00A43FF4" w:rsidRDefault="00A43FF4" w:rsidP="00E22126">
            <w:pPr>
              <w:spacing w:after="120" w:line="240" w:lineRule="auto"/>
              <w:jc w:val="center"/>
              <w:rPr>
                <w:rFonts w:cs="Arial"/>
              </w:rPr>
            </w:pPr>
            <w:r>
              <w:rPr>
                <w:rFonts w:cs="Arial"/>
              </w:rPr>
              <w:t>7</w:t>
            </w:r>
          </w:p>
        </w:tc>
        <w:tc>
          <w:tcPr>
            <w:tcW w:w="1880" w:type="dxa"/>
          </w:tcPr>
          <w:p w:rsidR="00A43FF4" w:rsidRDefault="00A43FF4" w:rsidP="00A43FF4">
            <w:pPr>
              <w:spacing w:after="120" w:line="240" w:lineRule="auto"/>
              <w:jc w:val="center"/>
              <w:rPr>
                <w:rFonts w:cs="Arial"/>
              </w:rPr>
            </w:pPr>
            <w:r>
              <w:rPr>
                <w:rFonts w:cs="Arial"/>
              </w:rPr>
              <w:t>PB-KON-7</w:t>
            </w:r>
          </w:p>
        </w:tc>
        <w:tc>
          <w:tcPr>
            <w:tcW w:w="7216" w:type="dxa"/>
          </w:tcPr>
          <w:p w:rsidR="00A43FF4" w:rsidRPr="00185111" w:rsidRDefault="00A43FF4" w:rsidP="00DF7F9A">
            <w:pPr>
              <w:spacing w:after="120" w:line="240" w:lineRule="auto"/>
              <w:jc w:val="left"/>
              <w:rPr>
                <w:rFonts w:cs="Arial"/>
              </w:rPr>
            </w:pPr>
            <w:r>
              <w:rPr>
                <w:rFonts w:cs="Arial"/>
              </w:rPr>
              <w:t>SCHODY NA GRUNCIE SCH-1</w:t>
            </w:r>
          </w:p>
        </w:tc>
      </w:tr>
    </w:tbl>
    <w:p w:rsidR="00DF5AB6" w:rsidRPr="000A781C" w:rsidRDefault="00DF5AB6" w:rsidP="00DF5AB6"/>
    <w:bookmarkEnd w:id="0"/>
    <w:p w:rsidR="00DF5AB6" w:rsidRPr="00DF5AB6" w:rsidRDefault="00DF5AB6" w:rsidP="00DF5AB6"/>
    <w:sectPr w:rsidR="00DF5AB6" w:rsidRPr="00DF5AB6" w:rsidSect="00885C92">
      <w:headerReference w:type="even" r:id="rId21"/>
      <w:headerReference w:type="default" r:id="rId22"/>
      <w:footerReference w:type="even" r:id="rId23"/>
      <w:footerReference w:type="default" r:id="rId24"/>
      <w:pgSz w:w="11906" w:h="16838" w:code="9"/>
      <w:pgMar w:top="1814" w:right="849" w:bottom="992" w:left="851" w:header="567" w:footer="471" w:gutter="567"/>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7F9A" w:rsidRDefault="00DF7F9A" w:rsidP="006E69E9">
      <w:r>
        <w:separator/>
      </w:r>
    </w:p>
    <w:p w:rsidR="00DF7F9A" w:rsidRDefault="00DF7F9A" w:rsidP="006E69E9"/>
    <w:p w:rsidR="00DF7F9A" w:rsidRDefault="00DF7F9A" w:rsidP="006E69E9"/>
  </w:endnote>
  <w:endnote w:type="continuationSeparator" w:id="0">
    <w:p w:rsidR="00DF7F9A" w:rsidRDefault="00DF7F9A" w:rsidP="006E69E9">
      <w:r>
        <w:continuationSeparator/>
      </w:r>
    </w:p>
    <w:p w:rsidR="00DF7F9A" w:rsidRDefault="00DF7F9A" w:rsidP="006E69E9"/>
    <w:p w:rsidR="00DF7F9A" w:rsidRDefault="00DF7F9A" w:rsidP="006E69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02"/>
    <w:family w:val="auto"/>
    <w:pitch w:val="default"/>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HG Mincho Light J">
    <w:altName w:val="Times New Roman"/>
    <w:charset w:val="EE"/>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8014716"/>
      <w:docPartObj>
        <w:docPartGallery w:val="Page Numbers (Bottom of Page)"/>
        <w:docPartUnique/>
      </w:docPartObj>
    </w:sdtPr>
    <w:sdtEndPr/>
    <w:sdtContent>
      <w:p w:rsidR="00DF7F9A" w:rsidRDefault="00DF7F9A" w:rsidP="006066A4">
        <w:pPr>
          <w:pStyle w:val="Stopka"/>
          <w:jc w:val="left"/>
        </w:pPr>
        <w:r>
          <w:rPr>
            <w:noProof/>
            <w:lang w:eastAsia="pl-PL"/>
          </w:rPr>
          <mc:AlternateContent>
            <mc:Choice Requires="wps">
              <w:drawing>
                <wp:anchor distT="0" distB="0" distL="114300" distR="114300" simplePos="0" relativeHeight="251661824" behindDoc="0" locked="0" layoutInCell="1" allowOverlap="1" wp14:anchorId="5A921A10" wp14:editId="31FEC835">
                  <wp:simplePos x="0" y="0"/>
                  <wp:positionH relativeFrom="margin">
                    <wp:align>left</wp:align>
                  </wp:positionH>
                  <wp:positionV relativeFrom="paragraph">
                    <wp:posOffset>4763</wp:posOffset>
                  </wp:positionV>
                  <wp:extent cx="6148705" cy="635"/>
                  <wp:effectExtent l="0" t="0" r="23495" b="37465"/>
                  <wp:wrapNone/>
                  <wp:docPr id="238" name="Łącznik prosty ze strzałką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8705" cy="635"/>
                          </a:xfrm>
                          <a:prstGeom prst="straightConnector1">
                            <a:avLst/>
                          </a:prstGeom>
                          <a:noFill/>
                          <a:ln w="19050" cmpd="sng">
                            <a:solidFill>
                              <a:schemeClr val="accent1">
                                <a:lumMod val="75000"/>
                              </a:schemeClr>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61A94BD" id="_x0000_t32" coordsize="21600,21600" o:spt="32" o:oned="t" path="m,l21600,21600e" filled="f">
                  <v:path arrowok="t" fillok="f" o:connecttype="none"/>
                  <o:lock v:ext="edit" shapetype="t"/>
                </v:shapetype>
                <v:shape id="Łącznik prosty ze strzałką 238" o:spid="_x0000_s1026" type="#_x0000_t32" style="position:absolute;margin-left:0;margin-top:.4pt;width:484.15pt;height:.05pt;z-index:251661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" strokecolor="#2e74b5 [2404]" strokeweight="1.5pt">
                  <v:shadow color="#868686"/>
                  <w10:wrap anchorx="margin"/>
                </v:shape>
              </w:pict>
            </mc:Fallback>
          </mc:AlternateContent>
        </w:r>
        <w:r>
          <w:t xml:space="preserve">strona </w:t>
        </w:r>
        <w:r>
          <w:fldChar w:fldCharType="begin"/>
        </w:r>
        <w:r>
          <w:instrText>PAGE   \* MERGEFORMAT</w:instrText>
        </w:r>
        <w:r>
          <w:fldChar w:fldCharType="separate"/>
        </w:r>
        <w:r w:rsidR="00260BFE">
          <w:rPr>
            <w:noProof/>
          </w:rPr>
          <w:t>22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3988089"/>
      <w:docPartObj>
        <w:docPartGallery w:val="Page Numbers (Bottom of Page)"/>
        <w:docPartUnique/>
      </w:docPartObj>
    </w:sdtPr>
    <w:sdtEndPr/>
    <w:sdtContent>
      <w:p w:rsidR="00DF7F9A" w:rsidRDefault="00DF7F9A" w:rsidP="007D150C">
        <w:pPr>
          <w:pStyle w:val="Stopka"/>
          <w:jc w:val="right"/>
        </w:pPr>
        <w:r>
          <w:rPr>
            <w:noProof/>
            <w:lang w:eastAsia="pl-PL"/>
          </w:rPr>
          <mc:AlternateContent>
            <mc:Choice Requires="wps">
              <w:drawing>
                <wp:anchor distT="0" distB="0" distL="114300" distR="114300" simplePos="0" relativeHeight="251660800" behindDoc="0" locked="0" layoutInCell="1" allowOverlap="1" wp14:anchorId="16535E6A" wp14:editId="1759D516">
                  <wp:simplePos x="0" y="0"/>
                  <wp:positionH relativeFrom="margin">
                    <wp:align>left</wp:align>
                  </wp:positionH>
                  <wp:positionV relativeFrom="paragraph">
                    <wp:posOffset>4763</wp:posOffset>
                  </wp:positionV>
                  <wp:extent cx="6148705" cy="635"/>
                  <wp:effectExtent l="0" t="0" r="23495" b="37465"/>
                  <wp:wrapNone/>
                  <wp:docPr id="237" name="Łącznik prosty ze strzałką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8705" cy="635"/>
                          </a:xfrm>
                          <a:prstGeom prst="straightConnector1">
                            <a:avLst/>
                          </a:prstGeom>
                          <a:noFill/>
                          <a:ln w="19050" cmpd="sng">
                            <a:solidFill>
                              <a:schemeClr val="accent1">
                                <a:lumMod val="75000"/>
                              </a:schemeClr>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E506A11" id="_x0000_t32" coordsize="21600,21600" o:spt="32" o:oned="t" path="m,l21600,21600e" filled="f">
                  <v:path arrowok="t" fillok="f" o:connecttype="none"/>
                  <o:lock v:ext="edit" shapetype="t"/>
                </v:shapetype>
                <v:shape id="Łącznik prosty ze strzałką 237" o:spid="_x0000_s1026" type="#_x0000_t32" style="position:absolute;margin-left:0;margin-top:.4pt;width:484.15pt;height:.05pt;z-index:251660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" strokecolor="#2e74b5 [2404]" strokeweight="1.5pt">
                  <v:shadow color="#868686"/>
                  <w10:wrap anchorx="margin"/>
                </v:shape>
              </w:pict>
            </mc:Fallback>
          </mc:AlternateContent>
        </w:r>
        <w:r>
          <w:t xml:space="preserve">strona </w:t>
        </w:r>
        <w:r>
          <w:fldChar w:fldCharType="begin"/>
        </w:r>
        <w:r>
          <w:instrText>PAGE   \* MERGEFORMAT</w:instrText>
        </w:r>
        <w:r>
          <w:fldChar w:fldCharType="separate"/>
        </w:r>
        <w:r w:rsidR="00260BFE">
          <w:rPr>
            <w:noProof/>
          </w:rPr>
          <w:t>23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7F9A" w:rsidRDefault="00DF7F9A" w:rsidP="006E69E9">
      <w:r>
        <w:separator/>
      </w:r>
    </w:p>
    <w:p w:rsidR="00DF7F9A" w:rsidRDefault="00DF7F9A" w:rsidP="006E69E9"/>
    <w:p w:rsidR="00DF7F9A" w:rsidRDefault="00DF7F9A" w:rsidP="006E69E9"/>
  </w:footnote>
  <w:footnote w:type="continuationSeparator" w:id="0">
    <w:p w:rsidR="00DF7F9A" w:rsidRDefault="00DF7F9A" w:rsidP="006E69E9">
      <w:r>
        <w:continuationSeparator/>
      </w:r>
    </w:p>
    <w:p w:rsidR="00DF7F9A" w:rsidRDefault="00DF7F9A" w:rsidP="006E69E9"/>
    <w:p w:rsidR="00DF7F9A" w:rsidRDefault="00DF7F9A" w:rsidP="006E69E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F9A" w:rsidRPr="00E33288" w:rsidRDefault="00DF7F9A" w:rsidP="00E33288">
    <w:pPr>
      <w:spacing w:before="0" w:after="80" w:line="240" w:lineRule="auto"/>
      <w:jc w:val="right"/>
      <w:rPr>
        <w:b/>
        <w:noProof/>
        <w:color w:val="0070C0"/>
        <w:lang w:val="en-US" w:eastAsia="pl-PL"/>
      </w:rPr>
    </w:pPr>
    <w:r w:rsidRPr="00E33288">
      <w:rPr>
        <w:noProof/>
        <w:color w:val="0070C0"/>
        <w:lang w:eastAsia="pl-PL"/>
      </w:rPr>
      <w:drawing>
        <wp:anchor distT="0" distB="0" distL="114300" distR="114300" simplePos="0" relativeHeight="251664896" behindDoc="0" locked="0" layoutInCell="1" allowOverlap="1" wp14:anchorId="5747867B" wp14:editId="6DFF09A0">
          <wp:simplePos x="0" y="0"/>
          <wp:positionH relativeFrom="column">
            <wp:posOffset>3810</wp:posOffset>
          </wp:positionH>
          <wp:positionV relativeFrom="paragraph">
            <wp:posOffset>-31115</wp:posOffset>
          </wp:positionV>
          <wp:extent cx="1933575" cy="669290"/>
          <wp:effectExtent l="0" t="0" r="9525" b="0"/>
          <wp:wrapSquare wrapText="bothSides"/>
          <wp:docPr id="242" name="Obraz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933575" cy="66929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color w:val="0070C0"/>
        <w:lang w:val="en-US" w:eastAsia="pl-PL"/>
      </w:rPr>
      <w:t xml:space="preserve">MP </w:t>
    </w:r>
    <w:r w:rsidRPr="00E33288">
      <w:rPr>
        <w:b/>
        <w:noProof/>
        <w:color w:val="0070C0"/>
        <w:lang w:val="en-US" w:eastAsia="pl-PL"/>
      </w:rPr>
      <w:t xml:space="preserve">Engineering Sp. z o.o. </w:t>
    </w:r>
  </w:p>
  <w:p w:rsidR="00DF7F9A" w:rsidRPr="00E33288" w:rsidRDefault="00DF7F9A" w:rsidP="00E33288">
    <w:pPr>
      <w:spacing w:before="0" w:after="80" w:line="240" w:lineRule="auto"/>
      <w:jc w:val="right"/>
      <w:rPr>
        <w:rFonts w:ascii="Arial Narrow" w:hAnsi="Arial Narrow"/>
      </w:rPr>
    </w:pPr>
    <w:r w:rsidRPr="00E33288">
      <w:rPr>
        <w:rFonts w:ascii="Arial Narrow" w:hAnsi="Arial Narrow"/>
        <w:noProof/>
        <w:lang w:eastAsia="pl-PL"/>
      </w:rPr>
      <w:t xml:space="preserve">siedziba: </w:t>
    </w:r>
    <w:r w:rsidRPr="00E33288">
      <w:rPr>
        <w:rFonts w:ascii="Arial Narrow" w:hAnsi="Arial Narrow"/>
      </w:rPr>
      <w:t>ul. J. Waszyngtona 24</w:t>
    </w:r>
    <w:r>
      <w:rPr>
        <w:rFonts w:ascii="Arial Narrow" w:hAnsi="Arial Narrow"/>
      </w:rPr>
      <w:t xml:space="preserve"> lok.427</w:t>
    </w:r>
    <w:r w:rsidRPr="00E33288">
      <w:rPr>
        <w:rFonts w:ascii="Arial Narrow" w:hAnsi="Arial Narrow"/>
      </w:rPr>
      <w:t>, 15-281 Białystok</w:t>
    </w:r>
  </w:p>
  <w:p w:rsidR="00DF7F9A" w:rsidRPr="005B1FC2" w:rsidRDefault="00DF7F9A" w:rsidP="00E33288">
    <w:pPr>
      <w:spacing w:before="0" w:after="80" w:line="240" w:lineRule="auto"/>
      <w:jc w:val="right"/>
      <w:rPr>
        <w:sz w:val="20"/>
        <w:szCs w:val="20"/>
        <w:lang w:val="en-US"/>
      </w:rPr>
    </w:pPr>
    <w:r w:rsidRPr="00E33288">
      <w:rPr>
        <w:rFonts w:ascii="Arial Narrow" w:hAnsi="Arial Narrow"/>
        <w:noProof/>
        <w:color w:val="0070C0"/>
        <w:lang w:eastAsia="pl-PL"/>
      </w:rPr>
      <mc:AlternateContent>
        <mc:Choice Requires="wps">
          <w:drawing>
            <wp:anchor distT="0" distB="0" distL="114300" distR="114300" simplePos="0" relativeHeight="251665920" behindDoc="0" locked="0" layoutInCell="1" allowOverlap="1" wp14:anchorId="6C21435F" wp14:editId="53228447">
              <wp:simplePos x="0" y="0"/>
              <wp:positionH relativeFrom="column">
                <wp:posOffset>-14605</wp:posOffset>
              </wp:positionH>
              <wp:positionV relativeFrom="paragraph">
                <wp:posOffset>216535</wp:posOffset>
              </wp:positionV>
              <wp:extent cx="6148705" cy="635"/>
              <wp:effectExtent l="0" t="0" r="23495" b="37465"/>
              <wp:wrapNone/>
              <wp:docPr id="241" name="Łącznik prosty ze strzałką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8705" cy="635"/>
                      </a:xfrm>
                      <a:prstGeom prst="straightConnector1">
                        <a:avLst/>
                      </a:prstGeom>
                      <a:noFill/>
                      <a:ln w="19050" cmpd="sng">
                        <a:solidFill>
                          <a:schemeClr val="accent1">
                            <a:lumMod val="75000"/>
                          </a:schemeClr>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8B6EE81" id="_x0000_t32" coordsize="21600,21600" o:spt="32" o:oned="t" path="m,l21600,21600e" filled="f">
              <v:path arrowok="t" fillok="f" o:connecttype="none"/>
              <o:lock v:ext="edit" shapetype="t"/>
            </v:shapetype>
            <v:shape id="Łącznik prosty ze strzałką 241" o:spid="_x0000_s1026" type="#_x0000_t32" style="position:absolute;margin-left:-1.15pt;margin-top:17.05pt;width:484.15pt;height:.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" strokecolor="#2e74b5 [2404]" strokeweight="1.5pt">
              <v:shadow color="#868686"/>
            </v:shape>
          </w:pict>
        </mc:Fallback>
      </mc:AlternateContent>
    </w:r>
    <w:r w:rsidRPr="005B1FC2">
      <w:rPr>
        <w:rFonts w:ascii="Arial Narrow" w:hAnsi="Arial Narrow"/>
        <w:lang w:val="en-US"/>
      </w:rPr>
      <w:t xml:space="preserve">tel. 503 341 905, 501 663 </w:t>
    </w:r>
    <w:r>
      <w:rPr>
        <w:rFonts w:ascii="Arial Narrow" w:hAnsi="Arial Narrow"/>
        <w:lang w:val="en-US"/>
      </w:rPr>
      <w:t>827</w:t>
    </w:r>
    <w:r w:rsidRPr="005B1FC2">
      <w:rPr>
        <w:rFonts w:ascii="Arial Narrow" w:hAnsi="Arial Narrow"/>
        <w:lang w:val="en-US"/>
      </w:rPr>
      <w:t xml:space="preserve">, e-mail: </w:t>
    </w:r>
    <w:r w:rsidRPr="005B1FC2">
      <w:rPr>
        <w:rFonts w:ascii="Arial Narrow" w:hAnsi="Arial Narrow"/>
        <w:sz w:val="20"/>
        <w:lang w:val="en-US"/>
      </w:rPr>
      <w:t>pracowniakonstrukcji@mpe.com.pl</w:t>
    </w:r>
  </w:p>
  <w:p w:rsidR="00DF7F9A" w:rsidRPr="005B1FC2" w:rsidRDefault="00DF7F9A" w:rsidP="00AB0937">
    <w:pPr>
      <w:spacing w:before="0" w:after="80" w:line="240" w:lineRule="auto"/>
      <w:jc w:val="right"/>
      <w:rPr>
        <w:sz w:val="20"/>
        <w:szCs w:val="20"/>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F9A" w:rsidRPr="00E33288" w:rsidRDefault="00DF7F9A" w:rsidP="00AB0937">
    <w:pPr>
      <w:spacing w:before="0" w:after="80" w:line="240" w:lineRule="auto"/>
      <w:jc w:val="left"/>
      <w:rPr>
        <w:b/>
        <w:noProof/>
        <w:color w:val="0070C0"/>
        <w:lang w:val="en-US" w:eastAsia="pl-PL"/>
      </w:rPr>
    </w:pPr>
    <w:r w:rsidRPr="00E33288">
      <w:rPr>
        <w:noProof/>
        <w:color w:val="0070C0"/>
        <w:lang w:eastAsia="pl-PL"/>
      </w:rPr>
      <w:drawing>
        <wp:anchor distT="0" distB="0" distL="114300" distR="114300" simplePos="0" relativeHeight="251658752" behindDoc="0" locked="0" layoutInCell="1" allowOverlap="1" wp14:anchorId="6E397FDE" wp14:editId="2EEB4CF4">
          <wp:simplePos x="0" y="0"/>
          <wp:positionH relativeFrom="column">
            <wp:posOffset>4194810</wp:posOffset>
          </wp:positionH>
          <wp:positionV relativeFrom="paragraph">
            <wp:posOffset>-50165</wp:posOffset>
          </wp:positionV>
          <wp:extent cx="1933575" cy="669290"/>
          <wp:effectExtent l="0" t="0" r="9525" b="0"/>
          <wp:wrapSquare wrapText="bothSides"/>
          <wp:docPr id="234" name="Obraz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933575" cy="66929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color w:val="0070C0"/>
        <w:lang w:val="en-US" w:eastAsia="pl-PL"/>
      </w:rPr>
      <w:t xml:space="preserve">MP </w:t>
    </w:r>
    <w:r w:rsidRPr="00E33288">
      <w:rPr>
        <w:b/>
        <w:noProof/>
        <w:color w:val="0070C0"/>
        <w:lang w:val="en-US" w:eastAsia="pl-PL"/>
      </w:rPr>
      <w:t xml:space="preserve">Engineering Sp. z o.o. </w:t>
    </w:r>
  </w:p>
  <w:p w:rsidR="00DF7F9A" w:rsidRPr="00E33288" w:rsidRDefault="00DF7F9A" w:rsidP="00AB0937">
    <w:pPr>
      <w:spacing w:before="0" w:after="80" w:line="240" w:lineRule="auto"/>
      <w:jc w:val="left"/>
      <w:rPr>
        <w:rFonts w:ascii="Arial Narrow" w:hAnsi="Arial Narrow"/>
      </w:rPr>
    </w:pPr>
    <w:r w:rsidRPr="00E33288">
      <w:rPr>
        <w:rFonts w:ascii="Arial Narrow" w:hAnsi="Arial Narrow"/>
        <w:noProof/>
        <w:lang w:eastAsia="pl-PL"/>
      </w:rPr>
      <w:t xml:space="preserve">siedziba: </w:t>
    </w:r>
    <w:r w:rsidRPr="00E33288">
      <w:rPr>
        <w:rFonts w:ascii="Arial Narrow" w:hAnsi="Arial Narrow"/>
      </w:rPr>
      <w:t>ul. J. Waszyngtona 24</w:t>
    </w:r>
    <w:r>
      <w:rPr>
        <w:rFonts w:ascii="Arial Narrow" w:hAnsi="Arial Narrow"/>
      </w:rPr>
      <w:t xml:space="preserve"> lok.427</w:t>
    </w:r>
    <w:r w:rsidRPr="00E33288">
      <w:rPr>
        <w:rFonts w:ascii="Arial Narrow" w:hAnsi="Arial Narrow"/>
      </w:rPr>
      <w:t>, 15-281 Białystok</w:t>
    </w:r>
  </w:p>
  <w:p w:rsidR="00DF7F9A" w:rsidRPr="005B1FC2" w:rsidRDefault="00DF7F9A" w:rsidP="00AB0937">
    <w:pPr>
      <w:spacing w:before="0" w:after="80" w:line="240" w:lineRule="auto"/>
      <w:rPr>
        <w:sz w:val="20"/>
        <w:lang w:val="en-US"/>
      </w:rPr>
    </w:pPr>
    <w:r w:rsidRPr="00E33288">
      <w:rPr>
        <w:rFonts w:ascii="Arial Narrow" w:hAnsi="Arial Narrow"/>
        <w:noProof/>
        <w:color w:val="0070C0"/>
        <w:lang w:eastAsia="pl-PL"/>
      </w:rPr>
      <mc:AlternateContent>
        <mc:Choice Requires="wps">
          <w:drawing>
            <wp:anchor distT="0" distB="0" distL="114300" distR="114300" simplePos="0" relativeHeight="251659776" behindDoc="0" locked="0" layoutInCell="1" allowOverlap="1" wp14:anchorId="13F3F64C" wp14:editId="113C8A4B">
              <wp:simplePos x="0" y="0"/>
              <wp:positionH relativeFrom="column">
                <wp:posOffset>-14605</wp:posOffset>
              </wp:positionH>
              <wp:positionV relativeFrom="paragraph">
                <wp:posOffset>216535</wp:posOffset>
              </wp:positionV>
              <wp:extent cx="6148705" cy="635"/>
              <wp:effectExtent l="0" t="0" r="23495" b="37465"/>
              <wp:wrapNone/>
              <wp:docPr id="233" name="Łącznik prosty ze strzałką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8705" cy="635"/>
                      </a:xfrm>
                      <a:prstGeom prst="straightConnector1">
                        <a:avLst/>
                      </a:prstGeom>
                      <a:noFill/>
                      <a:ln w="19050" cmpd="sng">
                        <a:solidFill>
                          <a:schemeClr val="accent1">
                            <a:lumMod val="75000"/>
                          </a:schemeClr>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45827C4" id="_x0000_t32" coordsize="21600,21600" o:spt="32" o:oned="t" path="m,l21600,21600e" filled="f">
              <v:path arrowok="t" fillok="f" o:connecttype="none"/>
              <o:lock v:ext="edit" shapetype="t"/>
            </v:shapetype>
            <v:shape id="Łącznik prosty ze strzałką 233" o:spid="_x0000_s1026" type="#_x0000_t32" style="position:absolute;margin-left:-1.15pt;margin-top:17.05pt;width:484.15pt;height:.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" strokecolor="#2e74b5 [2404]" strokeweight="1.5pt">
              <v:shadow color="#868686"/>
            </v:shape>
          </w:pict>
        </mc:Fallback>
      </mc:AlternateContent>
    </w:r>
    <w:r w:rsidRPr="005B1FC2">
      <w:rPr>
        <w:rFonts w:ascii="Arial Narrow" w:hAnsi="Arial Narrow"/>
        <w:lang w:val="en-US"/>
      </w:rPr>
      <w:t xml:space="preserve">tel. 503 341 905, 501 663 </w:t>
    </w:r>
    <w:r>
      <w:rPr>
        <w:rFonts w:ascii="Arial Narrow" w:hAnsi="Arial Narrow"/>
        <w:lang w:val="en-US"/>
      </w:rPr>
      <w:t>827</w:t>
    </w:r>
    <w:r w:rsidRPr="005B1FC2">
      <w:rPr>
        <w:rFonts w:ascii="Arial Narrow" w:hAnsi="Arial Narrow"/>
        <w:lang w:val="en-US"/>
      </w:rPr>
      <w:t xml:space="preserve">, e-mail: </w:t>
    </w:r>
    <w:r w:rsidRPr="005B1FC2">
      <w:rPr>
        <w:rFonts w:ascii="Arial Narrow" w:hAnsi="Arial Narrow"/>
        <w:sz w:val="20"/>
        <w:lang w:val="en-US"/>
      </w:rPr>
      <w:t>pracowniakonstrukcji@mpe.com.pl</w:t>
    </w:r>
  </w:p>
  <w:p w:rsidR="00DF7F9A" w:rsidRPr="005B1FC2" w:rsidRDefault="00DF7F9A" w:rsidP="00AB0937">
    <w:pPr>
      <w:spacing w:before="0" w:after="80" w:line="240" w:lineRule="auto"/>
      <w:rPr>
        <w:sz w:val="20"/>
        <w:szCs w:val="20"/>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42C3648"/>
    <w:lvl w:ilvl="0">
      <w:numFmt w:val="bullet"/>
      <w:lvlText w:val="*"/>
      <w:lvlJc w:val="left"/>
    </w:lvl>
  </w:abstractNum>
  <w:abstractNum w:abstractNumId="1">
    <w:nsid w:val="00000002"/>
    <w:multiLevelType w:val="multilevel"/>
    <w:tmpl w:val="0000000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nsid w:val="00000004"/>
    <w:multiLevelType w:val="singleLevel"/>
    <w:tmpl w:val="00000004"/>
    <w:lvl w:ilvl="0">
      <w:start w:val="1"/>
      <w:numFmt w:val="decimal"/>
      <w:lvlText w:val="%1)"/>
      <w:lvlJc w:val="left"/>
      <w:pPr>
        <w:tabs>
          <w:tab w:val="num" w:pos="720"/>
        </w:tabs>
        <w:ind w:left="720" w:hanging="360"/>
      </w:pPr>
    </w:lvl>
  </w:abstractNum>
  <w:abstractNum w:abstractNumId="3">
    <w:nsid w:val="0000000B"/>
    <w:multiLevelType w:val="multilevel"/>
    <w:tmpl w:val="0000000B"/>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nsid w:val="15DF48AF"/>
    <w:multiLevelType w:val="multilevel"/>
    <w:tmpl w:val="58D2E620"/>
    <w:lvl w:ilvl="0">
      <w:start w:val="1"/>
      <w:numFmt w:val="decimal"/>
      <w:pStyle w:val="Rozdzia"/>
      <w:lvlText w:val="%1."/>
      <w:lvlJc w:val="left"/>
      <w:pPr>
        <w:tabs>
          <w:tab w:val="num" w:pos="1021"/>
        </w:tabs>
        <w:ind w:left="1021" w:hanging="851"/>
      </w:pPr>
      <w:rPr>
        <w:rFonts w:ascii="Arial" w:hAnsi="Arial" w:cs="Times New Roman" w:hint="default"/>
        <w:b/>
        <w:i w:val="0"/>
        <w:sz w:val="20"/>
      </w:rPr>
    </w:lvl>
    <w:lvl w:ilvl="1">
      <w:start w:val="1"/>
      <w:numFmt w:val="decimal"/>
      <w:pStyle w:val="Rozdzia-"/>
      <w:lvlText w:val="%1.%2."/>
      <w:lvlJc w:val="left"/>
      <w:pPr>
        <w:tabs>
          <w:tab w:val="num" w:pos="1021"/>
        </w:tabs>
        <w:ind w:left="1021" w:hanging="851"/>
      </w:pPr>
      <w:rPr>
        <w:rFonts w:ascii="Arial" w:hAnsi="Arial" w:cs="Times New Roman" w:hint="default"/>
        <w:b/>
        <w:i w:val="0"/>
        <w:sz w:val="20"/>
      </w:rPr>
    </w:lvl>
    <w:lvl w:ilvl="2">
      <w:start w:val="1"/>
      <w:numFmt w:val="decimal"/>
      <w:pStyle w:val="Rrozdzia"/>
      <w:lvlText w:val="%1.%2.%3"/>
      <w:lvlJc w:val="left"/>
      <w:pPr>
        <w:tabs>
          <w:tab w:val="num" w:pos="1561"/>
        </w:tabs>
        <w:ind w:left="1561" w:hanging="851"/>
      </w:pPr>
    </w:lvl>
    <w:lvl w:ilvl="3">
      <w:start w:val="1"/>
      <w:numFmt w:val="decimal"/>
      <w:lvlText w:val="%1.%2.%3.%4"/>
      <w:lvlJc w:val="left"/>
      <w:pPr>
        <w:tabs>
          <w:tab w:val="num" w:pos="1021"/>
        </w:tabs>
        <w:ind w:left="1021" w:hanging="851"/>
      </w:pPr>
    </w:lvl>
    <w:lvl w:ilvl="4">
      <w:start w:val="1"/>
      <w:numFmt w:val="decimal"/>
      <w:lvlText w:val="%1.%2.%3.%4.%5"/>
      <w:lvlJc w:val="left"/>
      <w:pPr>
        <w:tabs>
          <w:tab w:val="num" w:pos="1021"/>
        </w:tabs>
        <w:ind w:left="1021" w:hanging="851"/>
      </w:pPr>
    </w:lvl>
    <w:lvl w:ilvl="5">
      <w:start w:val="1"/>
      <w:numFmt w:val="decimal"/>
      <w:lvlText w:val="%1.%2.%3.%4.%5.%6"/>
      <w:lvlJc w:val="left"/>
      <w:pPr>
        <w:tabs>
          <w:tab w:val="num" w:pos="1610"/>
        </w:tabs>
        <w:ind w:left="1021" w:hanging="851"/>
      </w:pPr>
    </w:lvl>
    <w:lvl w:ilvl="6">
      <w:start w:val="1"/>
      <w:numFmt w:val="decimal"/>
      <w:lvlText w:val="%1.%2.%3.%4.%5.%6.%7"/>
      <w:lvlJc w:val="left"/>
      <w:pPr>
        <w:tabs>
          <w:tab w:val="num" w:pos="1970"/>
        </w:tabs>
        <w:ind w:left="1021" w:hanging="851"/>
      </w:pPr>
    </w:lvl>
    <w:lvl w:ilvl="7">
      <w:start w:val="1"/>
      <w:numFmt w:val="decimal"/>
      <w:lvlText w:val="%1.%2.%3.%4.%5.%6.%7.%8"/>
      <w:lvlJc w:val="left"/>
      <w:pPr>
        <w:tabs>
          <w:tab w:val="num" w:pos="1970"/>
        </w:tabs>
        <w:ind w:left="1021" w:hanging="851"/>
      </w:pPr>
    </w:lvl>
    <w:lvl w:ilvl="8">
      <w:start w:val="1"/>
      <w:numFmt w:val="decimal"/>
      <w:lvlText w:val="%1.%2.%3.%4.%5.%6.%7.%8.%9"/>
      <w:lvlJc w:val="left"/>
      <w:pPr>
        <w:tabs>
          <w:tab w:val="num" w:pos="2330"/>
        </w:tabs>
        <w:ind w:left="1021" w:hanging="851"/>
      </w:pPr>
    </w:lvl>
  </w:abstractNum>
  <w:abstractNum w:abstractNumId="5">
    <w:nsid w:val="1F227FE7"/>
    <w:multiLevelType w:val="multilevel"/>
    <w:tmpl w:val="E700B202"/>
    <w:lvl w:ilvl="0">
      <w:start w:val="1"/>
      <w:numFmt w:val="bullet"/>
      <w:lvlText w:val="o"/>
      <w:lvlJc w:val="left"/>
      <w:pPr>
        <w:ind w:left="720" w:hanging="360"/>
      </w:pPr>
      <w:rPr>
        <w:rFonts w:ascii="Courier New" w:hAnsi="Courier New" w:cs="Courier New"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nsid w:val="30DA4CB4"/>
    <w:multiLevelType w:val="hybridMultilevel"/>
    <w:tmpl w:val="8078F76E"/>
    <w:lvl w:ilvl="0" w:tplc="3CC4747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nsid w:val="31303E17"/>
    <w:multiLevelType w:val="multilevel"/>
    <w:tmpl w:val="D0FA9BE8"/>
    <w:styleLink w:val="WW8Num2"/>
    <w:lvl w:ilvl="0">
      <w:start w:val="1"/>
      <w:numFmt w:val="bullet"/>
      <w:lvlText w:val="o"/>
      <w:lvlJc w:val="left"/>
      <w:rPr>
        <w:rFonts w:ascii="Courier New" w:hAnsi="Courier New" w:cs="Courier New"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nsid w:val="35F540FC"/>
    <w:multiLevelType w:val="singleLevel"/>
    <w:tmpl w:val="42B6C8D6"/>
    <w:lvl w:ilvl="0">
      <w:start w:val="1"/>
      <w:numFmt w:val="bullet"/>
      <w:pStyle w:val="podpunkt"/>
      <w:lvlText w:val=""/>
      <w:lvlJc w:val="left"/>
      <w:pPr>
        <w:tabs>
          <w:tab w:val="num" w:pos="1607"/>
        </w:tabs>
        <w:ind w:left="1588" w:hanging="341"/>
      </w:pPr>
      <w:rPr>
        <w:rFonts w:ascii="Symbol" w:hAnsi="Symbol" w:hint="default"/>
      </w:rPr>
    </w:lvl>
  </w:abstractNum>
  <w:abstractNum w:abstractNumId="9">
    <w:nsid w:val="36EB11E4"/>
    <w:multiLevelType w:val="hybridMultilevel"/>
    <w:tmpl w:val="DFA2CF82"/>
    <w:lvl w:ilvl="0" w:tplc="04150013">
      <w:start w:val="1"/>
      <w:numFmt w:val="upperRoman"/>
      <w:pStyle w:val="gowne"/>
      <w:lvlText w:val="%1."/>
      <w:lvlJc w:val="right"/>
      <w:pPr>
        <w:ind w:left="644"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378F28BE"/>
    <w:multiLevelType w:val="hybridMultilevel"/>
    <w:tmpl w:val="3DE6222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3BC5432E"/>
    <w:multiLevelType w:val="hybridMultilevel"/>
    <w:tmpl w:val="DF848C32"/>
    <w:lvl w:ilvl="0" w:tplc="E20ECCA8">
      <w:start w:val="1"/>
      <w:numFmt w:val="bullet"/>
      <w:pStyle w:val="Nagwek4"/>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42F57C92"/>
    <w:multiLevelType w:val="hybridMultilevel"/>
    <w:tmpl w:val="C144F57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451164E2"/>
    <w:multiLevelType w:val="multilevel"/>
    <w:tmpl w:val="C616E278"/>
    <w:lvl w:ilvl="0">
      <w:start w:val="1"/>
      <w:numFmt w:val="decimal"/>
      <w:pStyle w:val="Nagwek1"/>
      <w:lvlText w:val="%1."/>
      <w:lvlJc w:val="left"/>
      <w:pPr>
        <w:ind w:left="360" w:hanging="360"/>
      </w:pPr>
    </w:lvl>
    <w:lvl w:ilvl="1">
      <w:start w:val="1"/>
      <w:numFmt w:val="decimal"/>
      <w:pStyle w:val="Nagwek2"/>
      <w:lvlText w:val="%1.%2"/>
      <w:lvlJc w:val="left"/>
      <w:pPr>
        <w:ind w:left="576" w:hanging="576"/>
      </w:pPr>
    </w:lvl>
    <w:lvl w:ilvl="2">
      <w:start w:val="1"/>
      <w:numFmt w:val="decimal"/>
      <w:pStyle w:val="Nagwek3"/>
      <w:lvlText w:val="%1.%2.%3"/>
      <w:lvlJc w:val="left"/>
      <w:pPr>
        <w:ind w:left="7098"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14">
    <w:nsid w:val="4DB264D3"/>
    <w:multiLevelType w:val="multilevel"/>
    <w:tmpl w:val="7D220E54"/>
    <w:styleLink w:val="StylEB"/>
    <w:lvl w:ilvl="0">
      <w:start w:val="1"/>
      <w:numFmt w:val="decimal"/>
      <w:suff w:val="space"/>
      <w:lvlText w:val="%1."/>
      <w:lvlJc w:val="left"/>
      <w:pPr>
        <w:ind w:left="284" w:hanging="284"/>
      </w:pPr>
      <w:rPr>
        <w:rFonts w:ascii="Cambria" w:hAnsi="Cambria" w:hint="default"/>
        <w:b/>
        <w:i w:val="0"/>
        <w:sz w:val="24"/>
      </w:rPr>
    </w:lvl>
    <w:lvl w:ilvl="1">
      <w:start w:val="1"/>
      <w:numFmt w:val="decimal"/>
      <w:suff w:val="space"/>
      <w:lvlText w:val="%1.%2."/>
      <w:lvlJc w:val="left"/>
      <w:pPr>
        <w:ind w:left="431" w:hanging="431"/>
      </w:pPr>
      <w:rPr>
        <w:rFonts w:ascii="Cambria" w:hAnsi="Cambria" w:hint="default"/>
        <w:b/>
        <w:sz w:val="22"/>
      </w:rPr>
    </w:lvl>
    <w:lvl w:ilvl="2">
      <w:start w:val="1"/>
      <w:numFmt w:val="decimal"/>
      <w:suff w:val="space"/>
      <w:lvlText w:val="%1.%2.%3."/>
      <w:lvlJc w:val="left"/>
      <w:pPr>
        <w:ind w:left="505" w:hanging="505"/>
      </w:pPr>
      <w:rPr>
        <w:rFonts w:ascii="Cambria" w:hAnsi="Cambria" w:hint="default"/>
        <w:b/>
        <w:sz w:val="22"/>
      </w:rPr>
    </w:lvl>
    <w:lvl w:ilvl="3">
      <w:start w:val="1"/>
      <w:numFmt w:val="decimal"/>
      <w:suff w:val="space"/>
      <w:lvlText w:val="%1.%2.%3.%4."/>
      <w:lvlJc w:val="left"/>
      <w:pPr>
        <w:ind w:left="646" w:hanging="646"/>
      </w:pPr>
      <w:rPr>
        <w:rFonts w:ascii="Cambria" w:hAnsi="Cambria" w:hint="default"/>
        <w:b/>
        <w:sz w:val="22"/>
      </w:rPr>
    </w:lvl>
    <w:lvl w:ilvl="4">
      <w:start w:val="1"/>
      <w:numFmt w:val="decimal"/>
      <w:suff w:val="space"/>
      <w:lvlText w:val="%1.%2.%3.%4.%5."/>
      <w:lvlJc w:val="left"/>
      <w:pPr>
        <w:ind w:left="794" w:hanging="794"/>
      </w:pPr>
      <w:rPr>
        <w:rFonts w:ascii="Cambria" w:hAnsi="Cambria" w:hint="default"/>
        <w:b/>
        <w:sz w:val="22"/>
      </w:rPr>
    </w:lvl>
    <w:lvl w:ilvl="5">
      <w:start w:val="1"/>
      <w:numFmt w:val="decimal"/>
      <w:suff w:val="space"/>
      <w:lvlText w:val="%1.%2.%3.%4.%5.%6."/>
      <w:lvlJc w:val="left"/>
      <w:pPr>
        <w:ind w:left="936" w:hanging="936"/>
      </w:pPr>
      <w:rPr>
        <w:rFonts w:ascii="Cambria" w:hAnsi="Cambria" w:hint="default"/>
        <w:b/>
        <w:sz w:val="22"/>
      </w:rPr>
    </w:lvl>
    <w:lvl w:ilvl="6">
      <w:start w:val="1"/>
      <w:numFmt w:val="decimal"/>
      <w:suff w:val="space"/>
      <w:lvlText w:val="%1.%2.%3.%4.%5.%6.%7."/>
      <w:lvlJc w:val="left"/>
      <w:pPr>
        <w:ind w:left="1077" w:hanging="1077"/>
      </w:pPr>
      <w:rPr>
        <w:rFonts w:ascii="Cambria" w:hAnsi="Cambria" w:hint="default"/>
        <w:b/>
        <w:sz w:val="22"/>
      </w:rPr>
    </w:lvl>
    <w:lvl w:ilvl="7">
      <w:start w:val="1"/>
      <w:numFmt w:val="decimal"/>
      <w:suff w:val="space"/>
      <w:lvlText w:val="%1.%2.%3.%4.%5.%6.%7.%8."/>
      <w:lvlJc w:val="left"/>
      <w:pPr>
        <w:ind w:left="1225" w:hanging="1225"/>
      </w:pPr>
      <w:rPr>
        <w:rFonts w:ascii="Cambria" w:hAnsi="Cambria" w:hint="default"/>
        <w:b/>
        <w:sz w:val="22"/>
      </w:rPr>
    </w:lvl>
    <w:lvl w:ilvl="8">
      <w:start w:val="1"/>
      <w:numFmt w:val="decimal"/>
      <w:suff w:val="space"/>
      <w:lvlText w:val="%1.%2.%3.%4.%5.%6.%7.%8.%9."/>
      <w:lvlJc w:val="left"/>
      <w:pPr>
        <w:ind w:left="1440" w:hanging="1440"/>
      </w:pPr>
      <w:rPr>
        <w:rFonts w:ascii="Cambria" w:hAnsi="Cambria" w:hint="default"/>
        <w:b/>
        <w:sz w:val="22"/>
      </w:rPr>
    </w:lvl>
  </w:abstractNum>
  <w:abstractNum w:abstractNumId="15">
    <w:nsid w:val="5E1226F4"/>
    <w:multiLevelType w:val="hybridMultilevel"/>
    <w:tmpl w:val="30DA661C"/>
    <w:lvl w:ilvl="0" w:tplc="E02C9A0E">
      <w:start w:val="1"/>
      <w:numFmt w:val="bullet"/>
      <w:pStyle w:val="-Praca"/>
      <w:lvlText w:val=""/>
      <w:lvlJc w:val="left"/>
      <w:pPr>
        <w:ind w:left="905" w:hanging="360"/>
      </w:pPr>
      <w:rPr>
        <w:rFonts w:ascii="Symbol" w:hAnsi="Symbol" w:hint="default"/>
      </w:rPr>
    </w:lvl>
    <w:lvl w:ilvl="1" w:tplc="9006B5DA">
      <w:start w:val="1"/>
      <w:numFmt w:val="bullet"/>
      <w:lvlText w:val="o"/>
      <w:lvlJc w:val="left"/>
      <w:pPr>
        <w:ind w:left="1440" w:hanging="360"/>
      </w:pPr>
      <w:rPr>
        <w:rFonts w:ascii="Courier New" w:hAnsi="Courier New" w:cs="Courier New" w:hint="default"/>
      </w:rPr>
    </w:lvl>
    <w:lvl w:ilvl="2" w:tplc="10B2DD72">
      <w:start w:val="1"/>
      <w:numFmt w:val="bullet"/>
      <w:lvlText w:val=""/>
      <w:lvlJc w:val="left"/>
      <w:pPr>
        <w:ind w:left="2160" w:hanging="360"/>
      </w:pPr>
      <w:rPr>
        <w:rFonts w:ascii="Wingdings" w:hAnsi="Wingdings" w:hint="default"/>
      </w:rPr>
    </w:lvl>
    <w:lvl w:ilvl="3" w:tplc="236E7560">
      <w:start w:val="1"/>
      <w:numFmt w:val="bullet"/>
      <w:lvlText w:val=""/>
      <w:lvlJc w:val="left"/>
      <w:pPr>
        <w:ind w:left="2880" w:hanging="360"/>
      </w:pPr>
      <w:rPr>
        <w:rFonts w:ascii="Symbol" w:hAnsi="Symbol" w:hint="default"/>
      </w:rPr>
    </w:lvl>
    <w:lvl w:ilvl="4" w:tplc="4FF84B2A">
      <w:start w:val="1"/>
      <w:numFmt w:val="bullet"/>
      <w:lvlText w:val="o"/>
      <w:lvlJc w:val="left"/>
      <w:pPr>
        <w:ind w:left="3600" w:hanging="360"/>
      </w:pPr>
      <w:rPr>
        <w:rFonts w:ascii="Courier New" w:hAnsi="Courier New" w:cs="Courier New" w:hint="default"/>
      </w:rPr>
    </w:lvl>
    <w:lvl w:ilvl="5" w:tplc="16AC3EEA">
      <w:start w:val="1"/>
      <w:numFmt w:val="bullet"/>
      <w:lvlText w:val=""/>
      <w:lvlJc w:val="left"/>
      <w:pPr>
        <w:ind w:left="4320" w:hanging="360"/>
      </w:pPr>
      <w:rPr>
        <w:rFonts w:ascii="Wingdings" w:hAnsi="Wingdings" w:hint="default"/>
      </w:rPr>
    </w:lvl>
    <w:lvl w:ilvl="6" w:tplc="25ACBF52">
      <w:start w:val="1"/>
      <w:numFmt w:val="bullet"/>
      <w:lvlText w:val=""/>
      <w:lvlJc w:val="left"/>
      <w:pPr>
        <w:ind w:left="5040" w:hanging="360"/>
      </w:pPr>
      <w:rPr>
        <w:rFonts w:ascii="Symbol" w:hAnsi="Symbol" w:hint="default"/>
      </w:rPr>
    </w:lvl>
    <w:lvl w:ilvl="7" w:tplc="5736061C">
      <w:start w:val="1"/>
      <w:numFmt w:val="bullet"/>
      <w:lvlText w:val="o"/>
      <w:lvlJc w:val="left"/>
      <w:pPr>
        <w:ind w:left="5760" w:hanging="360"/>
      </w:pPr>
      <w:rPr>
        <w:rFonts w:ascii="Courier New" w:hAnsi="Courier New" w:cs="Courier New" w:hint="default"/>
      </w:rPr>
    </w:lvl>
    <w:lvl w:ilvl="8" w:tplc="E1A297CA">
      <w:start w:val="1"/>
      <w:numFmt w:val="bullet"/>
      <w:lvlText w:val=""/>
      <w:lvlJc w:val="left"/>
      <w:pPr>
        <w:ind w:left="6480" w:hanging="360"/>
      </w:pPr>
      <w:rPr>
        <w:rFonts w:ascii="Wingdings" w:hAnsi="Wingdings" w:hint="default"/>
      </w:rPr>
    </w:lvl>
  </w:abstractNum>
  <w:abstractNum w:abstractNumId="16">
    <w:nsid w:val="65356FA7"/>
    <w:multiLevelType w:val="hybridMultilevel"/>
    <w:tmpl w:val="28629FA0"/>
    <w:lvl w:ilvl="0" w:tplc="550C3886">
      <w:start w:val="1"/>
      <w:numFmt w:val="lowerLetter"/>
      <w:pStyle w:val="abc"/>
      <w:lvlText w:val="%1)"/>
      <w:lvlJc w:val="left"/>
      <w:pPr>
        <w:tabs>
          <w:tab w:val="num" w:pos="1247"/>
        </w:tabs>
        <w:ind w:left="1247" w:hanging="396"/>
      </w:pPr>
    </w:lvl>
    <w:lvl w:ilvl="1" w:tplc="04150019">
      <w:start w:val="1"/>
      <w:numFmt w:val="lowerLetter"/>
      <w:lvlText w:val="%2)"/>
      <w:lvlJc w:val="left"/>
      <w:pPr>
        <w:tabs>
          <w:tab w:val="num" w:pos="1247"/>
        </w:tabs>
        <w:ind w:left="1247" w:hanging="396"/>
      </w:pPr>
    </w:lvl>
    <w:lvl w:ilvl="2" w:tplc="0415001B">
      <w:start w:val="1"/>
      <w:numFmt w:val="lowerRoman"/>
      <w:lvlText w:val="%3."/>
      <w:lvlJc w:val="right"/>
      <w:pPr>
        <w:tabs>
          <w:tab w:val="num" w:pos="3011"/>
        </w:tabs>
        <w:ind w:left="3011" w:hanging="180"/>
      </w:pPr>
    </w:lvl>
    <w:lvl w:ilvl="3" w:tplc="0415000F">
      <w:start w:val="1"/>
      <w:numFmt w:val="decimal"/>
      <w:lvlText w:val="%4."/>
      <w:lvlJc w:val="left"/>
      <w:pPr>
        <w:tabs>
          <w:tab w:val="num" w:pos="3731"/>
        </w:tabs>
        <w:ind w:left="3731" w:hanging="360"/>
      </w:pPr>
    </w:lvl>
    <w:lvl w:ilvl="4" w:tplc="04150019">
      <w:start w:val="1"/>
      <w:numFmt w:val="lowerLetter"/>
      <w:lvlText w:val="%5."/>
      <w:lvlJc w:val="left"/>
      <w:pPr>
        <w:tabs>
          <w:tab w:val="num" w:pos="4451"/>
        </w:tabs>
        <w:ind w:left="4451" w:hanging="360"/>
      </w:pPr>
    </w:lvl>
    <w:lvl w:ilvl="5" w:tplc="0415001B">
      <w:start w:val="1"/>
      <w:numFmt w:val="lowerRoman"/>
      <w:lvlText w:val="%6."/>
      <w:lvlJc w:val="right"/>
      <w:pPr>
        <w:tabs>
          <w:tab w:val="num" w:pos="5171"/>
        </w:tabs>
        <w:ind w:left="5171" w:hanging="180"/>
      </w:pPr>
    </w:lvl>
    <w:lvl w:ilvl="6" w:tplc="0415000F">
      <w:start w:val="1"/>
      <w:numFmt w:val="decimal"/>
      <w:lvlText w:val="%7."/>
      <w:lvlJc w:val="left"/>
      <w:pPr>
        <w:tabs>
          <w:tab w:val="num" w:pos="5891"/>
        </w:tabs>
        <w:ind w:left="5891" w:hanging="360"/>
      </w:pPr>
    </w:lvl>
    <w:lvl w:ilvl="7" w:tplc="04150019">
      <w:start w:val="1"/>
      <w:numFmt w:val="lowerLetter"/>
      <w:lvlText w:val="%8."/>
      <w:lvlJc w:val="left"/>
      <w:pPr>
        <w:tabs>
          <w:tab w:val="num" w:pos="6611"/>
        </w:tabs>
        <w:ind w:left="6611" w:hanging="360"/>
      </w:pPr>
    </w:lvl>
    <w:lvl w:ilvl="8" w:tplc="0415001B">
      <w:start w:val="1"/>
      <w:numFmt w:val="lowerRoman"/>
      <w:lvlText w:val="%9."/>
      <w:lvlJc w:val="right"/>
      <w:pPr>
        <w:tabs>
          <w:tab w:val="num" w:pos="7331"/>
        </w:tabs>
        <w:ind w:left="7331" w:hanging="180"/>
      </w:pPr>
    </w:lvl>
  </w:abstractNum>
  <w:abstractNum w:abstractNumId="17">
    <w:nsid w:val="692449E5"/>
    <w:multiLevelType w:val="hybridMultilevel"/>
    <w:tmpl w:val="1FE636E2"/>
    <w:lvl w:ilvl="0" w:tplc="C42A0112">
      <w:start w:val="1"/>
      <w:numFmt w:val="bullet"/>
      <w:pStyle w:val="Nagwek5"/>
      <w:lvlText w:val=""/>
      <w:lvlJc w:val="left"/>
      <w:pPr>
        <w:ind w:left="1298" w:hanging="360"/>
      </w:pPr>
      <w:rPr>
        <w:rFonts w:ascii="Symbol" w:hAnsi="Symbol" w:hint="default"/>
      </w:rPr>
    </w:lvl>
    <w:lvl w:ilvl="1" w:tplc="04150003" w:tentative="1">
      <w:start w:val="1"/>
      <w:numFmt w:val="bullet"/>
      <w:lvlText w:val="o"/>
      <w:lvlJc w:val="left"/>
      <w:pPr>
        <w:ind w:left="2018" w:hanging="360"/>
      </w:pPr>
      <w:rPr>
        <w:rFonts w:ascii="Courier New" w:hAnsi="Courier New" w:cs="Courier New" w:hint="default"/>
      </w:rPr>
    </w:lvl>
    <w:lvl w:ilvl="2" w:tplc="04150005" w:tentative="1">
      <w:start w:val="1"/>
      <w:numFmt w:val="bullet"/>
      <w:lvlText w:val=""/>
      <w:lvlJc w:val="left"/>
      <w:pPr>
        <w:ind w:left="2738" w:hanging="360"/>
      </w:pPr>
      <w:rPr>
        <w:rFonts w:ascii="Wingdings" w:hAnsi="Wingdings" w:hint="default"/>
      </w:rPr>
    </w:lvl>
    <w:lvl w:ilvl="3" w:tplc="04150001" w:tentative="1">
      <w:start w:val="1"/>
      <w:numFmt w:val="bullet"/>
      <w:lvlText w:val=""/>
      <w:lvlJc w:val="left"/>
      <w:pPr>
        <w:ind w:left="3458" w:hanging="360"/>
      </w:pPr>
      <w:rPr>
        <w:rFonts w:ascii="Symbol" w:hAnsi="Symbol" w:hint="default"/>
      </w:rPr>
    </w:lvl>
    <w:lvl w:ilvl="4" w:tplc="04150003" w:tentative="1">
      <w:start w:val="1"/>
      <w:numFmt w:val="bullet"/>
      <w:lvlText w:val="o"/>
      <w:lvlJc w:val="left"/>
      <w:pPr>
        <w:ind w:left="4178" w:hanging="360"/>
      </w:pPr>
      <w:rPr>
        <w:rFonts w:ascii="Courier New" w:hAnsi="Courier New" w:cs="Courier New" w:hint="default"/>
      </w:rPr>
    </w:lvl>
    <w:lvl w:ilvl="5" w:tplc="04150005" w:tentative="1">
      <w:start w:val="1"/>
      <w:numFmt w:val="bullet"/>
      <w:lvlText w:val=""/>
      <w:lvlJc w:val="left"/>
      <w:pPr>
        <w:ind w:left="4898" w:hanging="360"/>
      </w:pPr>
      <w:rPr>
        <w:rFonts w:ascii="Wingdings" w:hAnsi="Wingdings" w:hint="default"/>
      </w:rPr>
    </w:lvl>
    <w:lvl w:ilvl="6" w:tplc="04150001" w:tentative="1">
      <w:start w:val="1"/>
      <w:numFmt w:val="bullet"/>
      <w:lvlText w:val=""/>
      <w:lvlJc w:val="left"/>
      <w:pPr>
        <w:ind w:left="5618" w:hanging="360"/>
      </w:pPr>
      <w:rPr>
        <w:rFonts w:ascii="Symbol" w:hAnsi="Symbol" w:hint="default"/>
      </w:rPr>
    </w:lvl>
    <w:lvl w:ilvl="7" w:tplc="04150003" w:tentative="1">
      <w:start w:val="1"/>
      <w:numFmt w:val="bullet"/>
      <w:lvlText w:val="o"/>
      <w:lvlJc w:val="left"/>
      <w:pPr>
        <w:ind w:left="6338" w:hanging="360"/>
      </w:pPr>
      <w:rPr>
        <w:rFonts w:ascii="Courier New" w:hAnsi="Courier New" w:cs="Courier New" w:hint="default"/>
      </w:rPr>
    </w:lvl>
    <w:lvl w:ilvl="8" w:tplc="04150005" w:tentative="1">
      <w:start w:val="1"/>
      <w:numFmt w:val="bullet"/>
      <w:lvlText w:val=""/>
      <w:lvlJc w:val="left"/>
      <w:pPr>
        <w:ind w:left="7058" w:hanging="360"/>
      </w:pPr>
      <w:rPr>
        <w:rFonts w:ascii="Wingdings" w:hAnsi="Wingdings" w:hint="default"/>
      </w:rPr>
    </w:lvl>
  </w:abstractNum>
  <w:abstractNum w:abstractNumId="18">
    <w:nsid w:val="764806F7"/>
    <w:multiLevelType w:val="hybridMultilevel"/>
    <w:tmpl w:val="1AAC97F0"/>
    <w:lvl w:ilvl="0" w:tplc="0ABC221E">
      <w:numFmt w:val="bullet"/>
      <w:lvlText w:val="-"/>
      <w:lvlJc w:val="left"/>
      <w:pPr>
        <w:ind w:left="720" w:hanging="360"/>
      </w:pPr>
      <w:rPr>
        <w:rFonts w:ascii="Arial Narrow" w:eastAsia="Times New Roman" w:hAnsi="Arial Narrow" w:cs="Times New Roman" w:hint="default"/>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7E5A18BC"/>
    <w:multiLevelType w:val="multilevel"/>
    <w:tmpl w:val="DFA8B77C"/>
    <w:styleLink w:val="Styl1"/>
    <w:lvl w:ilvl="0">
      <w:start w:val="1"/>
      <w:numFmt w:val="decimal"/>
      <w:suff w:val="space"/>
      <w:lvlText w:val="%1."/>
      <w:lvlJc w:val="left"/>
      <w:pPr>
        <w:ind w:left="0" w:firstLine="0"/>
      </w:pPr>
      <w:rPr>
        <w:rFonts w:ascii="Cambria" w:hAnsi="Cambria" w:hint="default"/>
        <w:b/>
        <w:sz w:val="24"/>
      </w:rPr>
    </w:lvl>
    <w:lvl w:ilvl="1">
      <w:start w:val="1"/>
      <w:numFmt w:val="decimal"/>
      <w:suff w:val="space"/>
      <w:lvlText w:val="%1.%2."/>
      <w:lvlJc w:val="left"/>
      <w:pPr>
        <w:ind w:left="0" w:firstLine="0"/>
      </w:pPr>
      <w:rPr>
        <w:rFonts w:ascii="Cambria" w:hAnsi="Cambria" w:hint="default"/>
        <w:b/>
        <w:sz w:val="22"/>
      </w:rPr>
    </w:lvl>
    <w:lvl w:ilvl="2">
      <w:start w:val="1"/>
      <w:numFmt w:val="decimal"/>
      <w:suff w:val="space"/>
      <w:lvlText w:val="%1.%2.%3."/>
      <w:lvlJc w:val="left"/>
      <w:pPr>
        <w:ind w:left="0" w:firstLine="0"/>
      </w:pPr>
      <w:rPr>
        <w:rFonts w:ascii="Cambria" w:hAnsi="Cambria" w:hint="default"/>
        <w:b/>
        <w:sz w:val="22"/>
      </w:rPr>
    </w:lvl>
    <w:lvl w:ilvl="3">
      <w:start w:val="1"/>
      <w:numFmt w:val="decimal"/>
      <w:suff w:val="space"/>
      <w:lvlText w:val="%1.%2.%3.%4."/>
      <w:lvlJc w:val="left"/>
      <w:pPr>
        <w:ind w:left="0" w:firstLine="0"/>
      </w:pPr>
      <w:rPr>
        <w:rFonts w:ascii="Cambria" w:hAnsi="Cambria" w:hint="default"/>
        <w:b/>
        <w:sz w:val="22"/>
      </w:rPr>
    </w:lvl>
    <w:lvl w:ilvl="4">
      <w:start w:val="1"/>
      <w:numFmt w:val="decimal"/>
      <w:suff w:val="space"/>
      <w:lvlText w:val="%1.%2.%3.%4.%5."/>
      <w:lvlJc w:val="left"/>
      <w:pPr>
        <w:ind w:left="0" w:firstLine="0"/>
      </w:pPr>
      <w:rPr>
        <w:rFonts w:ascii="Cambria" w:hAnsi="Cambria" w:hint="default"/>
        <w:b/>
        <w:sz w:val="22"/>
      </w:rPr>
    </w:lvl>
    <w:lvl w:ilvl="5">
      <w:start w:val="1"/>
      <w:numFmt w:val="decimal"/>
      <w:suff w:val="space"/>
      <w:lvlText w:val="%1.%2.%3.%4.%5.%6."/>
      <w:lvlJc w:val="left"/>
      <w:pPr>
        <w:ind w:left="0" w:firstLine="0"/>
      </w:pPr>
      <w:rPr>
        <w:rFonts w:ascii="Cambria" w:hAnsi="Cambria" w:hint="default"/>
        <w:b/>
        <w:sz w:val="22"/>
      </w:rPr>
    </w:lvl>
    <w:lvl w:ilvl="6">
      <w:start w:val="1"/>
      <w:numFmt w:val="decimal"/>
      <w:suff w:val="space"/>
      <w:lvlText w:val="%1.%2.%3.%4.%5.%6.%7."/>
      <w:lvlJc w:val="left"/>
      <w:pPr>
        <w:ind w:left="0" w:firstLine="0"/>
      </w:pPr>
      <w:rPr>
        <w:rFonts w:ascii="Cambria" w:hAnsi="Cambria" w:hint="default"/>
        <w:b/>
        <w:sz w:val="22"/>
      </w:rPr>
    </w:lvl>
    <w:lvl w:ilvl="7">
      <w:start w:val="1"/>
      <w:numFmt w:val="decimal"/>
      <w:suff w:val="space"/>
      <w:lvlText w:val="%1.%2.%3.%4.%5.%6.%7.%8."/>
      <w:lvlJc w:val="left"/>
      <w:pPr>
        <w:ind w:left="0" w:firstLine="0"/>
      </w:pPr>
      <w:rPr>
        <w:rFonts w:ascii="Cambria" w:hAnsi="Cambria" w:hint="default"/>
        <w:b/>
        <w:sz w:val="22"/>
      </w:rPr>
    </w:lvl>
    <w:lvl w:ilvl="8">
      <w:start w:val="1"/>
      <w:numFmt w:val="decimal"/>
      <w:isLgl/>
      <w:suff w:val="space"/>
      <w:lvlText w:val="%1.%2.%3.%4.%5.%6.%7.%8.%9."/>
      <w:lvlJc w:val="left"/>
      <w:pPr>
        <w:ind w:left="0" w:firstLine="0"/>
      </w:pPr>
      <w:rPr>
        <w:rFonts w:ascii="Cambria" w:hAnsi="Cambria" w:hint="default"/>
        <w:b/>
        <w:sz w:val="22"/>
      </w:rPr>
    </w:lvl>
  </w:abstractNum>
  <w:num w:numId="1">
    <w:abstractNumId w:val="13"/>
  </w:num>
  <w:num w:numId="2">
    <w:abstractNumId w:val="11"/>
  </w:num>
  <w:num w:numId="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15"/>
  </w:num>
  <w:num w:numId="6">
    <w:abstractNumId w:val="19"/>
  </w:num>
  <w:num w:numId="7">
    <w:abstractNumId w:val="8"/>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num>
  <w:num w:numId="10">
    <w:abstractNumId w:val="9"/>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num>
  <w:num w:numId="13">
    <w:abstractNumId w:val="6"/>
  </w:num>
  <w:num w:numId="14">
    <w:abstractNumId w:val="5"/>
  </w:num>
  <w:num w:numId="15">
    <w:abstractNumId w:val="7"/>
  </w:num>
  <w:num w:numId="16">
    <w:abstractNumId w:val="10"/>
  </w:num>
  <w:num w:numId="17">
    <w:abstractNumId w:val="12"/>
  </w:num>
  <w:num w:numId="18">
    <w:abstractNumId w:val="2"/>
  </w:num>
  <w:num w:numId="19">
    <w:abstractNumId w:val="18"/>
  </w:num>
  <w:num w:numId="20">
    <w:abstractNumId w:val="3"/>
  </w:num>
  <w:num w:numId="21">
    <w:abstractNumId w:val="13"/>
  </w:num>
  <w:num w:numId="22">
    <w:abstractNumId w:val="1"/>
  </w:num>
  <w:num w:numId="23">
    <w:abstractNumId w:val="0"/>
    <w:lvlOverride w:ilvl="0">
      <w:lvl w:ilvl="0">
        <w:numFmt w:val="bullet"/>
        <w:lvlText w:val=""/>
        <w:legacy w:legacy="1" w:legacySpace="0" w:legacyIndent="283"/>
        <w:lvlJc w:val="left"/>
        <w:rPr>
          <w:rFonts w:ascii="Symbol" w:hAnsi="Symbol" w:hint="default"/>
        </w:rPr>
      </w:lvl>
    </w:lvlOverride>
  </w:num>
  <w:num w:numId="24">
    <w:abstractNumId w:val="0"/>
    <w:lvlOverride w:ilvl="0">
      <w:lvl w:ilvl="0">
        <w:numFmt w:val="bullet"/>
        <w:lvlText w:val=""/>
        <w:legacy w:legacy="1" w:legacySpace="0" w:legacyIndent="288"/>
        <w:lvlJc w:val="left"/>
        <w:rPr>
          <w:rFonts w:ascii="Symbol" w:hAnsi="Symbol" w:hint="default"/>
        </w:rPr>
      </w:lvl>
    </w:lvlOverride>
  </w:num>
  <w:num w:numId="25">
    <w:abstractNumId w:val="0"/>
    <w:lvlOverride w:ilvl="0">
      <w:lvl w:ilvl="0">
        <w:numFmt w:val="bullet"/>
        <w:lvlText w:val=""/>
        <w:legacy w:legacy="1" w:legacySpace="0" w:legacyIndent="0"/>
        <w:lvlJc w:val="left"/>
        <w:rPr>
          <w:rFonts w:ascii="Symbol" w:hAnsi="Symbol" w:hint="default"/>
        </w:rPr>
      </w:lvl>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Footer/>
  <w:proofState w:spelling="clean"/>
  <w:defaultTabStop w:val="708"/>
  <w:hyphenationZone w:val="425"/>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22D0"/>
    <w:rsid w:val="00007988"/>
    <w:rsid w:val="000203B3"/>
    <w:rsid w:val="00023B2C"/>
    <w:rsid w:val="000256A2"/>
    <w:rsid w:val="000272C7"/>
    <w:rsid w:val="0003769D"/>
    <w:rsid w:val="000422D0"/>
    <w:rsid w:val="0004250D"/>
    <w:rsid w:val="00045454"/>
    <w:rsid w:val="0004724A"/>
    <w:rsid w:val="000564AB"/>
    <w:rsid w:val="000640DA"/>
    <w:rsid w:val="00066DDB"/>
    <w:rsid w:val="00073A29"/>
    <w:rsid w:val="000812F3"/>
    <w:rsid w:val="00082D93"/>
    <w:rsid w:val="00091A37"/>
    <w:rsid w:val="000971EB"/>
    <w:rsid w:val="000A781C"/>
    <w:rsid w:val="000A7D52"/>
    <w:rsid w:val="000B480B"/>
    <w:rsid w:val="000C3765"/>
    <w:rsid w:val="000C6694"/>
    <w:rsid w:val="000D1F4B"/>
    <w:rsid w:val="000E7FD5"/>
    <w:rsid w:val="000F1760"/>
    <w:rsid w:val="000F2420"/>
    <w:rsid w:val="000F492B"/>
    <w:rsid w:val="00102726"/>
    <w:rsid w:val="001036E5"/>
    <w:rsid w:val="001162FD"/>
    <w:rsid w:val="001310C1"/>
    <w:rsid w:val="001310D2"/>
    <w:rsid w:val="00132D8B"/>
    <w:rsid w:val="00135266"/>
    <w:rsid w:val="00135D04"/>
    <w:rsid w:val="00152A1C"/>
    <w:rsid w:val="00154C92"/>
    <w:rsid w:val="00160B12"/>
    <w:rsid w:val="00170D93"/>
    <w:rsid w:val="001861AD"/>
    <w:rsid w:val="00196BAE"/>
    <w:rsid w:val="001A0FF8"/>
    <w:rsid w:val="001A6985"/>
    <w:rsid w:val="001B086B"/>
    <w:rsid w:val="001D7ED7"/>
    <w:rsid w:val="001F0C45"/>
    <w:rsid w:val="001F0E98"/>
    <w:rsid w:val="001F604D"/>
    <w:rsid w:val="001F7C30"/>
    <w:rsid w:val="00223E4A"/>
    <w:rsid w:val="002273AD"/>
    <w:rsid w:val="002274D0"/>
    <w:rsid w:val="00243A19"/>
    <w:rsid w:val="002443E0"/>
    <w:rsid w:val="00244D5D"/>
    <w:rsid w:val="0024562D"/>
    <w:rsid w:val="00256769"/>
    <w:rsid w:val="00260BFE"/>
    <w:rsid w:val="0026511A"/>
    <w:rsid w:val="00274FA1"/>
    <w:rsid w:val="00275CAD"/>
    <w:rsid w:val="0028289B"/>
    <w:rsid w:val="0028571C"/>
    <w:rsid w:val="00285C05"/>
    <w:rsid w:val="002A2792"/>
    <w:rsid w:val="002A52E0"/>
    <w:rsid w:val="002A7E18"/>
    <w:rsid w:val="002B16EF"/>
    <w:rsid w:val="002B1D49"/>
    <w:rsid w:val="002C09EE"/>
    <w:rsid w:val="002C10AC"/>
    <w:rsid w:val="002D202E"/>
    <w:rsid w:val="002E27E1"/>
    <w:rsid w:val="002F00F1"/>
    <w:rsid w:val="002F2057"/>
    <w:rsid w:val="002F5F0B"/>
    <w:rsid w:val="003107B2"/>
    <w:rsid w:val="00323698"/>
    <w:rsid w:val="0033234D"/>
    <w:rsid w:val="00333717"/>
    <w:rsid w:val="003420FF"/>
    <w:rsid w:val="00347625"/>
    <w:rsid w:val="00350775"/>
    <w:rsid w:val="0035081A"/>
    <w:rsid w:val="00351A12"/>
    <w:rsid w:val="00364F48"/>
    <w:rsid w:val="00365676"/>
    <w:rsid w:val="00371056"/>
    <w:rsid w:val="00387A20"/>
    <w:rsid w:val="00395DAE"/>
    <w:rsid w:val="003A7791"/>
    <w:rsid w:val="003A7967"/>
    <w:rsid w:val="003B5FBB"/>
    <w:rsid w:val="003B79B9"/>
    <w:rsid w:val="003C24FB"/>
    <w:rsid w:val="003C45B0"/>
    <w:rsid w:val="003C65E1"/>
    <w:rsid w:val="003D16B2"/>
    <w:rsid w:val="003D4FAE"/>
    <w:rsid w:val="003D6757"/>
    <w:rsid w:val="003D6F41"/>
    <w:rsid w:val="003E2329"/>
    <w:rsid w:val="003E3114"/>
    <w:rsid w:val="003E535C"/>
    <w:rsid w:val="003F65DC"/>
    <w:rsid w:val="00405530"/>
    <w:rsid w:val="00406CFB"/>
    <w:rsid w:val="00406F08"/>
    <w:rsid w:val="004109C5"/>
    <w:rsid w:val="00416A99"/>
    <w:rsid w:val="00434325"/>
    <w:rsid w:val="00436491"/>
    <w:rsid w:val="00441638"/>
    <w:rsid w:val="00447098"/>
    <w:rsid w:val="00451EB3"/>
    <w:rsid w:val="004553CF"/>
    <w:rsid w:val="00463A5B"/>
    <w:rsid w:val="004661C5"/>
    <w:rsid w:val="004716D7"/>
    <w:rsid w:val="00472300"/>
    <w:rsid w:val="00472E94"/>
    <w:rsid w:val="00474280"/>
    <w:rsid w:val="004803CF"/>
    <w:rsid w:val="004839AF"/>
    <w:rsid w:val="00487CD9"/>
    <w:rsid w:val="004916EB"/>
    <w:rsid w:val="0049385F"/>
    <w:rsid w:val="00493F60"/>
    <w:rsid w:val="00496179"/>
    <w:rsid w:val="004A2073"/>
    <w:rsid w:val="004A2994"/>
    <w:rsid w:val="004A3E5B"/>
    <w:rsid w:val="004A7435"/>
    <w:rsid w:val="004A7FC1"/>
    <w:rsid w:val="004B25F1"/>
    <w:rsid w:val="004B5117"/>
    <w:rsid w:val="004B6378"/>
    <w:rsid w:val="004B69DB"/>
    <w:rsid w:val="004C5325"/>
    <w:rsid w:val="004C7F64"/>
    <w:rsid w:val="004D07AB"/>
    <w:rsid w:val="004D108D"/>
    <w:rsid w:val="004D4EA3"/>
    <w:rsid w:val="004D56D3"/>
    <w:rsid w:val="004D5EC6"/>
    <w:rsid w:val="004D67A9"/>
    <w:rsid w:val="004F346E"/>
    <w:rsid w:val="004F65BD"/>
    <w:rsid w:val="00500455"/>
    <w:rsid w:val="005225B5"/>
    <w:rsid w:val="005269C2"/>
    <w:rsid w:val="00532680"/>
    <w:rsid w:val="00535019"/>
    <w:rsid w:val="00565479"/>
    <w:rsid w:val="00565B40"/>
    <w:rsid w:val="0057587F"/>
    <w:rsid w:val="005774E8"/>
    <w:rsid w:val="005843CA"/>
    <w:rsid w:val="00584D06"/>
    <w:rsid w:val="005851DA"/>
    <w:rsid w:val="00592A85"/>
    <w:rsid w:val="00595CEE"/>
    <w:rsid w:val="00596572"/>
    <w:rsid w:val="005A1004"/>
    <w:rsid w:val="005A6E54"/>
    <w:rsid w:val="005B1FC2"/>
    <w:rsid w:val="005B2158"/>
    <w:rsid w:val="005B7497"/>
    <w:rsid w:val="005C51AE"/>
    <w:rsid w:val="005D3F86"/>
    <w:rsid w:val="005D4709"/>
    <w:rsid w:val="005D5993"/>
    <w:rsid w:val="005E442B"/>
    <w:rsid w:val="005E4B87"/>
    <w:rsid w:val="005F0809"/>
    <w:rsid w:val="005F362E"/>
    <w:rsid w:val="006066A4"/>
    <w:rsid w:val="006069C4"/>
    <w:rsid w:val="00617D34"/>
    <w:rsid w:val="00620A3F"/>
    <w:rsid w:val="00620D95"/>
    <w:rsid w:val="00654656"/>
    <w:rsid w:val="006623D4"/>
    <w:rsid w:val="006625A0"/>
    <w:rsid w:val="00677C74"/>
    <w:rsid w:val="006855C2"/>
    <w:rsid w:val="00687A32"/>
    <w:rsid w:val="00696578"/>
    <w:rsid w:val="006A3FF8"/>
    <w:rsid w:val="006A44F8"/>
    <w:rsid w:val="006B1CFF"/>
    <w:rsid w:val="006C18CE"/>
    <w:rsid w:val="006C2B19"/>
    <w:rsid w:val="006C37AB"/>
    <w:rsid w:val="006D1C08"/>
    <w:rsid w:val="006E5044"/>
    <w:rsid w:val="006E69E9"/>
    <w:rsid w:val="006F2499"/>
    <w:rsid w:val="00700828"/>
    <w:rsid w:val="0070156F"/>
    <w:rsid w:val="00703DF1"/>
    <w:rsid w:val="00707C85"/>
    <w:rsid w:val="007240E9"/>
    <w:rsid w:val="007371C1"/>
    <w:rsid w:val="00737977"/>
    <w:rsid w:val="00750094"/>
    <w:rsid w:val="0075171C"/>
    <w:rsid w:val="00754F07"/>
    <w:rsid w:val="0076114A"/>
    <w:rsid w:val="00765BAA"/>
    <w:rsid w:val="00770AF3"/>
    <w:rsid w:val="00773E2C"/>
    <w:rsid w:val="00775A7C"/>
    <w:rsid w:val="00796362"/>
    <w:rsid w:val="007A2E0D"/>
    <w:rsid w:val="007A69ED"/>
    <w:rsid w:val="007A726C"/>
    <w:rsid w:val="007B0106"/>
    <w:rsid w:val="007B0BD0"/>
    <w:rsid w:val="007B6934"/>
    <w:rsid w:val="007B6DAF"/>
    <w:rsid w:val="007C22BB"/>
    <w:rsid w:val="007C7BA7"/>
    <w:rsid w:val="007D150C"/>
    <w:rsid w:val="0080392F"/>
    <w:rsid w:val="00811AC0"/>
    <w:rsid w:val="008151C4"/>
    <w:rsid w:val="008169A3"/>
    <w:rsid w:val="00822A7A"/>
    <w:rsid w:val="00844522"/>
    <w:rsid w:val="00845CAA"/>
    <w:rsid w:val="00854343"/>
    <w:rsid w:val="0086400F"/>
    <w:rsid w:val="00865E66"/>
    <w:rsid w:val="0087085D"/>
    <w:rsid w:val="008718A5"/>
    <w:rsid w:val="0087291D"/>
    <w:rsid w:val="0087353A"/>
    <w:rsid w:val="00875C87"/>
    <w:rsid w:val="008764E7"/>
    <w:rsid w:val="00882428"/>
    <w:rsid w:val="0088404C"/>
    <w:rsid w:val="008843B9"/>
    <w:rsid w:val="00885C92"/>
    <w:rsid w:val="008927A2"/>
    <w:rsid w:val="008A02A5"/>
    <w:rsid w:val="008A354F"/>
    <w:rsid w:val="008A7680"/>
    <w:rsid w:val="008B4B1E"/>
    <w:rsid w:val="008B62E0"/>
    <w:rsid w:val="008C1A5B"/>
    <w:rsid w:val="008D73CF"/>
    <w:rsid w:val="008E19FF"/>
    <w:rsid w:val="008E7942"/>
    <w:rsid w:val="008F4942"/>
    <w:rsid w:val="009052C2"/>
    <w:rsid w:val="00910DF2"/>
    <w:rsid w:val="00912618"/>
    <w:rsid w:val="009156AE"/>
    <w:rsid w:val="0092463D"/>
    <w:rsid w:val="00924FAD"/>
    <w:rsid w:val="009310D8"/>
    <w:rsid w:val="009712EB"/>
    <w:rsid w:val="00971453"/>
    <w:rsid w:val="00976369"/>
    <w:rsid w:val="009773A7"/>
    <w:rsid w:val="00986AE6"/>
    <w:rsid w:val="009912A1"/>
    <w:rsid w:val="009926AF"/>
    <w:rsid w:val="009B2B97"/>
    <w:rsid w:val="009B7AAB"/>
    <w:rsid w:val="009C208B"/>
    <w:rsid w:val="009C4AED"/>
    <w:rsid w:val="009D1123"/>
    <w:rsid w:val="009E2ABF"/>
    <w:rsid w:val="009E4D62"/>
    <w:rsid w:val="009F6AD8"/>
    <w:rsid w:val="00A04278"/>
    <w:rsid w:val="00A06E3A"/>
    <w:rsid w:val="00A43FF4"/>
    <w:rsid w:val="00A51CCC"/>
    <w:rsid w:val="00A53D75"/>
    <w:rsid w:val="00A551A5"/>
    <w:rsid w:val="00A62A9D"/>
    <w:rsid w:val="00A63972"/>
    <w:rsid w:val="00A65A49"/>
    <w:rsid w:val="00A67A0B"/>
    <w:rsid w:val="00A719CB"/>
    <w:rsid w:val="00A74547"/>
    <w:rsid w:val="00A75CFF"/>
    <w:rsid w:val="00A81885"/>
    <w:rsid w:val="00A973E1"/>
    <w:rsid w:val="00A9763E"/>
    <w:rsid w:val="00A97679"/>
    <w:rsid w:val="00AA08A2"/>
    <w:rsid w:val="00AB0937"/>
    <w:rsid w:val="00AB221F"/>
    <w:rsid w:val="00AB5BA3"/>
    <w:rsid w:val="00AC097A"/>
    <w:rsid w:val="00AC2458"/>
    <w:rsid w:val="00AD05AB"/>
    <w:rsid w:val="00AD1466"/>
    <w:rsid w:val="00AD4C4B"/>
    <w:rsid w:val="00AE1AE2"/>
    <w:rsid w:val="00AF3AB6"/>
    <w:rsid w:val="00B164B7"/>
    <w:rsid w:val="00B35818"/>
    <w:rsid w:val="00B42C4A"/>
    <w:rsid w:val="00B6645C"/>
    <w:rsid w:val="00B66658"/>
    <w:rsid w:val="00B74F39"/>
    <w:rsid w:val="00B76623"/>
    <w:rsid w:val="00B80E24"/>
    <w:rsid w:val="00B82F95"/>
    <w:rsid w:val="00B85B1A"/>
    <w:rsid w:val="00BA4B35"/>
    <w:rsid w:val="00BA6875"/>
    <w:rsid w:val="00BA7191"/>
    <w:rsid w:val="00BB253B"/>
    <w:rsid w:val="00BB602F"/>
    <w:rsid w:val="00BD52AF"/>
    <w:rsid w:val="00BE0C12"/>
    <w:rsid w:val="00BF7B09"/>
    <w:rsid w:val="00C01E67"/>
    <w:rsid w:val="00C03353"/>
    <w:rsid w:val="00C107AF"/>
    <w:rsid w:val="00C1153A"/>
    <w:rsid w:val="00C13A51"/>
    <w:rsid w:val="00C14510"/>
    <w:rsid w:val="00C23F68"/>
    <w:rsid w:val="00C33CA4"/>
    <w:rsid w:val="00C36BCD"/>
    <w:rsid w:val="00C46C5F"/>
    <w:rsid w:val="00C5086F"/>
    <w:rsid w:val="00C52B52"/>
    <w:rsid w:val="00C534B5"/>
    <w:rsid w:val="00C56110"/>
    <w:rsid w:val="00C662DE"/>
    <w:rsid w:val="00C709C2"/>
    <w:rsid w:val="00C7619E"/>
    <w:rsid w:val="00C7696B"/>
    <w:rsid w:val="00C76DD5"/>
    <w:rsid w:val="00C81A43"/>
    <w:rsid w:val="00C84615"/>
    <w:rsid w:val="00C8594E"/>
    <w:rsid w:val="00C923D0"/>
    <w:rsid w:val="00C92859"/>
    <w:rsid w:val="00CA2526"/>
    <w:rsid w:val="00CA55E9"/>
    <w:rsid w:val="00CB4939"/>
    <w:rsid w:val="00CB58AB"/>
    <w:rsid w:val="00CB662E"/>
    <w:rsid w:val="00CC6EFD"/>
    <w:rsid w:val="00CC7A59"/>
    <w:rsid w:val="00CD4DD5"/>
    <w:rsid w:val="00CD7F5F"/>
    <w:rsid w:val="00CE3B19"/>
    <w:rsid w:val="00CE62BB"/>
    <w:rsid w:val="00CF0B97"/>
    <w:rsid w:val="00D01DED"/>
    <w:rsid w:val="00D03CF9"/>
    <w:rsid w:val="00D12338"/>
    <w:rsid w:val="00D13DDE"/>
    <w:rsid w:val="00D23246"/>
    <w:rsid w:val="00D3026B"/>
    <w:rsid w:val="00D308C6"/>
    <w:rsid w:val="00D414A1"/>
    <w:rsid w:val="00D43E27"/>
    <w:rsid w:val="00D47B4C"/>
    <w:rsid w:val="00D51D9A"/>
    <w:rsid w:val="00D54EEC"/>
    <w:rsid w:val="00D60359"/>
    <w:rsid w:val="00D6067E"/>
    <w:rsid w:val="00D65A38"/>
    <w:rsid w:val="00D80A09"/>
    <w:rsid w:val="00D83109"/>
    <w:rsid w:val="00D8417A"/>
    <w:rsid w:val="00D8483B"/>
    <w:rsid w:val="00D85191"/>
    <w:rsid w:val="00D97906"/>
    <w:rsid w:val="00DB6D33"/>
    <w:rsid w:val="00DC0D64"/>
    <w:rsid w:val="00DC3E4D"/>
    <w:rsid w:val="00DD12C3"/>
    <w:rsid w:val="00DD3FD3"/>
    <w:rsid w:val="00DD425A"/>
    <w:rsid w:val="00DD5763"/>
    <w:rsid w:val="00DE1226"/>
    <w:rsid w:val="00DE4A36"/>
    <w:rsid w:val="00DF0C64"/>
    <w:rsid w:val="00DF1A85"/>
    <w:rsid w:val="00DF5AB6"/>
    <w:rsid w:val="00DF7F9A"/>
    <w:rsid w:val="00E22126"/>
    <w:rsid w:val="00E238AD"/>
    <w:rsid w:val="00E27D88"/>
    <w:rsid w:val="00E33288"/>
    <w:rsid w:val="00E35893"/>
    <w:rsid w:val="00E47A3B"/>
    <w:rsid w:val="00E53F38"/>
    <w:rsid w:val="00E54ED1"/>
    <w:rsid w:val="00E63B8F"/>
    <w:rsid w:val="00E713F9"/>
    <w:rsid w:val="00E8525C"/>
    <w:rsid w:val="00E86BCB"/>
    <w:rsid w:val="00E94EE3"/>
    <w:rsid w:val="00EA09A3"/>
    <w:rsid w:val="00EA133C"/>
    <w:rsid w:val="00EB0F04"/>
    <w:rsid w:val="00EB4D13"/>
    <w:rsid w:val="00EB51BE"/>
    <w:rsid w:val="00EB7A4E"/>
    <w:rsid w:val="00EC12D5"/>
    <w:rsid w:val="00ED1A7D"/>
    <w:rsid w:val="00EE4DF4"/>
    <w:rsid w:val="00EE5326"/>
    <w:rsid w:val="00EF2AF8"/>
    <w:rsid w:val="00EF3010"/>
    <w:rsid w:val="00F20FB5"/>
    <w:rsid w:val="00F25F6A"/>
    <w:rsid w:val="00F26E02"/>
    <w:rsid w:val="00F43D65"/>
    <w:rsid w:val="00F54F80"/>
    <w:rsid w:val="00F57F31"/>
    <w:rsid w:val="00F57F6E"/>
    <w:rsid w:val="00F8599A"/>
    <w:rsid w:val="00F9514E"/>
    <w:rsid w:val="00FA0E18"/>
    <w:rsid w:val="00FA221C"/>
    <w:rsid w:val="00FB0743"/>
    <w:rsid w:val="00FB239E"/>
    <w:rsid w:val="00FB517A"/>
    <w:rsid w:val="00FC2A2D"/>
    <w:rsid w:val="00FC6990"/>
    <w:rsid w:val="00FC707A"/>
    <w:rsid w:val="00FD5961"/>
    <w:rsid w:val="00FE094A"/>
    <w:rsid w:val="00FE2032"/>
    <w:rsid w:val="00FF3FB5"/>
    <w:rsid w:val="00FF5379"/>
    <w:rsid w:val="00FF6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uiPriority="0"/>
    <w:lsdException w:name="page number" w:uiPriority="0"/>
    <w:lsdException w:name="Title" w:semiHidden="0" w:uiPriority="10" w:unhideWhenUsed="0"/>
    <w:lsdException w:name="Default Paragraph Font" w:uiPriority="1"/>
    <w:lsdException w:name="Subtitle" w:semiHidden="0" w:uiPriority="0" w:unhideWhenUsed="0"/>
    <w:lsdException w:name="Strong" w:semiHidden="0" w:uiPriority="0"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ny">
    <w:name w:val="Normal"/>
    <w:aliases w:val="M.P_Normalny"/>
    <w:qFormat/>
    <w:rsid w:val="006E69E9"/>
    <w:pPr>
      <w:spacing w:before="120" w:after="0" w:line="360" w:lineRule="auto"/>
      <w:jc w:val="both"/>
    </w:pPr>
    <w:rPr>
      <w:rFonts w:ascii="Arial" w:eastAsia="Calibri" w:hAnsi="Arial" w:cs="Times New Roman"/>
    </w:rPr>
  </w:style>
  <w:style w:type="paragraph" w:styleId="Nagwek1">
    <w:name w:val="heading 1"/>
    <w:aliases w:val="Nagłówek 1.2,Zwykły a"/>
    <w:basedOn w:val="Normalny"/>
    <w:next w:val="Normalny"/>
    <w:link w:val="Nagwek1Znak"/>
    <w:autoRedefine/>
    <w:uiPriority w:val="99"/>
    <w:qFormat/>
    <w:rsid w:val="000F2420"/>
    <w:pPr>
      <w:pageBreakBefore/>
      <w:numPr>
        <w:numId w:val="1"/>
      </w:numPr>
      <w:pBdr>
        <w:top w:val="single" w:sz="24" w:space="1" w:color="2E74B5" w:themeColor="accent1" w:themeShade="BF"/>
        <w:left w:val="single" w:sz="24" w:space="4" w:color="2E74B5" w:themeColor="accent1" w:themeShade="BF"/>
        <w:bottom w:val="single" w:sz="24" w:space="1" w:color="2E74B5" w:themeColor="accent1" w:themeShade="BF"/>
        <w:right w:val="single" w:sz="24" w:space="4" w:color="2E74B5" w:themeColor="accent1" w:themeShade="BF"/>
      </w:pBdr>
      <w:shd w:val="clear" w:color="auto" w:fill="0070C0"/>
      <w:spacing w:before="0" w:after="120"/>
      <w:outlineLvl w:val="0"/>
    </w:pPr>
    <w:rPr>
      <w:b/>
      <w:bCs/>
      <w:sz w:val="24"/>
      <w:szCs w:val="24"/>
    </w:rPr>
  </w:style>
  <w:style w:type="paragraph" w:styleId="Nagwek2">
    <w:name w:val="heading 2"/>
    <w:basedOn w:val="Normalny"/>
    <w:next w:val="Normalny"/>
    <w:link w:val="Nagwek2Znak"/>
    <w:autoRedefine/>
    <w:uiPriority w:val="9"/>
    <w:unhideWhenUsed/>
    <w:qFormat/>
    <w:rsid w:val="008E19FF"/>
    <w:pPr>
      <w:numPr>
        <w:ilvl w:val="1"/>
        <w:numId w:val="1"/>
      </w:numPr>
      <w:pBdr>
        <w:top w:val="single" w:sz="24" w:space="0" w:color="9CC2E5" w:themeColor="accent1" w:themeTint="99"/>
        <w:left w:val="single" w:sz="24" w:space="0" w:color="9CC2E5" w:themeColor="accent1" w:themeTint="99"/>
        <w:bottom w:val="single" w:sz="24" w:space="0" w:color="9CC2E5" w:themeColor="accent1" w:themeTint="99"/>
        <w:right w:val="single" w:sz="24" w:space="0" w:color="9CC2E5" w:themeColor="accent1" w:themeTint="99"/>
      </w:pBdr>
      <w:shd w:val="clear" w:color="auto" w:fill="9CC2E5" w:themeFill="accent1" w:themeFillTint="99"/>
      <w:spacing w:before="200"/>
      <w:outlineLvl w:val="1"/>
    </w:pPr>
    <w:rPr>
      <w:rFonts w:eastAsia="Times New Roman"/>
      <w:b/>
      <w:bCs/>
      <w:color w:val="000000"/>
    </w:rPr>
  </w:style>
  <w:style w:type="paragraph" w:styleId="Nagwek3">
    <w:name w:val="heading 3"/>
    <w:basedOn w:val="Normalny"/>
    <w:next w:val="Normalny"/>
    <w:link w:val="Nagwek3Znak"/>
    <w:uiPriority w:val="9"/>
    <w:unhideWhenUsed/>
    <w:qFormat/>
    <w:rsid w:val="00E33288"/>
    <w:pPr>
      <w:numPr>
        <w:ilvl w:val="2"/>
        <w:numId w:val="1"/>
      </w:numPr>
      <w:pBdr>
        <w:top w:val="single" w:sz="6" w:space="2" w:color="2E74B5" w:themeColor="accent1" w:themeShade="BF"/>
        <w:left w:val="single" w:sz="6" w:space="2" w:color="2E74B5" w:themeColor="accent1" w:themeShade="BF"/>
        <w:bottom w:val="single" w:sz="6" w:space="1" w:color="2E74B5" w:themeColor="accent1" w:themeShade="BF"/>
        <w:right w:val="single" w:sz="6" w:space="4" w:color="2E74B5" w:themeColor="accent1" w:themeShade="BF"/>
      </w:pBdr>
      <w:spacing w:before="200" w:after="240"/>
      <w:ind w:left="426" w:hanging="426"/>
      <w:outlineLvl w:val="2"/>
    </w:pPr>
    <w:rPr>
      <w:rFonts w:eastAsia="Times New Roman"/>
      <w:b/>
      <w:bCs/>
      <w:color w:val="000000"/>
      <w:lang w:eastAsia="ar-SA"/>
    </w:rPr>
  </w:style>
  <w:style w:type="paragraph" w:styleId="Nagwek4">
    <w:name w:val="heading 4"/>
    <w:basedOn w:val="Akapitzlist"/>
    <w:next w:val="Normalny"/>
    <w:link w:val="Nagwek4Znak"/>
    <w:uiPriority w:val="9"/>
    <w:unhideWhenUsed/>
    <w:qFormat/>
    <w:rsid w:val="004D108D"/>
    <w:pPr>
      <w:numPr>
        <w:numId w:val="2"/>
      </w:numPr>
      <w:outlineLvl w:val="3"/>
    </w:pPr>
  </w:style>
  <w:style w:type="paragraph" w:styleId="Nagwek5">
    <w:name w:val="heading 5"/>
    <w:basedOn w:val="Akapitzlist"/>
    <w:next w:val="Normalny"/>
    <w:link w:val="Nagwek5Znak"/>
    <w:autoRedefine/>
    <w:uiPriority w:val="9"/>
    <w:unhideWhenUsed/>
    <w:qFormat/>
    <w:rsid w:val="00E27D88"/>
    <w:pPr>
      <w:numPr>
        <w:numId w:val="4"/>
      </w:numPr>
      <w:ind w:left="1293" w:hanging="357"/>
      <w:outlineLvl w:val="4"/>
    </w:pPr>
  </w:style>
  <w:style w:type="paragraph" w:styleId="Nagwek6">
    <w:name w:val="heading 6"/>
    <w:basedOn w:val="Nagwek4"/>
    <w:next w:val="Normalny"/>
    <w:link w:val="Nagwek6Znak"/>
    <w:uiPriority w:val="9"/>
    <w:unhideWhenUsed/>
    <w:qFormat/>
    <w:rsid w:val="00FB517A"/>
    <w:pPr>
      <w:outlineLvl w:val="5"/>
    </w:pPr>
    <w:rPr>
      <w:b/>
    </w:rPr>
  </w:style>
  <w:style w:type="paragraph" w:styleId="Nagwek7">
    <w:name w:val="heading 7"/>
    <w:basedOn w:val="Normalny"/>
    <w:next w:val="Normalny"/>
    <w:link w:val="Nagwek7Znak"/>
    <w:uiPriority w:val="9"/>
    <w:unhideWhenUsed/>
    <w:qFormat/>
    <w:rsid w:val="004D108D"/>
    <w:pPr>
      <w:keepNext/>
      <w:keepLines/>
      <w:numPr>
        <w:ilvl w:val="6"/>
        <w:numId w:val="1"/>
      </w:numPr>
      <w:spacing w:before="200"/>
      <w:ind w:left="1077" w:hanging="1077"/>
      <w:outlineLvl w:val="6"/>
    </w:pPr>
    <w:rPr>
      <w:rFonts w:ascii="Cambria" w:eastAsia="Times New Roman" w:hAnsi="Cambria"/>
      <w:i/>
      <w:iCs/>
      <w:color w:val="404040"/>
    </w:rPr>
  </w:style>
  <w:style w:type="paragraph" w:styleId="Nagwek8">
    <w:name w:val="heading 8"/>
    <w:basedOn w:val="Normalny"/>
    <w:next w:val="Normalny"/>
    <w:link w:val="Nagwek8Znak"/>
    <w:uiPriority w:val="9"/>
    <w:unhideWhenUsed/>
    <w:qFormat/>
    <w:rsid w:val="004D108D"/>
    <w:pPr>
      <w:keepNext/>
      <w:keepLines/>
      <w:numPr>
        <w:ilvl w:val="7"/>
        <w:numId w:val="1"/>
      </w:numPr>
      <w:spacing w:before="200"/>
      <w:ind w:left="1225" w:hanging="1225"/>
      <w:outlineLvl w:val="7"/>
    </w:pPr>
    <w:rPr>
      <w:rFonts w:ascii="Cambria" w:eastAsia="Times New Roman" w:hAnsi="Cambria"/>
      <w:color w:val="404040"/>
      <w:sz w:val="20"/>
      <w:szCs w:val="20"/>
    </w:rPr>
  </w:style>
  <w:style w:type="paragraph" w:styleId="Nagwek9">
    <w:name w:val="heading 9"/>
    <w:basedOn w:val="Normalny"/>
    <w:next w:val="Normalny"/>
    <w:link w:val="Nagwek9Znak"/>
    <w:uiPriority w:val="9"/>
    <w:unhideWhenUsed/>
    <w:qFormat/>
    <w:rsid w:val="004D108D"/>
    <w:pPr>
      <w:keepNext/>
      <w:keepLines/>
      <w:numPr>
        <w:ilvl w:val="8"/>
        <w:numId w:val="1"/>
      </w:numPr>
      <w:spacing w:before="200"/>
      <w:ind w:left="1440" w:hanging="1440"/>
      <w:outlineLvl w:val="8"/>
    </w:pPr>
    <w:rPr>
      <w:rFonts w:ascii="Cambria" w:eastAsia="Times New Roman" w:hAnsi="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uiPriority w:val="99"/>
    <w:unhideWhenUsed/>
    <w:rsid w:val="000422D0"/>
    <w:pPr>
      <w:spacing w:before="200" w:after="120"/>
    </w:pPr>
    <w:rPr>
      <w:rFonts w:eastAsia="Times New Roman"/>
      <w:sz w:val="24"/>
      <w:szCs w:val="20"/>
      <w:lang w:bidi="en-US"/>
    </w:rPr>
  </w:style>
  <w:style w:type="character" w:customStyle="1" w:styleId="TekstpodstawowyZnak">
    <w:name w:val="Tekst podstawowy Znak"/>
    <w:basedOn w:val="Domylnaczcionkaakapitu"/>
    <w:link w:val="Tekstpodstawowy"/>
    <w:uiPriority w:val="99"/>
    <w:rsid w:val="000422D0"/>
    <w:rPr>
      <w:rFonts w:ascii="Arial" w:eastAsia="Times New Roman" w:hAnsi="Arial" w:cs="Times New Roman"/>
      <w:sz w:val="24"/>
      <w:szCs w:val="20"/>
      <w:lang w:bidi="en-US"/>
    </w:rPr>
  </w:style>
  <w:style w:type="paragraph" w:customStyle="1" w:styleId="normalny0">
    <w:name w:val="normalny"/>
    <w:basedOn w:val="Normalny"/>
    <w:link w:val="normalnyZnak"/>
    <w:rsid w:val="000422D0"/>
    <w:pPr>
      <w:overflowPunct w:val="0"/>
      <w:autoSpaceDE w:val="0"/>
      <w:autoSpaceDN w:val="0"/>
      <w:adjustRightInd w:val="0"/>
      <w:spacing w:line="240" w:lineRule="auto"/>
      <w:jc w:val="left"/>
      <w:textAlignment w:val="baseline"/>
    </w:pPr>
    <w:rPr>
      <w:rFonts w:ascii="Times New Roman" w:eastAsia="Times New Roman" w:hAnsi="Times New Roman"/>
      <w:b/>
      <w:sz w:val="20"/>
      <w:szCs w:val="20"/>
      <w:lang w:eastAsia="pl-PL"/>
    </w:rPr>
  </w:style>
  <w:style w:type="paragraph" w:customStyle="1" w:styleId="Tabela">
    <w:name w:val="Tabela"/>
    <w:basedOn w:val="Normalny"/>
    <w:uiPriority w:val="99"/>
    <w:rsid w:val="000422D0"/>
    <w:pPr>
      <w:autoSpaceDE w:val="0"/>
      <w:autoSpaceDN w:val="0"/>
      <w:adjustRightInd w:val="0"/>
      <w:spacing w:before="40" w:after="40" w:line="240" w:lineRule="auto"/>
      <w:jc w:val="left"/>
    </w:pPr>
    <w:rPr>
      <w:rFonts w:ascii="Times New Roman" w:eastAsia="Times New Roman" w:hAnsi="Times New Roman"/>
      <w:sz w:val="16"/>
      <w:szCs w:val="16"/>
      <w:lang w:val="en-US" w:eastAsia="pl-PL"/>
    </w:rPr>
  </w:style>
  <w:style w:type="paragraph" w:styleId="Nagwek">
    <w:name w:val="header"/>
    <w:basedOn w:val="Normalny"/>
    <w:link w:val="NagwekZnak"/>
    <w:uiPriority w:val="99"/>
    <w:unhideWhenUsed/>
    <w:rsid w:val="000422D0"/>
    <w:pPr>
      <w:tabs>
        <w:tab w:val="center" w:pos="4536"/>
        <w:tab w:val="right" w:pos="9072"/>
      </w:tabs>
      <w:spacing w:line="240" w:lineRule="auto"/>
    </w:pPr>
  </w:style>
  <w:style w:type="character" w:customStyle="1" w:styleId="NagwekZnak">
    <w:name w:val="Nagłówek Znak"/>
    <w:basedOn w:val="Domylnaczcionkaakapitu"/>
    <w:link w:val="Nagwek"/>
    <w:uiPriority w:val="99"/>
    <w:rsid w:val="000422D0"/>
    <w:rPr>
      <w:rFonts w:ascii="Arial" w:eastAsia="Calibri" w:hAnsi="Arial" w:cs="Times New Roman"/>
    </w:rPr>
  </w:style>
  <w:style w:type="paragraph" w:styleId="Stopka">
    <w:name w:val="footer"/>
    <w:basedOn w:val="Normalny"/>
    <w:link w:val="StopkaZnak"/>
    <w:uiPriority w:val="99"/>
    <w:unhideWhenUsed/>
    <w:rsid w:val="000422D0"/>
    <w:pPr>
      <w:tabs>
        <w:tab w:val="center" w:pos="4536"/>
        <w:tab w:val="right" w:pos="9072"/>
      </w:tabs>
      <w:spacing w:line="240" w:lineRule="auto"/>
    </w:pPr>
  </w:style>
  <w:style w:type="character" w:customStyle="1" w:styleId="StopkaZnak">
    <w:name w:val="Stopka Znak"/>
    <w:basedOn w:val="Domylnaczcionkaakapitu"/>
    <w:link w:val="Stopka"/>
    <w:uiPriority w:val="99"/>
    <w:rsid w:val="000422D0"/>
    <w:rPr>
      <w:rFonts w:ascii="Arial" w:eastAsia="Calibri" w:hAnsi="Arial" w:cs="Times New Roman"/>
    </w:rPr>
  </w:style>
  <w:style w:type="character" w:customStyle="1" w:styleId="Nagwek1Znak">
    <w:name w:val="Nagłówek 1 Znak"/>
    <w:aliases w:val="Nagłówek 1.2 Znak,Zwykły a Znak"/>
    <w:basedOn w:val="Domylnaczcionkaakapitu"/>
    <w:link w:val="Nagwek1"/>
    <w:uiPriority w:val="99"/>
    <w:rsid w:val="000F2420"/>
    <w:rPr>
      <w:rFonts w:ascii="Arial" w:eastAsia="Calibri" w:hAnsi="Arial" w:cs="Times New Roman"/>
      <w:b/>
      <w:bCs/>
      <w:sz w:val="24"/>
      <w:szCs w:val="24"/>
      <w:shd w:val="clear" w:color="auto" w:fill="0070C0"/>
    </w:rPr>
  </w:style>
  <w:style w:type="character" w:customStyle="1" w:styleId="Nagwek2Znak">
    <w:name w:val="Nagłówek 2 Znak"/>
    <w:basedOn w:val="Domylnaczcionkaakapitu"/>
    <w:link w:val="Nagwek2"/>
    <w:uiPriority w:val="9"/>
    <w:rsid w:val="008E19FF"/>
    <w:rPr>
      <w:rFonts w:ascii="Arial" w:eastAsia="Times New Roman" w:hAnsi="Arial" w:cs="Times New Roman"/>
      <w:b/>
      <w:bCs/>
      <w:color w:val="000000"/>
      <w:shd w:val="clear" w:color="auto" w:fill="9CC2E5" w:themeFill="accent1" w:themeFillTint="99"/>
    </w:rPr>
  </w:style>
  <w:style w:type="character" w:customStyle="1" w:styleId="Nagwek3Znak">
    <w:name w:val="Nagłówek 3 Znak"/>
    <w:basedOn w:val="Domylnaczcionkaakapitu"/>
    <w:link w:val="Nagwek3"/>
    <w:uiPriority w:val="9"/>
    <w:rsid w:val="00E33288"/>
    <w:rPr>
      <w:rFonts w:ascii="Arial" w:eastAsia="Times New Roman" w:hAnsi="Arial" w:cs="Times New Roman"/>
      <w:b/>
      <w:bCs/>
      <w:color w:val="000000"/>
      <w:lang w:eastAsia="ar-SA"/>
    </w:rPr>
  </w:style>
  <w:style w:type="character" w:customStyle="1" w:styleId="Nagwek4Znak">
    <w:name w:val="Nagłówek 4 Znak"/>
    <w:basedOn w:val="Domylnaczcionkaakapitu"/>
    <w:link w:val="Nagwek4"/>
    <w:uiPriority w:val="9"/>
    <w:rsid w:val="004D108D"/>
    <w:rPr>
      <w:rFonts w:ascii="Arial" w:eastAsia="Calibri" w:hAnsi="Arial" w:cs="Times New Roman"/>
    </w:rPr>
  </w:style>
  <w:style w:type="character" w:customStyle="1" w:styleId="Nagwek5Znak">
    <w:name w:val="Nagłówek 5 Znak"/>
    <w:basedOn w:val="Domylnaczcionkaakapitu"/>
    <w:link w:val="Nagwek5"/>
    <w:uiPriority w:val="9"/>
    <w:rsid w:val="00E27D88"/>
    <w:rPr>
      <w:rFonts w:ascii="Arial" w:eastAsia="Calibri" w:hAnsi="Arial" w:cs="Times New Roman"/>
    </w:rPr>
  </w:style>
  <w:style w:type="character" w:customStyle="1" w:styleId="Nagwek6Znak">
    <w:name w:val="Nagłówek 6 Znak"/>
    <w:basedOn w:val="Domylnaczcionkaakapitu"/>
    <w:link w:val="Nagwek6"/>
    <w:uiPriority w:val="9"/>
    <w:rsid w:val="00FB517A"/>
    <w:rPr>
      <w:rFonts w:ascii="Arial" w:eastAsia="Calibri" w:hAnsi="Arial" w:cs="Times New Roman"/>
      <w:b/>
    </w:rPr>
  </w:style>
  <w:style w:type="character" w:customStyle="1" w:styleId="Nagwek7Znak">
    <w:name w:val="Nagłówek 7 Znak"/>
    <w:basedOn w:val="Domylnaczcionkaakapitu"/>
    <w:link w:val="Nagwek7"/>
    <w:uiPriority w:val="9"/>
    <w:rsid w:val="004D108D"/>
    <w:rPr>
      <w:rFonts w:ascii="Cambria" w:eastAsia="Times New Roman" w:hAnsi="Cambria" w:cs="Times New Roman"/>
      <w:i/>
      <w:iCs/>
      <w:color w:val="404040"/>
    </w:rPr>
  </w:style>
  <w:style w:type="character" w:customStyle="1" w:styleId="Nagwek8Znak">
    <w:name w:val="Nagłówek 8 Znak"/>
    <w:basedOn w:val="Domylnaczcionkaakapitu"/>
    <w:link w:val="Nagwek8"/>
    <w:uiPriority w:val="9"/>
    <w:rsid w:val="004D108D"/>
    <w:rPr>
      <w:rFonts w:ascii="Cambria" w:eastAsia="Times New Roman" w:hAnsi="Cambria" w:cs="Times New Roman"/>
      <w:color w:val="404040"/>
      <w:sz w:val="20"/>
      <w:szCs w:val="20"/>
    </w:rPr>
  </w:style>
  <w:style w:type="character" w:customStyle="1" w:styleId="Nagwek9Znak">
    <w:name w:val="Nagłówek 9 Znak"/>
    <w:basedOn w:val="Domylnaczcionkaakapitu"/>
    <w:link w:val="Nagwek9"/>
    <w:uiPriority w:val="9"/>
    <w:rsid w:val="004D108D"/>
    <w:rPr>
      <w:rFonts w:ascii="Cambria" w:eastAsia="Times New Roman" w:hAnsi="Cambria" w:cs="Times New Roman"/>
      <w:i/>
      <w:iCs/>
      <w:color w:val="404040"/>
      <w:sz w:val="20"/>
      <w:szCs w:val="20"/>
    </w:rPr>
  </w:style>
  <w:style w:type="paragraph" w:styleId="Akapitzlist">
    <w:name w:val="List Paragraph"/>
    <w:basedOn w:val="Normalny"/>
    <w:qFormat/>
    <w:rsid w:val="004D108D"/>
    <w:pPr>
      <w:ind w:left="720"/>
      <w:contextualSpacing/>
    </w:pPr>
  </w:style>
  <w:style w:type="table" w:styleId="Tabela-Siatka">
    <w:name w:val="Table Grid"/>
    <w:basedOn w:val="Standardowy"/>
    <w:uiPriority w:val="59"/>
    <w:rsid w:val="00451EB3"/>
    <w:pPr>
      <w:spacing w:after="0" w:line="240" w:lineRule="auto"/>
    </w:pPr>
    <w:rPr>
      <w:rFonts w:ascii="Times New Roman" w:eastAsia="Times New Roman" w:hAnsi="Times New Roman" w:cs="Times New Roman"/>
      <w:sz w:val="20"/>
      <w:szCs w:val="20"/>
      <w:lang w:eastAsia="pl-P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agwekspisutreci">
    <w:name w:val="TOC Heading"/>
    <w:basedOn w:val="Nagwek1"/>
    <w:next w:val="Normalny"/>
    <w:uiPriority w:val="39"/>
    <w:unhideWhenUsed/>
    <w:rsid w:val="00770AF3"/>
    <w:pPr>
      <w:keepNext/>
      <w:keepLines/>
      <w:pageBreakBefore w:val="0"/>
      <w:numPr>
        <w:numId w:val="0"/>
      </w:numPr>
      <w:pBdr>
        <w:top w:val="none" w:sz="0" w:space="0" w:color="auto"/>
        <w:left w:val="none" w:sz="0" w:space="0" w:color="auto"/>
        <w:bottom w:val="none" w:sz="0" w:space="0" w:color="auto"/>
        <w:right w:val="none" w:sz="0" w:space="0" w:color="auto"/>
      </w:pBdr>
      <w:shd w:val="clear" w:color="auto" w:fill="auto"/>
      <w:spacing w:before="480" w:after="0"/>
      <w:jc w:val="left"/>
      <w:outlineLvl w:val="9"/>
    </w:pPr>
    <w:rPr>
      <w:rFonts w:asciiTheme="majorHAnsi" w:eastAsiaTheme="majorEastAsia" w:hAnsiTheme="majorHAnsi" w:cstheme="majorBidi"/>
      <w:color w:val="2E74B5" w:themeColor="accent1" w:themeShade="BF"/>
      <w:sz w:val="28"/>
      <w:szCs w:val="28"/>
      <w:lang w:eastAsia="pl-PL"/>
    </w:rPr>
  </w:style>
  <w:style w:type="paragraph" w:styleId="Spistreci1">
    <w:name w:val="toc 1"/>
    <w:basedOn w:val="Normalny"/>
    <w:next w:val="Normalny"/>
    <w:autoRedefine/>
    <w:uiPriority w:val="39"/>
    <w:unhideWhenUsed/>
    <w:qFormat/>
    <w:rsid w:val="0076114A"/>
    <w:pPr>
      <w:tabs>
        <w:tab w:val="left" w:pos="851"/>
        <w:tab w:val="right" w:leader="dot" w:pos="9627"/>
      </w:tabs>
      <w:spacing w:before="60" w:after="60" w:line="240" w:lineRule="auto"/>
      <w:ind w:firstLine="426"/>
      <w:jc w:val="left"/>
    </w:pPr>
    <w:rPr>
      <w:b/>
      <w:bCs/>
      <w:i/>
      <w:caps/>
      <w:szCs w:val="20"/>
    </w:rPr>
  </w:style>
  <w:style w:type="paragraph" w:styleId="Spistreci2">
    <w:name w:val="toc 2"/>
    <w:basedOn w:val="Normalny"/>
    <w:next w:val="Normalny"/>
    <w:autoRedefine/>
    <w:uiPriority w:val="39"/>
    <w:unhideWhenUsed/>
    <w:qFormat/>
    <w:rsid w:val="0076114A"/>
    <w:pPr>
      <w:spacing w:before="60" w:after="60" w:line="240" w:lineRule="auto"/>
      <w:ind w:left="1418" w:hanging="567"/>
      <w:jc w:val="left"/>
    </w:pPr>
    <w:rPr>
      <w:i/>
      <w:szCs w:val="20"/>
    </w:rPr>
  </w:style>
  <w:style w:type="paragraph" w:styleId="Spistreci3">
    <w:name w:val="toc 3"/>
    <w:basedOn w:val="Normalny"/>
    <w:next w:val="Normalny"/>
    <w:autoRedefine/>
    <w:uiPriority w:val="39"/>
    <w:unhideWhenUsed/>
    <w:qFormat/>
    <w:rsid w:val="007D150C"/>
    <w:pPr>
      <w:spacing w:before="0" w:line="276" w:lineRule="auto"/>
      <w:ind w:left="442" w:firstLine="578"/>
      <w:jc w:val="left"/>
    </w:pPr>
    <w:rPr>
      <w:i/>
      <w:iCs/>
      <w:szCs w:val="20"/>
    </w:rPr>
  </w:style>
  <w:style w:type="character" w:styleId="Hipercze">
    <w:name w:val="Hyperlink"/>
    <w:basedOn w:val="Domylnaczcionkaakapitu"/>
    <w:uiPriority w:val="99"/>
    <w:unhideWhenUsed/>
    <w:rsid w:val="00770AF3"/>
    <w:rPr>
      <w:color w:val="0563C1" w:themeColor="hyperlink"/>
      <w:u w:val="single"/>
    </w:rPr>
  </w:style>
  <w:style w:type="paragraph" w:styleId="Tekstdymka">
    <w:name w:val="Balloon Text"/>
    <w:basedOn w:val="Normalny"/>
    <w:link w:val="TekstdymkaZnak"/>
    <w:uiPriority w:val="99"/>
    <w:semiHidden/>
    <w:unhideWhenUsed/>
    <w:rsid w:val="00770AF3"/>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70AF3"/>
    <w:rPr>
      <w:rFonts w:ascii="Tahoma" w:eastAsia="Calibri" w:hAnsi="Tahoma" w:cs="Tahoma"/>
      <w:sz w:val="16"/>
      <w:szCs w:val="16"/>
    </w:rPr>
  </w:style>
  <w:style w:type="paragraph" w:styleId="Spistreci4">
    <w:name w:val="toc 4"/>
    <w:basedOn w:val="Normalny"/>
    <w:next w:val="Normalny"/>
    <w:autoRedefine/>
    <w:uiPriority w:val="39"/>
    <w:unhideWhenUsed/>
    <w:rsid w:val="00770AF3"/>
    <w:pPr>
      <w:ind w:left="660"/>
      <w:jc w:val="left"/>
    </w:pPr>
    <w:rPr>
      <w:rFonts w:asciiTheme="minorHAnsi" w:hAnsiTheme="minorHAnsi"/>
      <w:sz w:val="18"/>
      <w:szCs w:val="18"/>
    </w:rPr>
  </w:style>
  <w:style w:type="paragraph" w:styleId="Spistreci5">
    <w:name w:val="toc 5"/>
    <w:basedOn w:val="Normalny"/>
    <w:next w:val="Normalny"/>
    <w:autoRedefine/>
    <w:uiPriority w:val="39"/>
    <w:unhideWhenUsed/>
    <w:rsid w:val="00770AF3"/>
    <w:pPr>
      <w:ind w:left="880"/>
      <w:jc w:val="left"/>
    </w:pPr>
    <w:rPr>
      <w:rFonts w:asciiTheme="minorHAnsi" w:hAnsiTheme="minorHAnsi"/>
      <w:sz w:val="18"/>
      <w:szCs w:val="18"/>
    </w:rPr>
  </w:style>
  <w:style w:type="paragraph" w:styleId="Spistreci6">
    <w:name w:val="toc 6"/>
    <w:basedOn w:val="Normalny"/>
    <w:next w:val="Normalny"/>
    <w:autoRedefine/>
    <w:uiPriority w:val="39"/>
    <w:unhideWhenUsed/>
    <w:rsid w:val="00770AF3"/>
    <w:pPr>
      <w:ind w:left="1100"/>
      <w:jc w:val="left"/>
    </w:pPr>
    <w:rPr>
      <w:rFonts w:asciiTheme="minorHAnsi" w:hAnsiTheme="minorHAnsi"/>
      <w:sz w:val="18"/>
      <w:szCs w:val="18"/>
    </w:rPr>
  </w:style>
  <w:style w:type="paragraph" w:styleId="Spistreci7">
    <w:name w:val="toc 7"/>
    <w:basedOn w:val="Normalny"/>
    <w:next w:val="Normalny"/>
    <w:autoRedefine/>
    <w:uiPriority w:val="39"/>
    <w:unhideWhenUsed/>
    <w:rsid w:val="00770AF3"/>
    <w:pPr>
      <w:ind w:left="1320"/>
      <w:jc w:val="left"/>
    </w:pPr>
    <w:rPr>
      <w:rFonts w:asciiTheme="minorHAnsi" w:hAnsiTheme="minorHAnsi"/>
      <w:sz w:val="18"/>
      <w:szCs w:val="18"/>
    </w:rPr>
  </w:style>
  <w:style w:type="paragraph" w:styleId="Spistreci8">
    <w:name w:val="toc 8"/>
    <w:basedOn w:val="Normalny"/>
    <w:next w:val="Normalny"/>
    <w:autoRedefine/>
    <w:uiPriority w:val="39"/>
    <w:unhideWhenUsed/>
    <w:rsid w:val="00770AF3"/>
    <w:pPr>
      <w:ind w:left="1540"/>
      <w:jc w:val="left"/>
    </w:pPr>
    <w:rPr>
      <w:rFonts w:asciiTheme="minorHAnsi" w:hAnsiTheme="minorHAnsi"/>
      <w:sz w:val="18"/>
      <w:szCs w:val="18"/>
    </w:rPr>
  </w:style>
  <w:style w:type="paragraph" w:styleId="Spistreci9">
    <w:name w:val="toc 9"/>
    <w:basedOn w:val="Normalny"/>
    <w:next w:val="Normalny"/>
    <w:autoRedefine/>
    <w:uiPriority w:val="39"/>
    <w:unhideWhenUsed/>
    <w:rsid w:val="00770AF3"/>
    <w:pPr>
      <w:ind w:left="1760"/>
      <w:jc w:val="left"/>
    </w:pPr>
    <w:rPr>
      <w:rFonts w:asciiTheme="minorHAnsi" w:hAnsiTheme="minorHAnsi"/>
      <w:sz w:val="18"/>
      <w:szCs w:val="18"/>
    </w:rPr>
  </w:style>
  <w:style w:type="paragraph" w:styleId="Bezodstpw">
    <w:name w:val="No Spacing"/>
    <w:link w:val="BezodstpwZnak"/>
    <w:uiPriority w:val="1"/>
    <w:rsid w:val="00A67A0B"/>
    <w:pPr>
      <w:spacing w:after="0" w:line="240" w:lineRule="auto"/>
      <w:ind w:firstLine="576"/>
      <w:jc w:val="both"/>
    </w:pPr>
    <w:rPr>
      <w:rFonts w:ascii="Arial" w:eastAsia="Calibri" w:hAnsi="Arial" w:cs="Times New Roman"/>
    </w:rPr>
  </w:style>
  <w:style w:type="paragraph" w:customStyle="1" w:styleId="abc">
    <w:name w:val="abc"/>
    <w:basedOn w:val="Normalny"/>
    <w:uiPriority w:val="99"/>
    <w:rsid w:val="006D1C08"/>
    <w:pPr>
      <w:numPr>
        <w:numId w:val="3"/>
      </w:numPr>
      <w:autoSpaceDE w:val="0"/>
      <w:autoSpaceDN w:val="0"/>
      <w:adjustRightInd w:val="0"/>
    </w:pPr>
    <w:rPr>
      <w:rFonts w:ascii="Times New Roman" w:eastAsia="Times New Roman" w:hAnsi="Times New Roman"/>
      <w:sz w:val="24"/>
      <w:szCs w:val="20"/>
      <w:lang w:eastAsia="pl-PL"/>
    </w:rPr>
  </w:style>
  <w:style w:type="paragraph" w:customStyle="1" w:styleId="Standard">
    <w:name w:val="Standard"/>
    <w:link w:val="StandardZnak"/>
    <w:rsid w:val="006D1C08"/>
    <w:pPr>
      <w:widowControl w:val="0"/>
      <w:suppressAutoHyphens/>
      <w:autoSpaceDN w:val="0"/>
      <w:spacing w:after="0" w:line="288" w:lineRule="auto"/>
    </w:pPr>
    <w:rPr>
      <w:rFonts w:ascii="Arial" w:eastAsia="Lucida Sans Unicode" w:hAnsi="Arial" w:cs="Tahoma"/>
      <w:kern w:val="3"/>
      <w:szCs w:val="24"/>
      <w:lang w:eastAsia="zh-CN" w:bidi="hi-IN"/>
    </w:rPr>
  </w:style>
  <w:style w:type="character" w:styleId="Pogrubienie">
    <w:name w:val="Strong"/>
    <w:basedOn w:val="Domylnaczcionkaakapitu"/>
    <w:qFormat/>
    <w:rsid w:val="006D1C08"/>
    <w:rPr>
      <w:b/>
      <w:bCs/>
    </w:rPr>
  </w:style>
  <w:style w:type="paragraph" w:styleId="HTML-wstpniesformatowany">
    <w:name w:val="HTML Preformatted"/>
    <w:basedOn w:val="Normalny"/>
    <w:link w:val="HTML-wstpniesformatowanyZnak"/>
    <w:unhideWhenUsed/>
    <w:rsid w:val="00C23F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pl-PL"/>
    </w:rPr>
  </w:style>
  <w:style w:type="character" w:customStyle="1" w:styleId="HTML-wstpniesformatowanyZnak">
    <w:name w:val="HTML - wstępnie sformatowany Znak"/>
    <w:basedOn w:val="Domylnaczcionkaakapitu"/>
    <w:link w:val="HTML-wstpniesformatowany"/>
    <w:rsid w:val="00C23F68"/>
    <w:rPr>
      <w:rFonts w:ascii="Courier New" w:eastAsia="Times New Roman" w:hAnsi="Courier New" w:cs="Courier New"/>
      <w:sz w:val="20"/>
      <w:szCs w:val="20"/>
      <w:lang w:eastAsia="pl-PL"/>
    </w:rPr>
  </w:style>
  <w:style w:type="paragraph" w:styleId="Zwykytekst">
    <w:name w:val="Plain Text"/>
    <w:basedOn w:val="Normalny"/>
    <w:link w:val="ZwykytekstZnak"/>
    <w:uiPriority w:val="99"/>
    <w:unhideWhenUsed/>
    <w:rsid w:val="00C23F68"/>
    <w:pPr>
      <w:autoSpaceDE w:val="0"/>
      <w:autoSpaceDN w:val="0"/>
      <w:adjustRightInd w:val="0"/>
      <w:spacing w:line="240" w:lineRule="auto"/>
      <w:jc w:val="left"/>
    </w:pPr>
    <w:rPr>
      <w:rFonts w:ascii="Courier New" w:eastAsia="Times New Roman" w:hAnsi="Courier New" w:cs="Courier New"/>
      <w:sz w:val="20"/>
      <w:szCs w:val="20"/>
      <w:lang w:eastAsia="pl-PL"/>
    </w:rPr>
  </w:style>
  <w:style w:type="character" w:customStyle="1" w:styleId="ZwykytekstZnak">
    <w:name w:val="Zwykły tekst Znak"/>
    <w:basedOn w:val="Domylnaczcionkaakapitu"/>
    <w:link w:val="Zwykytekst"/>
    <w:uiPriority w:val="99"/>
    <w:rsid w:val="00C23F68"/>
    <w:rPr>
      <w:rFonts w:ascii="Courier New" w:eastAsia="Times New Roman" w:hAnsi="Courier New" w:cs="Courier New"/>
      <w:sz w:val="20"/>
      <w:szCs w:val="20"/>
      <w:lang w:eastAsia="pl-PL"/>
    </w:rPr>
  </w:style>
  <w:style w:type="character" w:customStyle="1" w:styleId="BezodstpwZnak">
    <w:name w:val="Bez odstępów Znak"/>
    <w:link w:val="Bezodstpw"/>
    <w:uiPriority w:val="1"/>
    <w:locked/>
    <w:rsid w:val="000A781C"/>
    <w:rPr>
      <w:rFonts w:ascii="Arial" w:eastAsia="Calibri" w:hAnsi="Arial" w:cs="Times New Roman"/>
    </w:rPr>
  </w:style>
  <w:style w:type="paragraph" w:customStyle="1" w:styleId="Akapitzlist1">
    <w:name w:val="Akapit z listą1"/>
    <w:basedOn w:val="Normalny"/>
    <w:rsid w:val="00C923D0"/>
    <w:pPr>
      <w:spacing w:before="200" w:after="200" w:line="276" w:lineRule="auto"/>
      <w:ind w:left="720"/>
    </w:pPr>
    <w:rPr>
      <w:rFonts w:eastAsia="Times New Roman"/>
      <w:sz w:val="24"/>
      <w:szCs w:val="20"/>
    </w:rPr>
  </w:style>
  <w:style w:type="character" w:customStyle="1" w:styleId="hps">
    <w:name w:val="hps"/>
    <w:rsid w:val="00C923D0"/>
  </w:style>
  <w:style w:type="character" w:styleId="UyteHipercze">
    <w:name w:val="FollowedHyperlink"/>
    <w:uiPriority w:val="99"/>
    <w:semiHidden/>
    <w:unhideWhenUsed/>
    <w:rsid w:val="001F604D"/>
    <w:rPr>
      <w:color w:val="800000"/>
      <w:u w:val="single"/>
    </w:rPr>
  </w:style>
  <w:style w:type="paragraph" w:styleId="NormalnyWeb">
    <w:name w:val="Normal (Web)"/>
    <w:basedOn w:val="Normalny"/>
    <w:uiPriority w:val="99"/>
    <w:semiHidden/>
    <w:unhideWhenUsed/>
    <w:rsid w:val="001F604D"/>
    <w:pPr>
      <w:spacing w:before="100" w:beforeAutospacing="1" w:after="100" w:afterAutospacing="1" w:line="240" w:lineRule="auto"/>
      <w:jc w:val="left"/>
    </w:pPr>
    <w:rPr>
      <w:rFonts w:ascii="Times New Roman" w:eastAsia="Times New Roman" w:hAnsi="Times New Roman"/>
      <w:sz w:val="24"/>
      <w:szCs w:val="24"/>
      <w:lang w:eastAsia="pl-PL"/>
    </w:rPr>
  </w:style>
  <w:style w:type="paragraph" w:styleId="Tekstprzypisudolnego">
    <w:name w:val="footnote text"/>
    <w:basedOn w:val="Normalny"/>
    <w:link w:val="TekstprzypisudolnegoZnak"/>
    <w:uiPriority w:val="99"/>
    <w:semiHidden/>
    <w:unhideWhenUsed/>
    <w:rsid w:val="001F604D"/>
    <w:pPr>
      <w:autoSpaceDE w:val="0"/>
      <w:autoSpaceDN w:val="0"/>
      <w:adjustRightInd w:val="0"/>
      <w:spacing w:line="240" w:lineRule="auto"/>
      <w:jc w:val="left"/>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1F604D"/>
    <w:rPr>
      <w:rFonts w:ascii="Times New Roman" w:eastAsia="Times New Roman" w:hAnsi="Times New Roman" w:cs="Times New Roman"/>
      <w:sz w:val="20"/>
      <w:szCs w:val="20"/>
      <w:lang w:eastAsia="pl-PL"/>
    </w:rPr>
  </w:style>
  <w:style w:type="paragraph" w:styleId="Tekstkomentarza">
    <w:name w:val="annotation text"/>
    <w:basedOn w:val="Normalny"/>
    <w:link w:val="TekstkomentarzaZnak"/>
    <w:uiPriority w:val="99"/>
    <w:semiHidden/>
    <w:unhideWhenUsed/>
    <w:rsid w:val="001F604D"/>
    <w:pPr>
      <w:autoSpaceDE w:val="0"/>
      <w:autoSpaceDN w:val="0"/>
      <w:adjustRightInd w:val="0"/>
      <w:spacing w:line="240" w:lineRule="auto"/>
      <w:jc w:val="left"/>
    </w:pPr>
    <w:rPr>
      <w:rFonts w:ascii="Times New Roman" w:eastAsia="Times New Roman" w:hAnsi="Times New Roman"/>
      <w:sz w:val="20"/>
      <w:szCs w:val="20"/>
      <w:lang w:eastAsia="pl-PL"/>
    </w:rPr>
  </w:style>
  <w:style w:type="character" w:customStyle="1" w:styleId="TekstkomentarzaZnak">
    <w:name w:val="Tekst komentarza Znak"/>
    <w:basedOn w:val="Domylnaczcionkaakapitu"/>
    <w:link w:val="Tekstkomentarza"/>
    <w:uiPriority w:val="99"/>
    <w:semiHidden/>
    <w:rsid w:val="001F604D"/>
    <w:rPr>
      <w:rFonts w:ascii="Times New Roman" w:eastAsia="Times New Roman" w:hAnsi="Times New Roman" w:cs="Times New Roman"/>
      <w:sz w:val="20"/>
      <w:szCs w:val="20"/>
      <w:lang w:eastAsia="pl-PL"/>
    </w:rPr>
  </w:style>
  <w:style w:type="paragraph" w:styleId="Legenda">
    <w:name w:val="caption"/>
    <w:basedOn w:val="Normalny"/>
    <w:next w:val="Normalny"/>
    <w:uiPriority w:val="99"/>
    <w:semiHidden/>
    <w:unhideWhenUsed/>
    <w:qFormat/>
    <w:rsid w:val="001F604D"/>
    <w:pPr>
      <w:autoSpaceDE w:val="0"/>
      <w:autoSpaceDN w:val="0"/>
      <w:adjustRightInd w:val="0"/>
      <w:spacing w:line="240" w:lineRule="auto"/>
      <w:ind w:left="708"/>
      <w:jc w:val="left"/>
    </w:pPr>
    <w:rPr>
      <w:rFonts w:ascii="Times New Roman" w:eastAsia="Times New Roman" w:hAnsi="Times New Roman"/>
      <w:b/>
      <w:sz w:val="20"/>
      <w:szCs w:val="20"/>
      <w:lang w:val="de-DE" w:eastAsia="pl-PL"/>
    </w:rPr>
  </w:style>
  <w:style w:type="paragraph" w:styleId="Lista">
    <w:name w:val="List"/>
    <w:basedOn w:val="Tekstpodstawowy"/>
    <w:uiPriority w:val="99"/>
    <w:semiHidden/>
    <w:unhideWhenUsed/>
    <w:rsid w:val="001F604D"/>
    <w:pPr>
      <w:overflowPunct w:val="0"/>
      <w:autoSpaceDE w:val="0"/>
      <w:autoSpaceDN w:val="0"/>
      <w:adjustRightInd w:val="0"/>
      <w:spacing w:before="0" w:after="144" w:line="240" w:lineRule="auto"/>
      <w:jc w:val="left"/>
    </w:pPr>
    <w:rPr>
      <w:rFonts w:ascii="Times New Roman" w:hAnsi="Times New Roman" w:cs="Tahoma"/>
      <w:color w:val="000000"/>
      <w:sz w:val="20"/>
      <w:lang w:eastAsia="pl-PL" w:bidi="ar-SA"/>
    </w:rPr>
  </w:style>
  <w:style w:type="paragraph" w:styleId="Lista2">
    <w:name w:val="List 2"/>
    <w:basedOn w:val="Normalny"/>
    <w:uiPriority w:val="99"/>
    <w:semiHidden/>
    <w:unhideWhenUsed/>
    <w:rsid w:val="001F604D"/>
    <w:pPr>
      <w:autoSpaceDE w:val="0"/>
      <w:autoSpaceDN w:val="0"/>
      <w:adjustRightInd w:val="0"/>
      <w:spacing w:line="240" w:lineRule="auto"/>
      <w:ind w:left="566" w:hanging="283"/>
      <w:jc w:val="left"/>
    </w:pPr>
    <w:rPr>
      <w:rFonts w:ascii="Times New Roman" w:eastAsia="Times New Roman" w:hAnsi="Times New Roman"/>
      <w:sz w:val="20"/>
      <w:szCs w:val="20"/>
      <w:lang w:eastAsia="pl-PL"/>
    </w:rPr>
  </w:style>
  <w:style w:type="paragraph" w:styleId="Podtytu">
    <w:name w:val="Subtitle"/>
    <w:basedOn w:val="Normalny"/>
    <w:next w:val="Normalny"/>
    <w:link w:val="PodtytuZnak"/>
    <w:rsid w:val="001F604D"/>
    <w:pPr>
      <w:numPr>
        <w:ilvl w:val="1"/>
      </w:numPr>
      <w:autoSpaceDE w:val="0"/>
      <w:autoSpaceDN w:val="0"/>
      <w:adjustRightInd w:val="0"/>
      <w:spacing w:line="240" w:lineRule="auto"/>
      <w:jc w:val="left"/>
    </w:pPr>
    <w:rPr>
      <w:rFonts w:asciiTheme="majorHAnsi" w:eastAsiaTheme="majorEastAsia" w:hAnsiTheme="majorHAnsi" w:cstheme="majorBidi"/>
      <w:i/>
      <w:iCs/>
      <w:color w:val="5B9BD5" w:themeColor="accent1"/>
      <w:spacing w:val="15"/>
      <w:sz w:val="24"/>
      <w:szCs w:val="24"/>
      <w:lang w:eastAsia="pl-PL"/>
    </w:rPr>
  </w:style>
  <w:style w:type="character" w:customStyle="1" w:styleId="PodtytuZnak">
    <w:name w:val="Podtytuł Znak"/>
    <w:basedOn w:val="Domylnaczcionkaakapitu"/>
    <w:link w:val="Podtytu"/>
    <w:rsid w:val="001F604D"/>
    <w:rPr>
      <w:rFonts w:asciiTheme="majorHAnsi" w:eastAsiaTheme="majorEastAsia" w:hAnsiTheme="majorHAnsi" w:cstheme="majorBidi"/>
      <w:i/>
      <w:iCs/>
      <w:color w:val="5B9BD5" w:themeColor="accent1"/>
      <w:spacing w:val="15"/>
      <w:sz w:val="24"/>
      <w:szCs w:val="24"/>
      <w:lang w:eastAsia="pl-PL"/>
    </w:rPr>
  </w:style>
  <w:style w:type="paragraph" w:styleId="Tytu">
    <w:name w:val="Title"/>
    <w:basedOn w:val="Normalny"/>
    <w:next w:val="Podtytu"/>
    <w:link w:val="TytuZnak"/>
    <w:uiPriority w:val="10"/>
    <w:rsid w:val="001F604D"/>
    <w:pPr>
      <w:autoSpaceDE w:val="0"/>
      <w:autoSpaceDN w:val="0"/>
      <w:adjustRightInd w:val="0"/>
      <w:spacing w:line="240" w:lineRule="auto"/>
      <w:jc w:val="center"/>
    </w:pPr>
    <w:rPr>
      <w:rFonts w:ascii="Times New Roman" w:eastAsia="Times New Roman" w:hAnsi="Times New Roman"/>
      <w:b/>
      <w:sz w:val="32"/>
      <w:szCs w:val="20"/>
      <w:lang w:eastAsia="pl-PL"/>
    </w:rPr>
  </w:style>
  <w:style w:type="character" w:customStyle="1" w:styleId="TytuZnak">
    <w:name w:val="Tytuł Znak"/>
    <w:basedOn w:val="Domylnaczcionkaakapitu"/>
    <w:link w:val="Tytu"/>
    <w:uiPriority w:val="10"/>
    <w:rsid w:val="001F604D"/>
    <w:rPr>
      <w:rFonts w:ascii="Times New Roman" w:eastAsia="Times New Roman" w:hAnsi="Times New Roman" w:cs="Times New Roman"/>
      <w:b/>
      <w:sz w:val="32"/>
      <w:szCs w:val="20"/>
      <w:lang w:eastAsia="pl-PL"/>
    </w:rPr>
  </w:style>
  <w:style w:type="paragraph" w:styleId="Tekstpodstawowywcity">
    <w:name w:val="Body Text Indent"/>
    <w:basedOn w:val="Normalny"/>
    <w:link w:val="TekstpodstawowywcityZnak"/>
    <w:uiPriority w:val="99"/>
    <w:semiHidden/>
    <w:unhideWhenUsed/>
    <w:rsid w:val="001F604D"/>
    <w:pPr>
      <w:autoSpaceDE w:val="0"/>
      <w:autoSpaceDN w:val="0"/>
      <w:adjustRightInd w:val="0"/>
      <w:ind w:left="720" w:firstLine="360"/>
    </w:pPr>
    <w:rPr>
      <w:rFonts w:ascii="Times New Roman" w:eastAsia="Times New Roman" w:hAnsi="Times New Roman"/>
      <w:sz w:val="20"/>
      <w:szCs w:val="20"/>
      <w:lang w:eastAsia="pl-PL"/>
    </w:rPr>
  </w:style>
  <w:style w:type="character" w:customStyle="1" w:styleId="TekstpodstawowywcityZnak">
    <w:name w:val="Tekst podstawowy wcięty Znak"/>
    <w:basedOn w:val="Domylnaczcionkaakapitu"/>
    <w:link w:val="Tekstpodstawowywcity"/>
    <w:uiPriority w:val="99"/>
    <w:semiHidden/>
    <w:rsid w:val="001F604D"/>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1F604D"/>
    <w:pPr>
      <w:autoSpaceDE w:val="0"/>
      <w:autoSpaceDN w:val="0"/>
      <w:adjustRightInd w:val="0"/>
      <w:spacing w:line="240" w:lineRule="auto"/>
    </w:pPr>
    <w:rPr>
      <w:rFonts w:ascii="Times New Roman" w:eastAsia="Times New Roman" w:hAnsi="Times New Roman"/>
      <w:color w:val="FF0000"/>
      <w:position w:val="8"/>
      <w:sz w:val="20"/>
      <w:szCs w:val="20"/>
      <w:lang w:eastAsia="pl-PL"/>
    </w:rPr>
  </w:style>
  <w:style w:type="character" w:customStyle="1" w:styleId="Tekstpodstawowy2Znak">
    <w:name w:val="Tekst podstawowy 2 Znak"/>
    <w:basedOn w:val="Domylnaczcionkaakapitu"/>
    <w:link w:val="Tekstpodstawowy2"/>
    <w:uiPriority w:val="99"/>
    <w:rsid w:val="001F604D"/>
    <w:rPr>
      <w:rFonts w:ascii="Times New Roman" w:eastAsia="Times New Roman" w:hAnsi="Times New Roman" w:cs="Times New Roman"/>
      <w:color w:val="FF0000"/>
      <w:position w:val="8"/>
      <w:sz w:val="20"/>
      <w:szCs w:val="20"/>
      <w:lang w:eastAsia="pl-PL"/>
    </w:rPr>
  </w:style>
  <w:style w:type="paragraph" w:styleId="Tekstpodstawowywcity2">
    <w:name w:val="Body Text Indent 2"/>
    <w:basedOn w:val="Normalny"/>
    <w:link w:val="Tekstpodstawowywcity2Znak"/>
    <w:uiPriority w:val="99"/>
    <w:unhideWhenUsed/>
    <w:rsid w:val="001F604D"/>
    <w:pPr>
      <w:autoSpaceDE w:val="0"/>
      <w:autoSpaceDN w:val="0"/>
      <w:adjustRightInd w:val="0"/>
      <w:ind w:left="708" w:firstLine="708"/>
    </w:pPr>
    <w:rPr>
      <w:rFonts w:ascii="Times New Roman" w:eastAsia="Times New Roman" w:hAnsi="Times New Roman"/>
      <w:sz w:val="20"/>
      <w:szCs w:val="20"/>
      <w:lang w:eastAsia="pl-PL"/>
    </w:rPr>
  </w:style>
  <w:style w:type="character" w:customStyle="1" w:styleId="Tekstpodstawowywcity2Znak">
    <w:name w:val="Tekst podstawowy wcięty 2 Znak"/>
    <w:basedOn w:val="Domylnaczcionkaakapitu"/>
    <w:link w:val="Tekstpodstawowywcity2"/>
    <w:uiPriority w:val="99"/>
    <w:rsid w:val="001F604D"/>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uiPriority w:val="99"/>
    <w:semiHidden/>
    <w:unhideWhenUsed/>
    <w:rsid w:val="001F604D"/>
    <w:pPr>
      <w:autoSpaceDE w:val="0"/>
      <w:autoSpaceDN w:val="0"/>
      <w:adjustRightInd w:val="0"/>
      <w:ind w:left="900" w:firstLine="516"/>
      <w:jc w:val="left"/>
    </w:pPr>
    <w:rPr>
      <w:rFonts w:ascii="Times New Roman" w:eastAsia="Times New Roman" w:hAnsi="Times New Roman"/>
      <w:sz w:val="20"/>
      <w:szCs w:val="20"/>
      <w:lang w:eastAsia="pl-PL"/>
    </w:rPr>
  </w:style>
  <w:style w:type="character" w:customStyle="1" w:styleId="Tekstpodstawowywcity3Znak">
    <w:name w:val="Tekst podstawowy wcięty 3 Znak"/>
    <w:basedOn w:val="Domylnaczcionkaakapitu"/>
    <w:link w:val="Tekstpodstawowywcity3"/>
    <w:uiPriority w:val="99"/>
    <w:semiHidden/>
    <w:rsid w:val="001F604D"/>
    <w:rPr>
      <w:rFonts w:ascii="Times New Roman" w:eastAsia="Times New Roman" w:hAnsi="Times New Roman" w:cs="Times New Roman"/>
      <w:sz w:val="20"/>
      <w:szCs w:val="20"/>
      <w:lang w:eastAsia="pl-PL"/>
    </w:rPr>
  </w:style>
  <w:style w:type="paragraph" w:styleId="Tekstblokowy">
    <w:name w:val="Block Text"/>
    <w:basedOn w:val="Normalny"/>
    <w:uiPriority w:val="99"/>
    <w:semiHidden/>
    <w:unhideWhenUsed/>
    <w:rsid w:val="001F604D"/>
    <w:pPr>
      <w:autoSpaceDE w:val="0"/>
      <w:autoSpaceDN w:val="0"/>
      <w:adjustRightInd w:val="0"/>
      <w:spacing w:line="240" w:lineRule="auto"/>
      <w:ind w:left="360" w:right="-1"/>
    </w:pPr>
    <w:rPr>
      <w:rFonts w:ascii="Times New Roman" w:eastAsia="Times New Roman" w:hAnsi="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1F604D"/>
    <w:rPr>
      <w:b/>
      <w:bCs/>
    </w:rPr>
  </w:style>
  <w:style w:type="character" w:customStyle="1" w:styleId="TematkomentarzaZnak">
    <w:name w:val="Temat komentarza Znak"/>
    <w:basedOn w:val="TekstkomentarzaZnak"/>
    <w:link w:val="Tematkomentarza"/>
    <w:uiPriority w:val="99"/>
    <w:semiHidden/>
    <w:rsid w:val="001F604D"/>
    <w:rPr>
      <w:rFonts w:ascii="Times New Roman" w:eastAsia="Times New Roman" w:hAnsi="Times New Roman" w:cs="Times New Roman"/>
      <w:b/>
      <w:bCs/>
      <w:sz w:val="20"/>
      <w:szCs w:val="20"/>
      <w:lang w:eastAsia="pl-PL"/>
    </w:rPr>
  </w:style>
  <w:style w:type="paragraph" w:customStyle="1" w:styleId="Nagwek20">
    <w:name w:val="Nagłówek2"/>
    <w:basedOn w:val="Normalny"/>
    <w:next w:val="Tekstpodstawowy"/>
    <w:uiPriority w:val="99"/>
    <w:rsid w:val="001F604D"/>
    <w:pPr>
      <w:keepNext/>
      <w:autoSpaceDE w:val="0"/>
      <w:autoSpaceDN w:val="0"/>
      <w:adjustRightInd w:val="0"/>
      <w:spacing w:before="240" w:line="240" w:lineRule="auto"/>
      <w:jc w:val="left"/>
    </w:pPr>
    <w:rPr>
      <w:rFonts w:ascii="Times New Roman" w:eastAsia="Lucida Sans Unicode" w:hAnsi="Times New Roman" w:cs="Tahoma"/>
      <w:sz w:val="28"/>
      <w:szCs w:val="28"/>
      <w:lang w:eastAsia="pl-PL"/>
    </w:rPr>
  </w:style>
  <w:style w:type="paragraph" w:customStyle="1" w:styleId="Podpis2">
    <w:name w:val="Podpis2"/>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cs="Tahoma"/>
      <w:i/>
      <w:iCs/>
      <w:sz w:val="24"/>
      <w:szCs w:val="20"/>
      <w:lang w:eastAsia="pl-PL"/>
    </w:rPr>
  </w:style>
  <w:style w:type="paragraph" w:customStyle="1" w:styleId="Indeks">
    <w:name w:val="Indeks"/>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cs="Tahoma"/>
      <w:sz w:val="20"/>
      <w:szCs w:val="20"/>
      <w:lang w:eastAsia="pl-PL"/>
    </w:rPr>
  </w:style>
  <w:style w:type="paragraph" w:customStyle="1" w:styleId="Nagwek10">
    <w:name w:val="Nagłówek1"/>
    <w:basedOn w:val="Normalny"/>
    <w:next w:val="Tekstpodstawowy"/>
    <w:uiPriority w:val="99"/>
    <w:rsid w:val="001F604D"/>
    <w:pPr>
      <w:keepNext/>
      <w:autoSpaceDE w:val="0"/>
      <w:autoSpaceDN w:val="0"/>
      <w:adjustRightInd w:val="0"/>
      <w:spacing w:before="240" w:line="240" w:lineRule="auto"/>
      <w:jc w:val="left"/>
    </w:pPr>
    <w:rPr>
      <w:rFonts w:ascii="Times New Roman" w:eastAsia="Lucida Sans Unicode" w:hAnsi="Times New Roman" w:cs="Tahoma"/>
      <w:sz w:val="28"/>
      <w:szCs w:val="28"/>
      <w:lang w:eastAsia="pl-PL"/>
    </w:rPr>
  </w:style>
  <w:style w:type="paragraph" w:customStyle="1" w:styleId="Podpis1">
    <w:name w:val="Podpis1"/>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cs="Tahoma"/>
      <w:i/>
      <w:iCs/>
      <w:sz w:val="24"/>
      <w:szCs w:val="20"/>
      <w:lang w:eastAsia="pl-PL"/>
    </w:rPr>
  </w:style>
  <w:style w:type="paragraph" w:customStyle="1" w:styleId="Tekstpodstawowy21">
    <w:name w:val="Tekst podstawowy 21"/>
    <w:basedOn w:val="Normalny"/>
    <w:rsid w:val="001F604D"/>
    <w:pPr>
      <w:autoSpaceDE w:val="0"/>
      <w:autoSpaceDN w:val="0"/>
      <w:adjustRightInd w:val="0"/>
    </w:pPr>
    <w:rPr>
      <w:rFonts w:ascii="Times New Roman" w:eastAsia="Times New Roman" w:hAnsi="Times New Roman"/>
      <w:sz w:val="20"/>
      <w:szCs w:val="20"/>
      <w:lang w:eastAsia="pl-PL"/>
    </w:rPr>
  </w:style>
  <w:style w:type="paragraph" w:customStyle="1" w:styleId="Tekstpodstawowywcity31">
    <w:name w:val="Tekst podstawowy wcięty 31"/>
    <w:basedOn w:val="Normalny"/>
    <w:uiPriority w:val="99"/>
    <w:rsid w:val="001F604D"/>
    <w:pPr>
      <w:autoSpaceDE w:val="0"/>
      <w:autoSpaceDN w:val="0"/>
      <w:adjustRightInd w:val="0"/>
      <w:ind w:left="708"/>
    </w:pPr>
    <w:rPr>
      <w:rFonts w:ascii="Times New Roman" w:eastAsia="Times New Roman" w:hAnsi="Times New Roman"/>
      <w:sz w:val="20"/>
      <w:szCs w:val="20"/>
      <w:lang w:eastAsia="pl-PL"/>
    </w:rPr>
  </w:style>
  <w:style w:type="paragraph" w:customStyle="1" w:styleId="Zwykytekst1">
    <w:name w:val="Zwykły tekst1"/>
    <w:basedOn w:val="Normalny"/>
    <w:uiPriority w:val="99"/>
    <w:rsid w:val="001F604D"/>
    <w:pPr>
      <w:autoSpaceDE w:val="0"/>
      <w:autoSpaceDN w:val="0"/>
      <w:adjustRightInd w:val="0"/>
      <w:spacing w:line="240" w:lineRule="auto"/>
      <w:jc w:val="left"/>
    </w:pPr>
    <w:rPr>
      <w:rFonts w:ascii="Courier New" w:eastAsia="Times New Roman" w:hAnsi="Courier New" w:cs="Courier New"/>
      <w:sz w:val="20"/>
      <w:szCs w:val="20"/>
      <w:lang w:eastAsia="pl-PL"/>
    </w:rPr>
  </w:style>
  <w:style w:type="paragraph" w:customStyle="1" w:styleId="naglowek">
    <w:name w:val="naglowek"/>
    <w:next w:val="Zwykytekst1"/>
    <w:uiPriority w:val="99"/>
    <w:rsid w:val="001F604D"/>
    <w:pPr>
      <w:suppressAutoHyphens/>
      <w:spacing w:after="0" w:line="240" w:lineRule="auto"/>
      <w:jc w:val="center"/>
    </w:pPr>
    <w:rPr>
      <w:rFonts w:ascii="Arial" w:eastAsia="Times New Roman" w:hAnsi="Arial" w:cs="Times New Roman"/>
      <w:sz w:val="24"/>
      <w:szCs w:val="24"/>
      <w:lang w:eastAsia="ar-SA"/>
    </w:rPr>
  </w:style>
  <w:style w:type="paragraph" w:customStyle="1" w:styleId="Plandokumentu1">
    <w:name w:val="Plan dokumentu1"/>
    <w:basedOn w:val="Normalny"/>
    <w:uiPriority w:val="99"/>
    <w:rsid w:val="001F604D"/>
    <w:pPr>
      <w:shd w:val="clear" w:color="auto" w:fill="000080"/>
      <w:autoSpaceDE w:val="0"/>
      <w:autoSpaceDN w:val="0"/>
      <w:adjustRightInd w:val="0"/>
      <w:spacing w:line="240" w:lineRule="auto"/>
      <w:jc w:val="left"/>
    </w:pPr>
    <w:rPr>
      <w:rFonts w:ascii="Tahoma" w:eastAsia="Times New Roman" w:hAnsi="Tahoma" w:cs="Tahoma"/>
      <w:sz w:val="20"/>
      <w:szCs w:val="20"/>
      <w:lang w:eastAsia="pl-PL"/>
    </w:rPr>
  </w:style>
  <w:style w:type="paragraph" w:customStyle="1" w:styleId="Zawartoramki">
    <w:name w:val="Zawartość ramki"/>
    <w:basedOn w:val="Tekstpodstawowy"/>
    <w:uiPriority w:val="99"/>
    <w:rsid w:val="001F604D"/>
    <w:pPr>
      <w:overflowPunct w:val="0"/>
      <w:autoSpaceDE w:val="0"/>
      <w:autoSpaceDN w:val="0"/>
      <w:adjustRightInd w:val="0"/>
      <w:spacing w:before="0" w:after="144" w:line="240" w:lineRule="auto"/>
      <w:jc w:val="left"/>
    </w:pPr>
    <w:rPr>
      <w:rFonts w:ascii="Times New Roman" w:hAnsi="Times New Roman"/>
      <w:color w:val="000000"/>
      <w:sz w:val="20"/>
      <w:lang w:eastAsia="pl-PL" w:bidi="ar-SA"/>
    </w:rPr>
  </w:style>
  <w:style w:type="paragraph" w:customStyle="1" w:styleId="Spistreci10">
    <w:name w:val="Spis treści 10"/>
    <w:basedOn w:val="Indeks"/>
    <w:uiPriority w:val="99"/>
    <w:rsid w:val="001F604D"/>
    <w:pPr>
      <w:tabs>
        <w:tab w:val="right" w:leader="dot" w:pos="9637"/>
      </w:tabs>
      <w:ind w:left="2547"/>
    </w:pPr>
  </w:style>
  <w:style w:type="paragraph" w:customStyle="1" w:styleId="Zawartotabeli">
    <w:name w:val="Zawartość tabeli"/>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sz w:val="20"/>
      <w:szCs w:val="20"/>
      <w:lang w:eastAsia="pl-PL"/>
    </w:rPr>
  </w:style>
  <w:style w:type="paragraph" w:customStyle="1" w:styleId="Nagwektabeli">
    <w:name w:val="Nagłówek tabeli"/>
    <w:basedOn w:val="Zawartotabeli"/>
    <w:uiPriority w:val="99"/>
    <w:rsid w:val="001F604D"/>
    <w:pPr>
      <w:jc w:val="center"/>
    </w:pPr>
    <w:rPr>
      <w:b/>
      <w:bCs/>
    </w:rPr>
  </w:style>
  <w:style w:type="paragraph" w:customStyle="1" w:styleId="Tekstpodstawowy22">
    <w:name w:val="Tekst podstawowy 22"/>
    <w:basedOn w:val="Normalny"/>
    <w:uiPriority w:val="99"/>
    <w:rsid w:val="001F604D"/>
    <w:pPr>
      <w:autoSpaceDE w:val="0"/>
      <w:autoSpaceDN w:val="0"/>
      <w:adjustRightInd w:val="0"/>
      <w:spacing w:line="480" w:lineRule="auto"/>
      <w:jc w:val="left"/>
    </w:pPr>
    <w:rPr>
      <w:rFonts w:ascii="Times New Roman" w:eastAsia="Times New Roman" w:hAnsi="Times New Roman"/>
      <w:sz w:val="20"/>
      <w:szCs w:val="20"/>
      <w:lang w:eastAsia="pl-PL"/>
    </w:rPr>
  </w:style>
  <w:style w:type="paragraph" w:customStyle="1" w:styleId="Tekstpodstawowy23">
    <w:name w:val="Tekst podstawowy 23"/>
    <w:basedOn w:val="Normalny"/>
    <w:uiPriority w:val="99"/>
    <w:rsid w:val="001F604D"/>
    <w:pPr>
      <w:overflowPunct w:val="0"/>
      <w:autoSpaceDE w:val="0"/>
      <w:autoSpaceDN w:val="0"/>
      <w:adjustRightInd w:val="0"/>
      <w:spacing w:line="240" w:lineRule="auto"/>
      <w:jc w:val="left"/>
    </w:pPr>
    <w:rPr>
      <w:rFonts w:ascii="Times New Roman" w:eastAsia="Times New Roman" w:hAnsi="Times New Roman"/>
      <w:b/>
      <w:sz w:val="24"/>
      <w:szCs w:val="20"/>
      <w:lang w:eastAsia="pl-PL"/>
    </w:rPr>
  </w:style>
  <w:style w:type="paragraph" w:customStyle="1" w:styleId="Zwyky">
    <w:name w:val="Zwykły"/>
    <w:basedOn w:val="Normalny"/>
    <w:uiPriority w:val="99"/>
    <w:rsid w:val="001F604D"/>
    <w:pPr>
      <w:autoSpaceDE w:val="0"/>
      <w:autoSpaceDN w:val="0"/>
      <w:adjustRightInd w:val="0"/>
      <w:spacing w:line="240" w:lineRule="auto"/>
    </w:pPr>
    <w:rPr>
      <w:rFonts w:ascii="Times New Roman" w:eastAsia="Times New Roman" w:hAnsi="Times New Roman" w:cs="Arial"/>
      <w:sz w:val="20"/>
      <w:szCs w:val="20"/>
      <w:lang w:eastAsia="pl-PL"/>
    </w:rPr>
  </w:style>
  <w:style w:type="paragraph" w:customStyle="1" w:styleId="Nagwek0">
    <w:name w:val="Nag³ówek"/>
    <w:basedOn w:val="Nagwek2"/>
    <w:next w:val="Normalny"/>
    <w:uiPriority w:val="99"/>
    <w:rsid w:val="001F604D"/>
    <w:pPr>
      <w:keepNext/>
      <w:keepLines/>
      <w:widowControl w:val="0"/>
      <w:numPr>
        <w:ilvl w:val="0"/>
        <w:numId w:val="0"/>
      </w:numPr>
      <w:pBdr>
        <w:top w:val="none" w:sz="0" w:space="0" w:color="auto"/>
        <w:left w:val="none" w:sz="0" w:space="0" w:color="auto"/>
        <w:bottom w:val="none" w:sz="0" w:space="0" w:color="auto"/>
        <w:right w:val="none" w:sz="0" w:space="0" w:color="auto"/>
      </w:pBdr>
      <w:shd w:val="clear" w:color="auto" w:fill="auto"/>
      <w:autoSpaceDE w:val="0"/>
      <w:autoSpaceDN w:val="0"/>
      <w:adjustRightInd w:val="0"/>
      <w:spacing w:before="240" w:line="240" w:lineRule="auto"/>
      <w:jc w:val="left"/>
      <w:outlineLvl w:val="9"/>
    </w:pPr>
    <w:rPr>
      <w:rFonts w:ascii="Times New Roman" w:hAnsi="Times New Roman" w:cs="Arial"/>
      <w:noProof/>
      <w:color w:val="auto"/>
      <w:sz w:val="20"/>
      <w:szCs w:val="24"/>
      <w:lang w:val="en-US" w:eastAsia="pl-PL"/>
    </w:rPr>
  </w:style>
  <w:style w:type="paragraph" w:customStyle="1" w:styleId="Tekst">
    <w:name w:val="Tekst"/>
    <w:basedOn w:val="Normalny"/>
    <w:uiPriority w:val="99"/>
    <w:rsid w:val="001F604D"/>
    <w:pPr>
      <w:autoSpaceDE w:val="0"/>
      <w:autoSpaceDN w:val="0"/>
      <w:adjustRightInd w:val="0"/>
      <w:ind w:left="851"/>
    </w:pPr>
    <w:rPr>
      <w:rFonts w:ascii="Times New Roman" w:eastAsia="Times New Roman" w:hAnsi="Times New Roman"/>
      <w:sz w:val="24"/>
      <w:szCs w:val="20"/>
      <w:lang w:eastAsia="pl-PL"/>
    </w:rPr>
  </w:style>
  <w:style w:type="paragraph" w:customStyle="1" w:styleId="Tekstpodstawowy24">
    <w:name w:val="Tekst podstawowy 24"/>
    <w:basedOn w:val="Normalny"/>
    <w:uiPriority w:val="99"/>
    <w:rsid w:val="001F604D"/>
    <w:pPr>
      <w:overflowPunct w:val="0"/>
      <w:autoSpaceDE w:val="0"/>
      <w:autoSpaceDN w:val="0"/>
      <w:adjustRightInd w:val="0"/>
      <w:spacing w:line="240" w:lineRule="auto"/>
      <w:jc w:val="left"/>
    </w:pPr>
    <w:rPr>
      <w:rFonts w:ascii="Times New Roman" w:eastAsia="Times New Roman" w:hAnsi="Times New Roman"/>
      <w:b/>
      <w:sz w:val="24"/>
      <w:szCs w:val="20"/>
      <w:lang w:eastAsia="pl-PL"/>
    </w:rPr>
  </w:style>
  <w:style w:type="character" w:styleId="Odwoanieprzypisudolnego">
    <w:name w:val="footnote reference"/>
    <w:basedOn w:val="Domylnaczcionkaakapitu"/>
    <w:uiPriority w:val="99"/>
    <w:semiHidden/>
    <w:unhideWhenUsed/>
    <w:rsid w:val="001F604D"/>
    <w:rPr>
      <w:vertAlign w:val="superscript"/>
    </w:rPr>
  </w:style>
  <w:style w:type="character" w:styleId="Odwoaniedokomentarza">
    <w:name w:val="annotation reference"/>
    <w:basedOn w:val="Domylnaczcionkaakapitu"/>
    <w:semiHidden/>
    <w:unhideWhenUsed/>
    <w:rsid w:val="001F604D"/>
    <w:rPr>
      <w:sz w:val="16"/>
      <w:szCs w:val="16"/>
    </w:rPr>
  </w:style>
  <w:style w:type="character" w:customStyle="1" w:styleId="Absatz-Standardschriftart">
    <w:name w:val="Absatz-Standardschriftart"/>
    <w:rsid w:val="001F604D"/>
  </w:style>
  <w:style w:type="character" w:customStyle="1" w:styleId="WW-Absatz-Standardschriftart">
    <w:name w:val="WW-Absatz-Standardschriftart"/>
    <w:rsid w:val="001F604D"/>
  </w:style>
  <w:style w:type="character" w:customStyle="1" w:styleId="WW8Num5z0">
    <w:name w:val="WW8Num5z0"/>
    <w:rsid w:val="001F604D"/>
    <w:rPr>
      <w:rFonts w:ascii="Times New Roman" w:hAnsi="Times New Roman" w:cs="Times New Roman" w:hint="default"/>
    </w:rPr>
  </w:style>
  <w:style w:type="character" w:customStyle="1" w:styleId="WW8Num5z1">
    <w:name w:val="WW8Num5z1"/>
    <w:rsid w:val="001F604D"/>
    <w:rPr>
      <w:rFonts w:ascii="Courier New" w:hAnsi="Courier New" w:cs="Courier New" w:hint="default"/>
    </w:rPr>
  </w:style>
  <w:style w:type="character" w:customStyle="1" w:styleId="WW8Num5z2">
    <w:name w:val="WW8Num5z2"/>
    <w:rsid w:val="001F604D"/>
    <w:rPr>
      <w:rFonts w:ascii="Wingdings" w:hAnsi="Wingdings" w:hint="default"/>
    </w:rPr>
  </w:style>
  <w:style w:type="character" w:customStyle="1" w:styleId="WW8Num5z3">
    <w:name w:val="WW8Num5z3"/>
    <w:rsid w:val="001F604D"/>
    <w:rPr>
      <w:rFonts w:ascii="Symbol" w:hAnsi="Symbol" w:hint="default"/>
    </w:rPr>
  </w:style>
  <w:style w:type="character" w:customStyle="1" w:styleId="WW8NumSt4z0">
    <w:name w:val="WW8NumSt4z0"/>
    <w:rsid w:val="001F604D"/>
    <w:rPr>
      <w:rFonts w:ascii="Symbol" w:hAnsi="Symbol" w:hint="default"/>
    </w:rPr>
  </w:style>
  <w:style w:type="character" w:customStyle="1" w:styleId="WW8NumSt5z0">
    <w:name w:val="WW8NumSt5z0"/>
    <w:rsid w:val="001F604D"/>
    <w:rPr>
      <w:rFonts w:ascii="Symbol" w:hAnsi="Symbol" w:hint="default"/>
    </w:rPr>
  </w:style>
  <w:style w:type="character" w:customStyle="1" w:styleId="WW8NumSt6z0">
    <w:name w:val="WW8NumSt6z0"/>
    <w:rsid w:val="001F604D"/>
    <w:rPr>
      <w:rFonts w:ascii="Symbol" w:hAnsi="Symbol" w:hint="default"/>
    </w:rPr>
  </w:style>
  <w:style w:type="character" w:customStyle="1" w:styleId="Domylnaczcionkaakapitu2">
    <w:name w:val="Domyślna czcionka akapitu2"/>
    <w:rsid w:val="001F604D"/>
  </w:style>
  <w:style w:type="character" w:customStyle="1" w:styleId="WW8Num3z0">
    <w:name w:val="WW8Num3z0"/>
    <w:rsid w:val="001F604D"/>
    <w:rPr>
      <w:rFonts w:ascii="Symbol" w:hAnsi="Symbol" w:cs="StarSymbol" w:hint="default"/>
      <w:sz w:val="18"/>
      <w:szCs w:val="18"/>
    </w:rPr>
  </w:style>
  <w:style w:type="character" w:customStyle="1" w:styleId="WW8Num4z0">
    <w:name w:val="WW8Num4z0"/>
    <w:rsid w:val="001F604D"/>
    <w:rPr>
      <w:rFonts w:ascii="Symbol" w:hAnsi="Symbol" w:cs="StarSymbol" w:hint="default"/>
      <w:sz w:val="18"/>
      <w:szCs w:val="18"/>
    </w:rPr>
  </w:style>
  <w:style w:type="character" w:customStyle="1" w:styleId="WW-Absatz-Standardschriftart1">
    <w:name w:val="WW-Absatz-Standardschriftart1"/>
    <w:rsid w:val="001F604D"/>
  </w:style>
  <w:style w:type="character" w:customStyle="1" w:styleId="WW-Absatz-Standardschriftart11">
    <w:name w:val="WW-Absatz-Standardschriftart11"/>
    <w:rsid w:val="001F604D"/>
  </w:style>
  <w:style w:type="character" w:customStyle="1" w:styleId="WW-Absatz-Standardschriftart111">
    <w:name w:val="WW-Absatz-Standardschriftart111"/>
    <w:rsid w:val="001F604D"/>
  </w:style>
  <w:style w:type="character" w:customStyle="1" w:styleId="WW8Num9z0">
    <w:name w:val="WW8Num9z0"/>
    <w:rsid w:val="001F604D"/>
    <w:rPr>
      <w:rFonts w:ascii="Arial" w:hAnsi="Arial" w:cs="Arial" w:hint="default"/>
    </w:rPr>
  </w:style>
  <w:style w:type="character" w:customStyle="1" w:styleId="WW8Num9z1">
    <w:name w:val="WW8Num9z1"/>
    <w:rsid w:val="001F604D"/>
    <w:rPr>
      <w:rFonts w:ascii="Courier New" w:hAnsi="Courier New" w:cs="Courier New" w:hint="default"/>
    </w:rPr>
  </w:style>
  <w:style w:type="character" w:customStyle="1" w:styleId="WW8Num9z2">
    <w:name w:val="WW8Num9z2"/>
    <w:rsid w:val="001F604D"/>
    <w:rPr>
      <w:rFonts w:ascii="Wingdings" w:hAnsi="Wingdings" w:hint="default"/>
    </w:rPr>
  </w:style>
  <w:style w:type="character" w:customStyle="1" w:styleId="WW8Num9z3">
    <w:name w:val="WW8Num9z3"/>
    <w:rsid w:val="001F604D"/>
    <w:rPr>
      <w:rFonts w:ascii="Symbol" w:hAnsi="Symbol" w:hint="default"/>
    </w:rPr>
  </w:style>
  <w:style w:type="character" w:customStyle="1" w:styleId="WW8Num15z0">
    <w:name w:val="WW8Num15z0"/>
    <w:rsid w:val="001F604D"/>
    <w:rPr>
      <w:rFonts w:ascii="Symbol" w:hAnsi="Symbol" w:hint="default"/>
    </w:rPr>
  </w:style>
  <w:style w:type="character" w:customStyle="1" w:styleId="WW8Num17z0">
    <w:name w:val="WW8Num17z0"/>
    <w:rsid w:val="001F604D"/>
    <w:rPr>
      <w:rFonts w:ascii="Symbol" w:hAnsi="Symbol" w:hint="default"/>
    </w:rPr>
  </w:style>
  <w:style w:type="character" w:customStyle="1" w:styleId="WW8Num17z1">
    <w:name w:val="WW8Num17z1"/>
    <w:rsid w:val="001F604D"/>
    <w:rPr>
      <w:rFonts w:ascii="Courier New" w:hAnsi="Courier New" w:cs="Courier New" w:hint="default"/>
    </w:rPr>
  </w:style>
  <w:style w:type="character" w:customStyle="1" w:styleId="WW8Num17z2">
    <w:name w:val="WW8Num17z2"/>
    <w:rsid w:val="001F604D"/>
    <w:rPr>
      <w:rFonts w:ascii="Wingdings" w:hAnsi="Wingdings" w:hint="default"/>
    </w:rPr>
  </w:style>
  <w:style w:type="character" w:customStyle="1" w:styleId="WW8Num18z0">
    <w:name w:val="WW8Num18z0"/>
    <w:rsid w:val="001F604D"/>
    <w:rPr>
      <w:rFonts w:ascii="Symbol" w:hAnsi="Symbol" w:hint="default"/>
    </w:rPr>
  </w:style>
  <w:style w:type="character" w:customStyle="1" w:styleId="WW8Num23z0">
    <w:name w:val="WW8Num23z0"/>
    <w:rsid w:val="001F604D"/>
    <w:rPr>
      <w:rFonts w:ascii="Symbol" w:hAnsi="Symbol" w:hint="default"/>
    </w:rPr>
  </w:style>
  <w:style w:type="character" w:customStyle="1" w:styleId="WW8NumSt21z0">
    <w:name w:val="WW8NumSt21z0"/>
    <w:rsid w:val="001F604D"/>
    <w:rPr>
      <w:rFonts w:ascii="Symbol" w:hAnsi="Symbol" w:hint="default"/>
    </w:rPr>
  </w:style>
  <w:style w:type="character" w:customStyle="1" w:styleId="Domylnaczcionkaakapitu1">
    <w:name w:val="Domyślna czcionka akapitu1"/>
    <w:rsid w:val="001F604D"/>
  </w:style>
  <w:style w:type="character" w:customStyle="1" w:styleId="Symbolewypunktowania">
    <w:name w:val="Symbole wypunktowania"/>
    <w:rsid w:val="001F604D"/>
    <w:rPr>
      <w:rFonts w:ascii="StarSymbol" w:eastAsia="StarSymbol" w:hAnsi="StarSymbol" w:cs="StarSymbol" w:hint="default"/>
      <w:sz w:val="18"/>
      <w:szCs w:val="18"/>
    </w:rPr>
  </w:style>
  <w:style w:type="character" w:customStyle="1" w:styleId="noteheader">
    <w:name w:val="note_header"/>
    <w:basedOn w:val="Domylnaczcionkaakapitu"/>
    <w:rsid w:val="001F604D"/>
    <w:rPr>
      <w:sz w:val="24"/>
      <w:szCs w:val="24"/>
      <w:shd w:val="clear" w:color="auto" w:fill="EEEEEE"/>
    </w:rPr>
  </w:style>
  <w:style w:type="character" w:customStyle="1" w:styleId="noteheaderapp">
    <w:name w:val="note_header_app"/>
    <w:basedOn w:val="Domylnaczcionkaakapitu"/>
    <w:rsid w:val="001F604D"/>
    <w:rPr>
      <w:sz w:val="16"/>
      <w:szCs w:val="16"/>
      <w:shd w:val="clear" w:color="auto" w:fill="EEEEEE"/>
    </w:rPr>
  </w:style>
  <w:style w:type="character" w:customStyle="1" w:styleId="apple-converted-space">
    <w:name w:val="apple-converted-space"/>
    <w:basedOn w:val="Domylnaczcionkaakapitu"/>
    <w:rsid w:val="001F604D"/>
  </w:style>
  <w:style w:type="character" w:customStyle="1" w:styleId="0PracaZnak">
    <w:name w:val="0 Praca Znak"/>
    <w:link w:val="0Praca"/>
    <w:locked/>
    <w:rsid w:val="0086400F"/>
    <w:rPr>
      <w:sz w:val="24"/>
      <w:szCs w:val="24"/>
    </w:rPr>
  </w:style>
  <w:style w:type="paragraph" w:customStyle="1" w:styleId="0Praca">
    <w:name w:val="0 Praca"/>
    <w:basedOn w:val="Normalny"/>
    <w:link w:val="0PracaZnak"/>
    <w:rsid w:val="0086400F"/>
    <w:pPr>
      <w:spacing w:before="80"/>
      <w:ind w:firstLine="567"/>
      <w:contextualSpacing/>
    </w:pPr>
    <w:rPr>
      <w:rFonts w:asciiTheme="minorHAnsi" w:eastAsiaTheme="minorHAnsi" w:hAnsiTheme="minorHAnsi" w:cstheme="minorBidi"/>
      <w:sz w:val="24"/>
      <w:szCs w:val="24"/>
    </w:rPr>
  </w:style>
  <w:style w:type="character" w:customStyle="1" w:styleId="-PracaZnak">
    <w:name w:val="- Praca Znak"/>
    <w:link w:val="-Praca"/>
    <w:locked/>
    <w:rsid w:val="0086400F"/>
    <w:rPr>
      <w:sz w:val="24"/>
      <w:szCs w:val="24"/>
    </w:rPr>
  </w:style>
  <w:style w:type="paragraph" w:customStyle="1" w:styleId="-Praca">
    <w:name w:val="- Praca"/>
    <w:basedOn w:val="Akapitzlist"/>
    <w:link w:val="-PracaZnak"/>
    <w:rsid w:val="0086400F"/>
    <w:pPr>
      <w:numPr>
        <w:numId w:val="5"/>
      </w:numPr>
      <w:tabs>
        <w:tab w:val="left" w:pos="993"/>
      </w:tabs>
    </w:pPr>
    <w:rPr>
      <w:rFonts w:asciiTheme="minorHAnsi" w:eastAsiaTheme="minorHAnsi" w:hAnsiTheme="minorHAnsi" w:cstheme="minorBidi"/>
      <w:sz w:val="24"/>
      <w:szCs w:val="24"/>
    </w:rPr>
  </w:style>
  <w:style w:type="paragraph" w:customStyle="1" w:styleId="MPAkapit">
    <w:name w:val="M.P_Akapit"/>
    <w:basedOn w:val="Normalny"/>
    <w:link w:val="MPAkapitZnak"/>
    <w:qFormat/>
    <w:rsid w:val="00C13A51"/>
    <w:pPr>
      <w:ind w:firstLine="708"/>
    </w:pPr>
  </w:style>
  <w:style w:type="paragraph" w:customStyle="1" w:styleId="MPTabela">
    <w:name w:val="M.P_Tabela"/>
    <w:basedOn w:val="Normalny"/>
    <w:qFormat/>
    <w:rsid w:val="00DD12C3"/>
    <w:pPr>
      <w:spacing w:before="0" w:line="240" w:lineRule="auto"/>
    </w:pPr>
    <w:rPr>
      <w:rFonts w:ascii="Arial Narrow" w:hAnsi="Arial Narrow"/>
    </w:rPr>
  </w:style>
  <w:style w:type="character" w:customStyle="1" w:styleId="MPAkapitZnak">
    <w:name w:val="M.P_Akapit Znak"/>
    <w:basedOn w:val="Domylnaczcionkaakapitu"/>
    <w:link w:val="MPAkapit"/>
    <w:rsid w:val="00C13A51"/>
    <w:rPr>
      <w:rFonts w:ascii="Arial" w:eastAsia="Calibri" w:hAnsi="Arial" w:cs="Times New Roman"/>
    </w:rPr>
  </w:style>
  <w:style w:type="paragraph" w:styleId="Tekstprzypisukocowego">
    <w:name w:val="endnote text"/>
    <w:basedOn w:val="Normalny"/>
    <w:link w:val="TekstprzypisukocowegoZnak"/>
    <w:uiPriority w:val="99"/>
    <w:semiHidden/>
    <w:unhideWhenUsed/>
    <w:rsid w:val="00D03CF9"/>
    <w:pPr>
      <w:spacing w:before="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03CF9"/>
    <w:rPr>
      <w:rFonts w:ascii="Arial" w:eastAsia="Calibri" w:hAnsi="Arial" w:cs="Times New Roman"/>
      <w:sz w:val="20"/>
      <w:szCs w:val="20"/>
    </w:rPr>
  </w:style>
  <w:style w:type="character" w:styleId="Odwoanieprzypisukocowego">
    <w:name w:val="endnote reference"/>
    <w:basedOn w:val="Domylnaczcionkaakapitu"/>
    <w:uiPriority w:val="99"/>
    <w:semiHidden/>
    <w:unhideWhenUsed/>
    <w:rsid w:val="00D03CF9"/>
    <w:rPr>
      <w:vertAlign w:val="superscript"/>
    </w:rPr>
  </w:style>
  <w:style w:type="numbering" w:customStyle="1" w:styleId="Styl1">
    <w:name w:val="Styl1"/>
    <w:uiPriority w:val="99"/>
    <w:rsid w:val="00A65A49"/>
    <w:pPr>
      <w:numPr>
        <w:numId w:val="6"/>
      </w:numPr>
    </w:pPr>
  </w:style>
  <w:style w:type="character" w:styleId="Odwoanieintensywne">
    <w:name w:val="Intense Reference"/>
    <w:basedOn w:val="Domylnaczcionkaakapitu"/>
    <w:uiPriority w:val="32"/>
    <w:rsid w:val="00A53D75"/>
    <w:rPr>
      <w:b/>
      <w:bCs/>
      <w:smallCaps/>
      <w:color w:val="ED7D31" w:themeColor="accent2"/>
      <w:spacing w:val="5"/>
      <w:u w:val="single"/>
    </w:rPr>
  </w:style>
  <w:style w:type="character" w:styleId="Tekstzastpczy">
    <w:name w:val="Placeholder Text"/>
    <w:uiPriority w:val="99"/>
    <w:semiHidden/>
    <w:rsid w:val="008D73CF"/>
    <w:rPr>
      <w:color w:val="808080"/>
    </w:rPr>
  </w:style>
  <w:style w:type="paragraph" w:styleId="Cytatintensywny">
    <w:name w:val="Intense Quote"/>
    <w:basedOn w:val="Normalny"/>
    <w:next w:val="Normalny"/>
    <w:link w:val="CytatintensywnyZnak"/>
    <w:uiPriority w:val="30"/>
    <w:rsid w:val="008D73CF"/>
    <w:pPr>
      <w:pBdr>
        <w:bottom w:val="single" w:sz="4" w:space="4" w:color="4F81BD"/>
      </w:pBdr>
      <w:spacing w:before="200" w:after="280" w:line="276" w:lineRule="auto"/>
      <w:ind w:left="936" w:right="936" w:firstLine="576"/>
    </w:pPr>
    <w:rPr>
      <w:b/>
      <w:bCs/>
      <w:i/>
      <w:iCs/>
      <w:color w:val="4F81BD"/>
    </w:rPr>
  </w:style>
  <w:style w:type="character" w:customStyle="1" w:styleId="CytatintensywnyZnak">
    <w:name w:val="Cytat intensywny Znak"/>
    <w:basedOn w:val="Domylnaczcionkaakapitu"/>
    <w:link w:val="Cytatintensywny"/>
    <w:uiPriority w:val="30"/>
    <w:rsid w:val="008D73CF"/>
    <w:rPr>
      <w:rFonts w:ascii="Arial" w:eastAsia="Calibri" w:hAnsi="Arial" w:cs="Times New Roman"/>
      <w:b/>
      <w:bCs/>
      <w:i/>
      <w:iCs/>
      <w:color w:val="4F81BD"/>
    </w:rPr>
  </w:style>
  <w:style w:type="character" w:styleId="Numerstrony">
    <w:name w:val="page number"/>
    <w:rsid w:val="008D73CF"/>
  </w:style>
  <w:style w:type="paragraph" w:customStyle="1" w:styleId="opisZnak">
    <w:name w:val="opis Znak"/>
    <w:basedOn w:val="Normalny"/>
    <w:rsid w:val="008D73CF"/>
    <w:pPr>
      <w:widowControl w:val="0"/>
      <w:spacing w:before="0"/>
      <w:ind w:left="170" w:right="170" w:firstLine="576"/>
    </w:pPr>
    <w:rPr>
      <w:rFonts w:eastAsia="Times New Roman"/>
      <w:snapToGrid w:val="0"/>
      <w:sz w:val="20"/>
      <w:szCs w:val="20"/>
      <w:lang w:eastAsia="pl-PL"/>
    </w:rPr>
  </w:style>
  <w:style w:type="character" w:styleId="Numerwiersza">
    <w:name w:val="line number"/>
    <w:uiPriority w:val="99"/>
    <w:semiHidden/>
    <w:unhideWhenUsed/>
    <w:rsid w:val="008D73CF"/>
  </w:style>
  <w:style w:type="paragraph" w:customStyle="1" w:styleId="opis">
    <w:name w:val="opis"/>
    <w:basedOn w:val="Normalny"/>
    <w:rsid w:val="008D73CF"/>
    <w:pPr>
      <w:widowControl w:val="0"/>
      <w:spacing w:before="0"/>
      <w:ind w:left="170" w:right="170" w:firstLine="576"/>
    </w:pPr>
    <w:rPr>
      <w:rFonts w:eastAsia="Times New Roman"/>
      <w:snapToGrid w:val="0"/>
      <w:sz w:val="20"/>
      <w:szCs w:val="20"/>
      <w:lang w:eastAsia="pl-PL"/>
    </w:rPr>
  </w:style>
  <w:style w:type="paragraph" w:customStyle="1" w:styleId="podpunkt">
    <w:name w:val="podpunkt."/>
    <w:basedOn w:val="opis"/>
    <w:rsid w:val="008D73CF"/>
    <w:pPr>
      <w:numPr>
        <w:numId w:val="7"/>
      </w:numPr>
    </w:pPr>
  </w:style>
  <w:style w:type="paragraph" w:customStyle="1" w:styleId="Rozdzia">
    <w:name w:val="Rozdział"/>
    <w:basedOn w:val="opis"/>
    <w:next w:val="opis"/>
    <w:rsid w:val="008D73CF"/>
    <w:pPr>
      <w:numPr>
        <w:numId w:val="8"/>
      </w:numPr>
      <w:snapToGrid w:val="0"/>
      <w:outlineLvl w:val="0"/>
    </w:pPr>
    <w:rPr>
      <w:b/>
      <w:smallCaps/>
      <w:snapToGrid/>
      <w:sz w:val="28"/>
    </w:rPr>
  </w:style>
  <w:style w:type="paragraph" w:customStyle="1" w:styleId="Rozdzia-">
    <w:name w:val="Rozdział-"/>
    <w:basedOn w:val="Normalny"/>
    <w:next w:val="opis"/>
    <w:rsid w:val="008D73CF"/>
    <w:pPr>
      <w:widowControl w:val="0"/>
      <w:numPr>
        <w:ilvl w:val="1"/>
        <w:numId w:val="8"/>
      </w:numPr>
      <w:snapToGrid w:val="0"/>
      <w:spacing w:before="0"/>
      <w:ind w:right="170"/>
      <w:outlineLvl w:val="1"/>
    </w:pPr>
    <w:rPr>
      <w:rFonts w:eastAsia="Times New Roman"/>
      <w:b/>
      <w:sz w:val="20"/>
      <w:szCs w:val="20"/>
      <w:lang w:eastAsia="pl-PL"/>
    </w:rPr>
  </w:style>
  <w:style w:type="paragraph" w:customStyle="1" w:styleId="Rrozdzia">
    <w:name w:val="Rrozdział="/>
    <w:basedOn w:val="Normalny"/>
    <w:next w:val="opis"/>
    <w:rsid w:val="008D73CF"/>
    <w:pPr>
      <w:widowControl w:val="0"/>
      <w:numPr>
        <w:ilvl w:val="2"/>
        <w:numId w:val="8"/>
      </w:numPr>
      <w:snapToGrid w:val="0"/>
      <w:spacing w:before="0"/>
      <w:ind w:right="170"/>
      <w:outlineLvl w:val="2"/>
    </w:pPr>
    <w:rPr>
      <w:rFonts w:eastAsia="Times New Roman"/>
      <w:sz w:val="20"/>
      <w:szCs w:val="20"/>
      <w:lang w:eastAsia="pl-PL"/>
    </w:rPr>
  </w:style>
  <w:style w:type="paragraph" w:customStyle="1" w:styleId="Style10">
    <w:name w:val="Style10"/>
    <w:basedOn w:val="Normalny"/>
    <w:rsid w:val="008D73CF"/>
    <w:pPr>
      <w:widowControl w:val="0"/>
      <w:autoSpaceDE w:val="0"/>
      <w:autoSpaceDN w:val="0"/>
      <w:adjustRightInd w:val="0"/>
      <w:spacing w:before="0" w:line="286" w:lineRule="exact"/>
      <w:ind w:firstLine="576"/>
    </w:pPr>
    <w:rPr>
      <w:rFonts w:ascii="Times New Roman" w:eastAsia="Times New Roman" w:hAnsi="Times New Roman"/>
      <w:sz w:val="24"/>
      <w:szCs w:val="24"/>
      <w:lang w:eastAsia="pl-PL"/>
    </w:rPr>
  </w:style>
  <w:style w:type="character" w:customStyle="1" w:styleId="FontStyle14">
    <w:name w:val="Font Style14"/>
    <w:rsid w:val="008D73CF"/>
    <w:rPr>
      <w:rFonts w:ascii="Times New Roman" w:hAnsi="Times New Roman" w:cs="Times New Roman" w:hint="default"/>
      <w:sz w:val="22"/>
      <w:szCs w:val="22"/>
    </w:rPr>
  </w:style>
  <w:style w:type="paragraph" w:customStyle="1" w:styleId="TableText">
    <w:name w:val="Table Text"/>
    <w:rsid w:val="008D73CF"/>
    <w:pPr>
      <w:autoSpaceDE w:val="0"/>
      <w:autoSpaceDN w:val="0"/>
      <w:adjustRightInd w:val="0"/>
      <w:spacing w:after="0" w:line="240" w:lineRule="auto"/>
    </w:pPr>
    <w:rPr>
      <w:rFonts w:ascii="Arial" w:eastAsia="Times New Roman" w:hAnsi="Arial" w:cs="Arial"/>
      <w:color w:val="000000"/>
      <w:sz w:val="20"/>
      <w:szCs w:val="20"/>
      <w:lang w:eastAsia="pl-PL"/>
    </w:rPr>
  </w:style>
  <w:style w:type="paragraph" w:customStyle="1" w:styleId="Default">
    <w:name w:val="Default"/>
    <w:rsid w:val="008D73CF"/>
    <w:pPr>
      <w:autoSpaceDE w:val="0"/>
      <w:autoSpaceDN w:val="0"/>
      <w:adjustRightInd w:val="0"/>
      <w:spacing w:after="0" w:line="240" w:lineRule="auto"/>
    </w:pPr>
    <w:rPr>
      <w:rFonts w:ascii="Times New Roman" w:eastAsia="Calibri" w:hAnsi="Times New Roman" w:cs="Times New Roman"/>
      <w:color w:val="000000"/>
      <w:sz w:val="24"/>
      <w:szCs w:val="24"/>
      <w:lang w:eastAsia="pl-PL"/>
    </w:rPr>
  </w:style>
  <w:style w:type="character" w:customStyle="1" w:styleId="st">
    <w:name w:val="st"/>
    <w:rsid w:val="008D73CF"/>
  </w:style>
  <w:style w:type="numbering" w:customStyle="1" w:styleId="StylEB">
    <w:name w:val="Styl EB"/>
    <w:uiPriority w:val="99"/>
    <w:rsid w:val="008D73CF"/>
    <w:pPr>
      <w:numPr>
        <w:numId w:val="9"/>
      </w:numPr>
    </w:pPr>
  </w:style>
  <w:style w:type="character" w:styleId="Uwydatnienie">
    <w:name w:val="Emphasis"/>
    <w:uiPriority w:val="20"/>
    <w:qFormat/>
    <w:rsid w:val="008D73CF"/>
    <w:rPr>
      <w:i w:val="0"/>
      <w:iCs w:val="0"/>
      <w:caps/>
      <w:color w:val="243F60"/>
      <w:spacing w:val="5"/>
    </w:rPr>
  </w:style>
  <w:style w:type="paragraph" w:styleId="Mapadokumentu">
    <w:name w:val="Document Map"/>
    <w:basedOn w:val="Normalny"/>
    <w:link w:val="MapadokumentuZnak"/>
    <w:uiPriority w:val="99"/>
    <w:semiHidden/>
    <w:unhideWhenUsed/>
    <w:rsid w:val="008D73CF"/>
    <w:pPr>
      <w:spacing w:before="0" w:line="240" w:lineRule="auto"/>
      <w:ind w:firstLine="576"/>
    </w:pPr>
    <w:rPr>
      <w:rFonts w:ascii="Tahoma" w:eastAsia="Times New Roman" w:hAnsi="Tahoma" w:cs="Tahoma"/>
      <w:sz w:val="16"/>
      <w:szCs w:val="16"/>
      <w:lang w:bidi="en-US"/>
    </w:rPr>
  </w:style>
  <w:style w:type="character" w:customStyle="1" w:styleId="MapadokumentuZnak">
    <w:name w:val="Mapa dokumentu Znak"/>
    <w:basedOn w:val="Domylnaczcionkaakapitu"/>
    <w:link w:val="Mapadokumentu"/>
    <w:uiPriority w:val="99"/>
    <w:semiHidden/>
    <w:rsid w:val="008D73CF"/>
    <w:rPr>
      <w:rFonts w:ascii="Tahoma" w:eastAsia="Times New Roman" w:hAnsi="Tahoma" w:cs="Tahoma"/>
      <w:sz w:val="16"/>
      <w:szCs w:val="16"/>
      <w:lang w:bidi="en-US"/>
    </w:rPr>
  </w:style>
  <w:style w:type="paragraph" w:styleId="Cytat">
    <w:name w:val="Quote"/>
    <w:basedOn w:val="Normalny"/>
    <w:next w:val="Normalny"/>
    <w:link w:val="CytatZnak"/>
    <w:uiPriority w:val="29"/>
    <w:rsid w:val="008D73CF"/>
    <w:pPr>
      <w:spacing w:before="200" w:after="200" w:line="276" w:lineRule="auto"/>
      <w:ind w:firstLine="576"/>
    </w:pPr>
    <w:rPr>
      <w:rFonts w:eastAsia="Times New Roman"/>
      <w:i/>
      <w:iCs/>
      <w:sz w:val="24"/>
      <w:szCs w:val="20"/>
      <w:lang w:bidi="en-US"/>
    </w:rPr>
  </w:style>
  <w:style w:type="character" w:customStyle="1" w:styleId="CytatZnak">
    <w:name w:val="Cytat Znak"/>
    <w:basedOn w:val="Domylnaczcionkaakapitu"/>
    <w:link w:val="Cytat"/>
    <w:uiPriority w:val="29"/>
    <w:rsid w:val="008D73CF"/>
    <w:rPr>
      <w:rFonts w:ascii="Arial" w:eastAsia="Times New Roman" w:hAnsi="Arial" w:cs="Times New Roman"/>
      <w:i/>
      <w:iCs/>
      <w:sz w:val="24"/>
      <w:szCs w:val="20"/>
      <w:lang w:bidi="en-US"/>
    </w:rPr>
  </w:style>
  <w:style w:type="paragraph" w:customStyle="1" w:styleId="WW-Tekstpodstawowywcity3">
    <w:name w:val="WW-Tekst podstawowy wcięty 3"/>
    <w:basedOn w:val="Normalny"/>
    <w:uiPriority w:val="99"/>
    <w:rsid w:val="008D73CF"/>
    <w:pPr>
      <w:spacing w:before="200" w:line="240" w:lineRule="auto"/>
      <w:ind w:firstLine="708"/>
    </w:pPr>
    <w:rPr>
      <w:rFonts w:eastAsia="Times New Roman"/>
      <w:sz w:val="26"/>
      <w:szCs w:val="20"/>
      <w:lang w:bidi="en-US"/>
    </w:rPr>
  </w:style>
  <w:style w:type="paragraph" w:customStyle="1" w:styleId="Wcicienormalne1">
    <w:name w:val="Wcięcie normalne1"/>
    <w:basedOn w:val="Normalny"/>
    <w:uiPriority w:val="99"/>
    <w:rsid w:val="008D73CF"/>
    <w:pPr>
      <w:widowControl w:val="0"/>
      <w:suppressAutoHyphens/>
      <w:spacing w:before="0" w:line="240" w:lineRule="auto"/>
      <w:ind w:left="709" w:hanging="709"/>
    </w:pPr>
    <w:rPr>
      <w:rFonts w:eastAsia="Times New Roman"/>
      <w:sz w:val="24"/>
      <w:szCs w:val="20"/>
      <w:lang w:eastAsia="ar-SA"/>
    </w:rPr>
  </w:style>
  <w:style w:type="character" w:styleId="Wyrnieniedelikatne">
    <w:name w:val="Subtle Emphasis"/>
    <w:uiPriority w:val="19"/>
    <w:rsid w:val="008D73CF"/>
    <w:rPr>
      <w:i/>
      <w:iCs/>
      <w:color w:val="243F60"/>
    </w:rPr>
  </w:style>
  <w:style w:type="character" w:styleId="Wyrnienieintensywne">
    <w:name w:val="Intense Emphasis"/>
    <w:uiPriority w:val="21"/>
    <w:rsid w:val="008D73CF"/>
    <w:rPr>
      <w:b/>
      <w:bCs/>
      <w:caps/>
      <w:color w:val="243F60"/>
      <w:spacing w:val="10"/>
    </w:rPr>
  </w:style>
  <w:style w:type="character" w:styleId="Odwoaniedelikatne">
    <w:name w:val="Subtle Reference"/>
    <w:uiPriority w:val="31"/>
    <w:rsid w:val="008D73CF"/>
    <w:rPr>
      <w:b/>
      <w:bCs/>
      <w:color w:val="4F81BD"/>
    </w:rPr>
  </w:style>
  <w:style w:type="character" w:styleId="Tytuksiki">
    <w:name w:val="Book Title"/>
    <w:uiPriority w:val="33"/>
    <w:rsid w:val="008D73CF"/>
    <w:rPr>
      <w:b/>
      <w:bCs/>
      <w:i/>
      <w:iCs/>
      <w:spacing w:val="9"/>
    </w:rPr>
  </w:style>
  <w:style w:type="character" w:customStyle="1" w:styleId="pogrubienie0">
    <w:name w:val="pogrubienie"/>
    <w:rsid w:val="008D73CF"/>
  </w:style>
  <w:style w:type="character" w:customStyle="1" w:styleId="trzynastka">
    <w:name w:val="trzynastka"/>
    <w:rsid w:val="008D73CF"/>
  </w:style>
  <w:style w:type="character" w:customStyle="1" w:styleId="apple-style-span">
    <w:name w:val="apple-style-span"/>
    <w:rsid w:val="008D73CF"/>
  </w:style>
  <w:style w:type="character" w:customStyle="1" w:styleId="grame">
    <w:name w:val="grame"/>
    <w:rsid w:val="008D73CF"/>
  </w:style>
  <w:style w:type="character" w:customStyle="1" w:styleId="longtext">
    <w:name w:val="long_text"/>
    <w:rsid w:val="008D73CF"/>
  </w:style>
  <w:style w:type="character" w:customStyle="1" w:styleId="shorttext">
    <w:name w:val="short_text"/>
    <w:rsid w:val="008D73CF"/>
  </w:style>
  <w:style w:type="character" w:customStyle="1" w:styleId="med1">
    <w:name w:val="med1"/>
    <w:rsid w:val="008D73CF"/>
  </w:style>
  <w:style w:type="character" w:customStyle="1" w:styleId="NagwekZnak1">
    <w:name w:val="Nagłówek Znak1"/>
    <w:uiPriority w:val="99"/>
    <w:locked/>
    <w:rsid w:val="008D73CF"/>
  </w:style>
  <w:style w:type="paragraph" w:customStyle="1" w:styleId="gowne">
    <w:name w:val="głowne"/>
    <w:basedOn w:val="Normalny"/>
    <w:link w:val="gowneZnak"/>
    <w:rsid w:val="008D73CF"/>
    <w:pPr>
      <w:keepNext/>
      <w:keepLines/>
      <w:numPr>
        <w:numId w:val="10"/>
      </w:numPr>
      <w:autoSpaceDE w:val="0"/>
      <w:autoSpaceDN w:val="0"/>
      <w:adjustRightInd w:val="0"/>
      <w:spacing w:before="240" w:after="120" w:line="240" w:lineRule="auto"/>
      <w:jc w:val="left"/>
    </w:pPr>
    <w:rPr>
      <w:rFonts w:ascii="Times New Roman" w:eastAsia="Times New Roman" w:hAnsi="Times New Roman"/>
      <w:b/>
      <w:i/>
      <w:sz w:val="24"/>
      <w:szCs w:val="24"/>
      <w:lang w:eastAsia="pl-PL"/>
    </w:rPr>
  </w:style>
  <w:style w:type="character" w:customStyle="1" w:styleId="gowneZnak">
    <w:name w:val="głowne Znak"/>
    <w:link w:val="gowne"/>
    <w:rsid w:val="008D73CF"/>
    <w:rPr>
      <w:rFonts w:ascii="Times New Roman" w:eastAsia="Times New Roman" w:hAnsi="Times New Roman" w:cs="Times New Roman"/>
      <w:b/>
      <w:i/>
      <w:sz w:val="24"/>
      <w:szCs w:val="24"/>
      <w:lang w:eastAsia="pl-PL"/>
    </w:rPr>
  </w:style>
  <w:style w:type="character" w:customStyle="1" w:styleId="normalnyZnak">
    <w:name w:val="normalny Znak"/>
    <w:link w:val="normalny0"/>
    <w:rsid w:val="008D73CF"/>
    <w:rPr>
      <w:rFonts w:ascii="Times New Roman" w:eastAsia="Times New Roman" w:hAnsi="Times New Roman" w:cs="Times New Roman"/>
      <w:b/>
      <w:sz w:val="20"/>
      <w:szCs w:val="20"/>
      <w:lang w:eastAsia="pl-PL"/>
    </w:rPr>
  </w:style>
  <w:style w:type="table" w:customStyle="1" w:styleId="Tabela-Siatka1">
    <w:name w:val="Tabela - Siatka1"/>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
    <w:name w:val="Tabela - Siatka2"/>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3">
    <w:name w:val="Tabela - Siatka3"/>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
    <w:name w:val="Tabela - Siatka4"/>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PPustastrona">
    <w:name w:val="M.P_Pusta strona"/>
    <w:basedOn w:val="Normalny"/>
    <w:link w:val="MPPustastronaZnak"/>
    <w:qFormat/>
    <w:rsid w:val="00C8594E"/>
    <w:pPr>
      <w:pageBreakBefore/>
    </w:pPr>
  </w:style>
  <w:style w:type="character" w:customStyle="1" w:styleId="MPPustastronaZnak">
    <w:name w:val="M.P_Pusta strona Znak"/>
    <w:basedOn w:val="Domylnaczcionkaakapitu"/>
    <w:link w:val="MPPustastrona"/>
    <w:rsid w:val="00C8594E"/>
    <w:rPr>
      <w:rFonts w:ascii="Arial" w:eastAsia="Calibri" w:hAnsi="Arial" w:cs="Times New Roman"/>
    </w:rPr>
  </w:style>
  <w:style w:type="paragraph" w:customStyle="1" w:styleId="Textbody">
    <w:name w:val="Text body"/>
    <w:basedOn w:val="Standard"/>
    <w:rsid w:val="002273AD"/>
    <w:pPr>
      <w:widowControl/>
      <w:spacing w:line="240" w:lineRule="auto"/>
      <w:textAlignment w:val="baseline"/>
    </w:pPr>
    <w:rPr>
      <w:rFonts w:eastAsia="Times New Roman" w:cs="Arial"/>
      <w:b/>
      <w:bCs/>
      <w:sz w:val="32"/>
      <w:szCs w:val="20"/>
      <w:u w:val="single"/>
      <w:lang w:bidi="ar-SA"/>
    </w:rPr>
  </w:style>
  <w:style w:type="paragraph" w:customStyle="1" w:styleId="StylTekstpodstawowyArial10ptNiePogrubienieWyjustowany">
    <w:name w:val="Styl Tekst podstawowy + Arial 10 pt Nie Pogrubienie Wyjustowany..."/>
    <w:basedOn w:val="Tekstpodstawowy"/>
    <w:link w:val="StylTekstpodstawowyArial10ptNiePogrubienieWyjustowanyZnak"/>
    <w:rsid w:val="005B1FC2"/>
    <w:pPr>
      <w:spacing w:before="0" w:after="0"/>
      <w:ind w:left="480" w:firstLine="698"/>
    </w:pPr>
    <w:rPr>
      <w:sz w:val="22"/>
      <w:lang w:eastAsia="pl-PL" w:bidi="ar-SA"/>
    </w:rPr>
  </w:style>
  <w:style w:type="character" w:customStyle="1" w:styleId="StylTekstpodstawowyArial10ptNiePogrubienieWyjustowanyZnak">
    <w:name w:val="Styl Tekst podstawowy + Arial 10 pt Nie Pogrubienie Wyjustowany... Znak"/>
    <w:link w:val="StylTekstpodstawowyArial10ptNiePogrubienieWyjustowany"/>
    <w:locked/>
    <w:rsid w:val="005B1FC2"/>
    <w:rPr>
      <w:rFonts w:ascii="Arial" w:eastAsia="Times New Roman" w:hAnsi="Arial" w:cs="Times New Roman"/>
      <w:szCs w:val="20"/>
      <w:lang w:eastAsia="pl-PL"/>
    </w:rPr>
  </w:style>
  <w:style w:type="paragraph" w:customStyle="1" w:styleId="Standardowy1">
    <w:name w:val="Standardowy1"/>
    <w:basedOn w:val="Normalny"/>
    <w:rsid w:val="005B1FC2"/>
    <w:pPr>
      <w:widowControl w:val="0"/>
      <w:suppressAutoHyphens/>
      <w:spacing w:before="0" w:line="240" w:lineRule="auto"/>
      <w:ind w:firstLine="1"/>
    </w:pPr>
    <w:rPr>
      <w:rFonts w:eastAsia="HG Mincho Light J"/>
      <w:color w:val="000000"/>
      <w:sz w:val="20"/>
      <w:szCs w:val="20"/>
      <w:lang w:eastAsia="ar-SA"/>
    </w:rPr>
  </w:style>
  <w:style w:type="paragraph" w:customStyle="1" w:styleId="NORMALNY-Arial11">
    <w:name w:val="NORMALNY - Arial11"/>
    <w:basedOn w:val="StylTekstpodstawowyArial10ptNiePogrubienieWyjustowany"/>
    <w:link w:val="NORMALNY-Arial11Znak"/>
    <w:rsid w:val="000B480B"/>
    <w:pPr>
      <w:ind w:left="0" w:firstLine="0"/>
      <w:jc w:val="left"/>
    </w:pPr>
  </w:style>
  <w:style w:type="character" w:customStyle="1" w:styleId="NORMALNY-Arial11Znak">
    <w:name w:val="NORMALNY - Arial11 Znak"/>
    <w:basedOn w:val="StylTekstpodstawowyArial10ptNiePogrubienieWyjustowanyZnak"/>
    <w:link w:val="NORMALNY-Arial11"/>
    <w:locked/>
    <w:rsid w:val="000B480B"/>
    <w:rPr>
      <w:rFonts w:ascii="Arial" w:eastAsia="Times New Roman" w:hAnsi="Arial" w:cs="Times New Roman"/>
      <w:szCs w:val="20"/>
      <w:lang w:eastAsia="pl-PL"/>
    </w:rPr>
  </w:style>
  <w:style w:type="character" w:customStyle="1" w:styleId="StandardZnak">
    <w:name w:val="Standard Znak"/>
    <w:basedOn w:val="Domylnaczcionkaakapitu"/>
    <w:link w:val="Standard"/>
    <w:rsid w:val="00DF5AB6"/>
    <w:rPr>
      <w:rFonts w:ascii="Arial" w:eastAsia="Lucida Sans Unicode" w:hAnsi="Arial" w:cs="Tahoma"/>
      <w:kern w:val="3"/>
      <w:szCs w:val="24"/>
      <w:lang w:eastAsia="zh-CN" w:bidi="hi-IN"/>
    </w:rPr>
  </w:style>
  <w:style w:type="numbering" w:customStyle="1" w:styleId="WW8Num2">
    <w:name w:val="WW8Num2"/>
    <w:basedOn w:val="Bezlisty"/>
    <w:rsid w:val="00DF5AB6"/>
    <w:pPr>
      <w:numPr>
        <w:numId w:val="15"/>
      </w:numPr>
    </w:pPr>
  </w:style>
  <w:style w:type="character" w:customStyle="1" w:styleId="UnresolvedMention">
    <w:name w:val="Unresolved Mention"/>
    <w:basedOn w:val="Domylnaczcionkaakapitu"/>
    <w:uiPriority w:val="99"/>
    <w:semiHidden/>
    <w:unhideWhenUsed/>
    <w:rsid w:val="00592A85"/>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uiPriority="0"/>
    <w:lsdException w:name="page number" w:uiPriority="0"/>
    <w:lsdException w:name="Title" w:semiHidden="0" w:uiPriority="10" w:unhideWhenUsed="0"/>
    <w:lsdException w:name="Default Paragraph Font" w:uiPriority="1"/>
    <w:lsdException w:name="Subtitle" w:semiHidden="0" w:uiPriority="0" w:unhideWhenUsed="0"/>
    <w:lsdException w:name="Strong" w:semiHidden="0" w:uiPriority="0"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ny">
    <w:name w:val="Normal"/>
    <w:aliases w:val="M.P_Normalny"/>
    <w:qFormat/>
    <w:rsid w:val="006E69E9"/>
    <w:pPr>
      <w:spacing w:before="120" w:after="0" w:line="360" w:lineRule="auto"/>
      <w:jc w:val="both"/>
    </w:pPr>
    <w:rPr>
      <w:rFonts w:ascii="Arial" w:eastAsia="Calibri" w:hAnsi="Arial" w:cs="Times New Roman"/>
    </w:rPr>
  </w:style>
  <w:style w:type="paragraph" w:styleId="Nagwek1">
    <w:name w:val="heading 1"/>
    <w:aliases w:val="Nagłówek 1.2,Zwykły a"/>
    <w:basedOn w:val="Normalny"/>
    <w:next w:val="Normalny"/>
    <w:link w:val="Nagwek1Znak"/>
    <w:autoRedefine/>
    <w:uiPriority w:val="99"/>
    <w:qFormat/>
    <w:rsid w:val="000F2420"/>
    <w:pPr>
      <w:pageBreakBefore/>
      <w:numPr>
        <w:numId w:val="1"/>
      </w:numPr>
      <w:pBdr>
        <w:top w:val="single" w:sz="24" w:space="1" w:color="2E74B5" w:themeColor="accent1" w:themeShade="BF"/>
        <w:left w:val="single" w:sz="24" w:space="4" w:color="2E74B5" w:themeColor="accent1" w:themeShade="BF"/>
        <w:bottom w:val="single" w:sz="24" w:space="1" w:color="2E74B5" w:themeColor="accent1" w:themeShade="BF"/>
        <w:right w:val="single" w:sz="24" w:space="4" w:color="2E74B5" w:themeColor="accent1" w:themeShade="BF"/>
      </w:pBdr>
      <w:shd w:val="clear" w:color="auto" w:fill="0070C0"/>
      <w:spacing w:before="0" w:after="120"/>
      <w:outlineLvl w:val="0"/>
    </w:pPr>
    <w:rPr>
      <w:b/>
      <w:bCs/>
      <w:sz w:val="24"/>
      <w:szCs w:val="24"/>
    </w:rPr>
  </w:style>
  <w:style w:type="paragraph" w:styleId="Nagwek2">
    <w:name w:val="heading 2"/>
    <w:basedOn w:val="Normalny"/>
    <w:next w:val="Normalny"/>
    <w:link w:val="Nagwek2Znak"/>
    <w:autoRedefine/>
    <w:uiPriority w:val="9"/>
    <w:unhideWhenUsed/>
    <w:qFormat/>
    <w:rsid w:val="008E19FF"/>
    <w:pPr>
      <w:numPr>
        <w:ilvl w:val="1"/>
        <w:numId w:val="1"/>
      </w:numPr>
      <w:pBdr>
        <w:top w:val="single" w:sz="24" w:space="0" w:color="9CC2E5" w:themeColor="accent1" w:themeTint="99"/>
        <w:left w:val="single" w:sz="24" w:space="0" w:color="9CC2E5" w:themeColor="accent1" w:themeTint="99"/>
        <w:bottom w:val="single" w:sz="24" w:space="0" w:color="9CC2E5" w:themeColor="accent1" w:themeTint="99"/>
        <w:right w:val="single" w:sz="24" w:space="0" w:color="9CC2E5" w:themeColor="accent1" w:themeTint="99"/>
      </w:pBdr>
      <w:shd w:val="clear" w:color="auto" w:fill="9CC2E5" w:themeFill="accent1" w:themeFillTint="99"/>
      <w:spacing w:before="200"/>
      <w:outlineLvl w:val="1"/>
    </w:pPr>
    <w:rPr>
      <w:rFonts w:eastAsia="Times New Roman"/>
      <w:b/>
      <w:bCs/>
      <w:color w:val="000000"/>
    </w:rPr>
  </w:style>
  <w:style w:type="paragraph" w:styleId="Nagwek3">
    <w:name w:val="heading 3"/>
    <w:basedOn w:val="Normalny"/>
    <w:next w:val="Normalny"/>
    <w:link w:val="Nagwek3Znak"/>
    <w:uiPriority w:val="9"/>
    <w:unhideWhenUsed/>
    <w:qFormat/>
    <w:rsid w:val="00E33288"/>
    <w:pPr>
      <w:numPr>
        <w:ilvl w:val="2"/>
        <w:numId w:val="1"/>
      </w:numPr>
      <w:pBdr>
        <w:top w:val="single" w:sz="6" w:space="2" w:color="2E74B5" w:themeColor="accent1" w:themeShade="BF"/>
        <w:left w:val="single" w:sz="6" w:space="2" w:color="2E74B5" w:themeColor="accent1" w:themeShade="BF"/>
        <w:bottom w:val="single" w:sz="6" w:space="1" w:color="2E74B5" w:themeColor="accent1" w:themeShade="BF"/>
        <w:right w:val="single" w:sz="6" w:space="4" w:color="2E74B5" w:themeColor="accent1" w:themeShade="BF"/>
      </w:pBdr>
      <w:spacing w:before="200" w:after="240"/>
      <w:ind w:left="426" w:hanging="426"/>
      <w:outlineLvl w:val="2"/>
    </w:pPr>
    <w:rPr>
      <w:rFonts w:eastAsia="Times New Roman"/>
      <w:b/>
      <w:bCs/>
      <w:color w:val="000000"/>
      <w:lang w:eastAsia="ar-SA"/>
    </w:rPr>
  </w:style>
  <w:style w:type="paragraph" w:styleId="Nagwek4">
    <w:name w:val="heading 4"/>
    <w:basedOn w:val="Akapitzlist"/>
    <w:next w:val="Normalny"/>
    <w:link w:val="Nagwek4Znak"/>
    <w:uiPriority w:val="9"/>
    <w:unhideWhenUsed/>
    <w:qFormat/>
    <w:rsid w:val="004D108D"/>
    <w:pPr>
      <w:numPr>
        <w:numId w:val="2"/>
      </w:numPr>
      <w:outlineLvl w:val="3"/>
    </w:pPr>
  </w:style>
  <w:style w:type="paragraph" w:styleId="Nagwek5">
    <w:name w:val="heading 5"/>
    <w:basedOn w:val="Akapitzlist"/>
    <w:next w:val="Normalny"/>
    <w:link w:val="Nagwek5Znak"/>
    <w:autoRedefine/>
    <w:uiPriority w:val="9"/>
    <w:unhideWhenUsed/>
    <w:qFormat/>
    <w:rsid w:val="00E27D88"/>
    <w:pPr>
      <w:numPr>
        <w:numId w:val="4"/>
      </w:numPr>
      <w:ind w:left="1293" w:hanging="357"/>
      <w:outlineLvl w:val="4"/>
    </w:pPr>
  </w:style>
  <w:style w:type="paragraph" w:styleId="Nagwek6">
    <w:name w:val="heading 6"/>
    <w:basedOn w:val="Nagwek4"/>
    <w:next w:val="Normalny"/>
    <w:link w:val="Nagwek6Znak"/>
    <w:uiPriority w:val="9"/>
    <w:unhideWhenUsed/>
    <w:qFormat/>
    <w:rsid w:val="00FB517A"/>
    <w:pPr>
      <w:outlineLvl w:val="5"/>
    </w:pPr>
    <w:rPr>
      <w:b/>
    </w:rPr>
  </w:style>
  <w:style w:type="paragraph" w:styleId="Nagwek7">
    <w:name w:val="heading 7"/>
    <w:basedOn w:val="Normalny"/>
    <w:next w:val="Normalny"/>
    <w:link w:val="Nagwek7Znak"/>
    <w:uiPriority w:val="9"/>
    <w:unhideWhenUsed/>
    <w:qFormat/>
    <w:rsid w:val="004D108D"/>
    <w:pPr>
      <w:keepNext/>
      <w:keepLines/>
      <w:numPr>
        <w:ilvl w:val="6"/>
        <w:numId w:val="1"/>
      </w:numPr>
      <w:spacing w:before="200"/>
      <w:ind w:left="1077" w:hanging="1077"/>
      <w:outlineLvl w:val="6"/>
    </w:pPr>
    <w:rPr>
      <w:rFonts w:ascii="Cambria" w:eastAsia="Times New Roman" w:hAnsi="Cambria"/>
      <w:i/>
      <w:iCs/>
      <w:color w:val="404040"/>
    </w:rPr>
  </w:style>
  <w:style w:type="paragraph" w:styleId="Nagwek8">
    <w:name w:val="heading 8"/>
    <w:basedOn w:val="Normalny"/>
    <w:next w:val="Normalny"/>
    <w:link w:val="Nagwek8Znak"/>
    <w:uiPriority w:val="9"/>
    <w:unhideWhenUsed/>
    <w:qFormat/>
    <w:rsid w:val="004D108D"/>
    <w:pPr>
      <w:keepNext/>
      <w:keepLines/>
      <w:numPr>
        <w:ilvl w:val="7"/>
        <w:numId w:val="1"/>
      </w:numPr>
      <w:spacing w:before="200"/>
      <w:ind w:left="1225" w:hanging="1225"/>
      <w:outlineLvl w:val="7"/>
    </w:pPr>
    <w:rPr>
      <w:rFonts w:ascii="Cambria" w:eastAsia="Times New Roman" w:hAnsi="Cambria"/>
      <w:color w:val="404040"/>
      <w:sz w:val="20"/>
      <w:szCs w:val="20"/>
    </w:rPr>
  </w:style>
  <w:style w:type="paragraph" w:styleId="Nagwek9">
    <w:name w:val="heading 9"/>
    <w:basedOn w:val="Normalny"/>
    <w:next w:val="Normalny"/>
    <w:link w:val="Nagwek9Znak"/>
    <w:uiPriority w:val="9"/>
    <w:unhideWhenUsed/>
    <w:qFormat/>
    <w:rsid w:val="004D108D"/>
    <w:pPr>
      <w:keepNext/>
      <w:keepLines/>
      <w:numPr>
        <w:ilvl w:val="8"/>
        <w:numId w:val="1"/>
      </w:numPr>
      <w:spacing w:before="200"/>
      <w:ind w:left="1440" w:hanging="1440"/>
      <w:outlineLvl w:val="8"/>
    </w:pPr>
    <w:rPr>
      <w:rFonts w:ascii="Cambria" w:eastAsia="Times New Roman" w:hAnsi="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basedOn w:val="Normalny"/>
    <w:link w:val="TekstpodstawowyZnak"/>
    <w:uiPriority w:val="99"/>
    <w:unhideWhenUsed/>
    <w:rsid w:val="000422D0"/>
    <w:pPr>
      <w:spacing w:before="200" w:after="120"/>
    </w:pPr>
    <w:rPr>
      <w:rFonts w:eastAsia="Times New Roman"/>
      <w:sz w:val="24"/>
      <w:szCs w:val="20"/>
      <w:lang w:bidi="en-US"/>
    </w:rPr>
  </w:style>
  <w:style w:type="character" w:customStyle="1" w:styleId="TekstpodstawowyZnak">
    <w:name w:val="Tekst podstawowy Znak"/>
    <w:basedOn w:val="Domylnaczcionkaakapitu"/>
    <w:link w:val="Tekstpodstawowy"/>
    <w:uiPriority w:val="99"/>
    <w:rsid w:val="000422D0"/>
    <w:rPr>
      <w:rFonts w:ascii="Arial" w:eastAsia="Times New Roman" w:hAnsi="Arial" w:cs="Times New Roman"/>
      <w:sz w:val="24"/>
      <w:szCs w:val="20"/>
      <w:lang w:bidi="en-US"/>
    </w:rPr>
  </w:style>
  <w:style w:type="paragraph" w:customStyle="1" w:styleId="normalny0">
    <w:name w:val="normalny"/>
    <w:basedOn w:val="Normalny"/>
    <w:link w:val="normalnyZnak"/>
    <w:rsid w:val="000422D0"/>
    <w:pPr>
      <w:overflowPunct w:val="0"/>
      <w:autoSpaceDE w:val="0"/>
      <w:autoSpaceDN w:val="0"/>
      <w:adjustRightInd w:val="0"/>
      <w:spacing w:line="240" w:lineRule="auto"/>
      <w:jc w:val="left"/>
      <w:textAlignment w:val="baseline"/>
    </w:pPr>
    <w:rPr>
      <w:rFonts w:ascii="Times New Roman" w:eastAsia="Times New Roman" w:hAnsi="Times New Roman"/>
      <w:b/>
      <w:sz w:val="20"/>
      <w:szCs w:val="20"/>
      <w:lang w:eastAsia="pl-PL"/>
    </w:rPr>
  </w:style>
  <w:style w:type="paragraph" w:customStyle="1" w:styleId="Tabela">
    <w:name w:val="Tabela"/>
    <w:basedOn w:val="Normalny"/>
    <w:uiPriority w:val="99"/>
    <w:rsid w:val="000422D0"/>
    <w:pPr>
      <w:autoSpaceDE w:val="0"/>
      <w:autoSpaceDN w:val="0"/>
      <w:adjustRightInd w:val="0"/>
      <w:spacing w:before="40" w:after="40" w:line="240" w:lineRule="auto"/>
      <w:jc w:val="left"/>
    </w:pPr>
    <w:rPr>
      <w:rFonts w:ascii="Times New Roman" w:eastAsia="Times New Roman" w:hAnsi="Times New Roman"/>
      <w:sz w:val="16"/>
      <w:szCs w:val="16"/>
      <w:lang w:val="en-US" w:eastAsia="pl-PL"/>
    </w:rPr>
  </w:style>
  <w:style w:type="paragraph" w:styleId="Nagwek">
    <w:name w:val="header"/>
    <w:basedOn w:val="Normalny"/>
    <w:link w:val="NagwekZnak"/>
    <w:uiPriority w:val="99"/>
    <w:unhideWhenUsed/>
    <w:rsid w:val="000422D0"/>
    <w:pPr>
      <w:tabs>
        <w:tab w:val="center" w:pos="4536"/>
        <w:tab w:val="right" w:pos="9072"/>
      </w:tabs>
      <w:spacing w:line="240" w:lineRule="auto"/>
    </w:pPr>
  </w:style>
  <w:style w:type="character" w:customStyle="1" w:styleId="NagwekZnak">
    <w:name w:val="Nagłówek Znak"/>
    <w:basedOn w:val="Domylnaczcionkaakapitu"/>
    <w:link w:val="Nagwek"/>
    <w:uiPriority w:val="99"/>
    <w:rsid w:val="000422D0"/>
    <w:rPr>
      <w:rFonts w:ascii="Arial" w:eastAsia="Calibri" w:hAnsi="Arial" w:cs="Times New Roman"/>
    </w:rPr>
  </w:style>
  <w:style w:type="paragraph" w:styleId="Stopka">
    <w:name w:val="footer"/>
    <w:basedOn w:val="Normalny"/>
    <w:link w:val="StopkaZnak"/>
    <w:uiPriority w:val="99"/>
    <w:unhideWhenUsed/>
    <w:rsid w:val="000422D0"/>
    <w:pPr>
      <w:tabs>
        <w:tab w:val="center" w:pos="4536"/>
        <w:tab w:val="right" w:pos="9072"/>
      </w:tabs>
      <w:spacing w:line="240" w:lineRule="auto"/>
    </w:pPr>
  </w:style>
  <w:style w:type="character" w:customStyle="1" w:styleId="StopkaZnak">
    <w:name w:val="Stopka Znak"/>
    <w:basedOn w:val="Domylnaczcionkaakapitu"/>
    <w:link w:val="Stopka"/>
    <w:uiPriority w:val="99"/>
    <w:rsid w:val="000422D0"/>
    <w:rPr>
      <w:rFonts w:ascii="Arial" w:eastAsia="Calibri" w:hAnsi="Arial" w:cs="Times New Roman"/>
    </w:rPr>
  </w:style>
  <w:style w:type="character" w:customStyle="1" w:styleId="Nagwek1Znak">
    <w:name w:val="Nagłówek 1 Znak"/>
    <w:aliases w:val="Nagłówek 1.2 Znak,Zwykły a Znak"/>
    <w:basedOn w:val="Domylnaczcionkaakapitu"/>
    <w:link w:val="Nagwek1"/>
    <w:uiPriority w:val="99"/>
    <w:rsid w:val="000F2420"/>
    <w:rPr>
      <w:rFonts w:ascii="Arial" w:eastAsia="Calibri" w:hAnsi="Arial" w:cs="Times New Roman"/>
      <w:b/>
      <w:bCs/>
      <w:sz w:val="24"/>
      <w:szCs w:val="24"/>
      <w:shd w:val="clear" w:color="auto" w:fill="0070C0"/>
    </w:rPr>
  </w:style>
  <w:style w:type="character" w:customStyle="1" w:styleId="Nagwek2Znak">
    <w:name w:val="Nagłówek 2 Znak"/>
    <w:basedOn w:val="Domylnaczcionkaakapitu"/>
    <w:link w:val="Nagwek2"/>
    <w:uiPriority w:val="9"/>
    <w:rsid w:val="008E19FF"/>
    <w:rPr>
      <w:rFonts w:ascii="Arial" w:eastAsia="Times New Roman" w:hAnsi="Arial" w:cs="Times New Roman"/>
      <w:b/>
      <w:bCs/>
      <w:color w:val="000000"/>
      <w:shd w:val="clear" w:color="auto" w:fill="9CC2E5" w:themeFill="accent1" w:themeFillTint="99"/>
    </w:rPr>
  </w:style>
  <w:style w:type="character" w:customStyle="1" w:styleId="Nagwek3Znak">
    <w:name w:val="Nagłówek 3 Znak"/>
    <w:basedOn w:val="Domylnaczcionkaakapitu"/>
    <w:link w:val="Nagwek3"/>
    <w:uiPriority w:val="9"/>
    <w:rsid w:val="00E33288"/>
    <w:rPr>
      <w:rFonts w:ascii="Arial" w:eastAsia="Times New Roman" w:hAnsi="Arial" w:cs="Times New Roman"/>
      <w:b/>
      <w:bCs/>
      <w:color w:val="000000"/>
      <w:lang w:eastAsia="ar-SA"/>
    </w:rPr>
  </w:style>
  <w:style w:type="character" w:customStyle="1" w:styleId="Nagwek4Znak">
    <w:name w:val="Nagłówek 4 Znak"/>
    <w:basedOn w:val="Domylnaczcionkaakapitu"/>
    <w:link w:val="Nagwek4"/>
    <w:uiPriority w:val="9"/>
    <w:rsid w:val="004D108D"/>
    <w:rPr>
      <w:rFonts w:ascii="Arial" w:eastAsia="Calibri" w:hAnsi="Arial" w:cs="Times New Roman"/>
    </w:rPr>
  </w:style>
  <w:style w:type="character" w:customStyle="1" w:styleId="Nagwek5Znak">
    <w:name w:val="Nagłówek 5 Znak"/>
    <w:basedOn w:val="Domylnaczcionkaakapitu"/>
    <w:link w:val="Nagwek5"/>
    <w:uiPriority w:val="9"/>
    <w:rsid w:val="00E27D88"/>
    <w:rPr>
      <w:rFonts w:ascii="Arial" w:eastAsia="Calibri" w:hAnsi="Arial" w:cs="Times New Roman"/>
    </w:rPr>
  </w:style>
  <w:style w:type="character" w:customStyle="1" w:styleId="Nagwek6Znak">
    <w:name w:val="Nagłówek 6 Znak"/>
    <w:basedOn w:val="Domylnaczcionkaakapitu"/>
    <w:link w:val="Nagwek6"/>
    <w:uiPriority w:val="9"/>
    <w:rsid w:val="00FB517A"/>
    <w:rPr>
      <w:rFonts w:ascii="Arial" w:eastAsia="Calibri" w:hAnsi="Arial" w:cs="Times New Roman"/>
      <w:b/>
    </w:rPr>
  </w:style>
  <w:style w:type="character" w:customStyle="1" w:styleId="Nagwek7Znak">
    <w:name w:val="Nagłówek 7 Znak"/>
    <w:basedOn w:val="Domylnaczcionkaakapitu"/>
    <w:link w:val="Nagwek7"/>
    <w:uiPriority w:val="9"/>
    <w:rsid w:val="004D108D"/>
    <w:rPr>
      <w:rFonts w:ascii="Cambria" w:eastAsia="Times New Roman" w:hAnsi="Cambria" w:cs="Times New Roman"/>
      <w:i/>
      <w:iCs/>
      <w:color w:val="404040"/>
    </w:rPr>
  </w:style>
  <w:style w:type="character" w:customStyle="1" w:styleId="Nagwek8Znak">
    <w:name w:val="Nagłówek 8 Znak"/>
    <w:basedOn w:val="Domylnaczcionkaakapitu"/>
    <w:link w:val="Nagwek8"/>
    <w:uiPriority w:val="9"/>
    <w:rsid w:val="004D108D"/>
    <w:rPr>
      <w:rFonts w:ascii="Cambria" w:eastAsia="Times New Roman" w:hAnsi="Cambria" w:cs="Times New Roman"/>
      <w:color w:val="404040"/>
      <w:sz w:val="20"/>
      <w:szCs w:val="20"/>
    </w:rPr>
  </w:style>
  <w:style w:type="character" w:customStyle="1" w:styleId="Nagwek9Znak">
    <w:name w:val="Nagłówek 9 Znak"/>
    <w:basedOn w:val="Domylnaczcionkaakapitu"/>
    <w:link w:val="Nagwek9"/>
    <w:uiPriority w:val="9"/>
    <w:rsid w:val="004D108D"/>
    <w:rPr>
      <w:rFonts w:ascii="Cambria" w:eastAsia="Times New Roman" w:hAnsi="Cambria" w:cs="Times New Roman"/>
      <w:i/>
      <w:iCs/>
      <w:color w:val="404040"/>
      <w:sz w:val="20"/>
      <w:szCs w:val="20"/>
    </w:rPr>
  </w:style>
  <w:style w:type="paragraph" w:styleId="Akapitzlist">
    <w:name w:val="List Paragraph"/>
    <w:basedOn w:val="Normalny"/>
    <w:qFormat/>
    <w:rsid w:val="004D108D"/>
    <w:pPr>
      <w:ind w:left="720"/>
      <w:contextualSpacing/>
    </w:pPr>
  </w:style>
  <w:style w:type="table" w:styleId="Tabela-Siatka">
    <w:name w:val="Table Grid"/>
    <w:basedOn w:val="Standardowy"/>
    <w:uiPriority w:val="59"/>
    <w:rsid w:val="00451EB3"/>
    <w:pPr>
      <w:spacing w:after="0" w:line="240" w:lineRule="auto"/>
    </w:pPr>
    <w:rPr>
      <w:rFonts w:ascii="Times New Roman" w:eastAsia="Times New Roman" w:hAnsi="Times New Roman" w:cs="Times New Roman"/>
      <w:sz w:val="20"/>
      <w:szCs w:val="20"/>
      <w:lang w:eastAsia="pl-P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agwekspisutreci">
    <w:name w:val="TOC Heading"/>
    <w:basedOn w:val="Nagwek1"/>
    <w:next w:val="Normalny"/>
    <w:uiPriority w:val="39"/>
    <w:unhideWhenUsed/>
    <w:rsid w:val="00770AF3"/>
    <w:pPr>
      <w:keepNext/>
      <w:keepLines/>
      <w:pageBreakBefore w:val="0"/>
      <w:numPr>
        <w:numId w:val="0"/>
      </w:numPr>
      <w:pBdr>
        <w:top w:val="none" w:sz="0" w:space="0" w:color="auto"/>
        <w:left w:val="none" w:sz="0" w:space="0" w:color="auto"/>
        <w:bottom w:val="none" w:sz="0" w:space="0" w:color="auto"/>
        <w:right w:val="none" w:sz="0" w:space="0" w:color="auto"/>
      </w:pBdr>
      <w:shd w:val="clear" w:color="auto" w:fill="auto"/>
      <w:spacing w:before="480" w:after="0"/>
      <w:jc w:val="left"/>
      <w:outlineLvl w:val="9"/>
    </w:pPr>
    <w:rPr>
      <w:rFonts w:asciiTheme="majorHAnsi" w:eastAsiaTheme="majorEastAsia" w:hAnsiTheme="majorHAnsi" w:cstheme="majorBidi"/>
      <w:color w:val="2E74B5" w:themeColor="accent1" w:themeShade="BF"/>
      <w:sz w:val="28"/>
      <w:szCs w:val="28"/>
      <w:lang w:eastAsia="pl-PL"/>
    </w:rPr>
  </w:style>
  <w:style w:type="paragraph" w:styleId="Spistreci1">
    <w:name w:val="toc 1"/>
    <w:basedOn w:val="Normalny"/>
    <w:next w:val="Normalny"/>
    <w:autoRedefine/>
    <w:uiPriority w:val="39"/>
    <w:unhideWhenUsed/>
    <w:qFormat/>
    <w:rsid w:val="0076114A"/>
    <w:pPr>
      <w:tabs>
        <w:tab w:val="left" w:pos="851"/>
        <w:tab w:val="right" w:leader="dot" w:pos="9627"/>
      </w:tabs>
      <w:spacing w:before="60" w:after="60" w:line="240" w:lineRule="auto"/>
      <w:ind w:firstLine="426"/>
      <w:jc w:val="left"/>
    </w:pPr>
    <w:rPr>
      <w:b/>
      <w:bCs/>
      <w:i/>
      <w:caps/>
      <w:szCs w:val="20"/>
    </w:rPr>
  </w:style>
  <w:style w:type="paragraph" w:styleId="Spistreci2">
    <w:name w:val="toc 2"/>
    <w:basedOn w:val="Normalny"/>
    <w:next w:val="Normalny"/>
    <w:autoRedefine/>
    <w:uiPriority w:val="39"/>
    <w:unhideWhenUsed/>
    <w:qFormat/>
    <w:rsid w:val="0076114A"/>
    <w:pPr>
      <w:spacing w:before="60" w:after="60" w:line="240" w:lineRule="auto"/>
      <w:ind w:left="1418" w:hanging="567"/>
      <w:jc w:val="left"/>
    </w:pPr>
    <w:rPr>
      <w:i/>
      <w:szCs w:val="20"/>
    </w:rPr>
  </w:style>
  <w:style w:type="paragraph" w:styleId="Spistreci3">
    <w:name w:val="toc 3"/>
    <w:basedOn w:val="Normalny"/>
    <w:next w:val="Normalny"/>
    <w:autoRedefine/>
    <w:uiPriority w:val="39"/>
    <w:unhideWhenUsed/>
    <w:qFormat/>
    <w:rsid w:val="007D150C"/>
    <w:pPr>
      <w:spacing w:before="0" w:line="276" w:lineRule="auto"/>
      <w:ind w:left="442" w:firstLine="578"/>
      <w:jc w:val="left"/>
    </w:pPr>
    <w:rPr>
      <w:i/>
      <w:iCs/>
      <w:szCs w:val="20"/>
    </w:rPr>
  </w:style>
  <w:style w:type="character" w:styleId="Hipercze">
    <w:name w:val="Hyperlink"/>
    <w:basedOn w:val="Domylnaczcionkaakapitu"/>
    <w:uiPriority w:val="99"/>
    <w:unhideWhenUsed/>
    <w:rsid w:val="00770AF3"/>
    <w:rPr>
      <w:color w:val="0563C1" w:themeColor="hyperlink"/>
      <w:u w:val="single"/>
    </w:rPr>
  </w:style>
  <w:style w:type="paragraph" w:styleId="Tekstdymka">
    <w:name w:val="Balloon Text"/>
    <w:basedOn w:val="Normalny"/>
    <w:link w:val="TekstdymkaZnak"/>
    <w:uiPriority w:val="99"/>
    <w:semiHidden/>
    <w:unhideWhenUsed/>
    <w:rsid w:val="00770AF3"/>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70AF3"/>
    <w:rPr>
      <w:rFonts w:ascii="Tahoma" w:eastAsia="Calibri" w:hAnsi="Tahoma" w:cs="Tahoma"/>
      <w:sz w:val="16"/>
      <w:szCs w:val="16"/>
    </w:rPr>
  </w:style>
  <w:style w:type="paragraph" w:styleId="Spistreci4">
    <w:name w:val="toc 4"/>
    <w:basedOn w:val="Normalny"/>
    <w:next w:val="Normalny"/>
    <w:autoRedefine/>
    <w:uiPriority w:val="39"/>
    <w:unhideWhenUsed/>
    <w:rsid w:val="00770AF3"/>
    <w:pPr>
      <w:ind w:left="660"/>
      <w:jc w:val="left"/>
    </w:pPr>
    <w:rPr>
      <w:rFonts w:asciiTheme="minorHAnsi" w:hAnsiTheme="minorHAnsi"/>
      <w:sz w:val="18"/>
      <w:szCs w:val="18"/>
    </w:rPr>
  </w:style>
  <w:style w:type="paragraph" w:styleId="Spistreci5">
    <w:name w:val="toc 5"/>
    <w:basedOn w:val="Normalny"/>
    <w:next w:val="Normalny"/>
    <w:autoRedefine/>
    <w:uiPriority w:val="39"/>
    <w:unhideWhenUsed/>
    <w:rsid w:val="00770AF3"/>
    <w:pPr>
      <w:ind w:left="880"/>
      <w:jc w:val="left"/>
    </w:pPr>
    <w:rPr>
      <w:rFonts w:asciiTheme="minorHAnsi" w:hAnsiTheme="minorHAnsi"/>
      <w:sz w:val="18"/>
      <w:szCs w:val="18"/>
    </w:rPr>
  </w:style>
  <w:style w:type="paragraph" w:styleId="Spistreci6">
    <w:name w:val="toc 6"/>
    <w:basedOn w:val="Normalny"/>
    <w:next w:val="Normalny"/>
    <w:autoRedefine/>
    <w:uiPriority w:val="39"/>
    <w:unhideWhenUsed/>
    <w:rsid w:val="00770AF3"/>
    <w:pPr>
      <w:ind w:left="1100"/>
      <w:jc w:val="left"/>
    </w:pPr>
    <w:rPr>
      <w:rFonts w:asciiTheme="minorHAnsi" w:hAnsiTheme="minorHAnsi"/>
      <w:sz w:val="18"/>
      <w:szCs w:val="18"/>
    </w:rPr>
  </w:style>
  <w:style w:type="paragraph" w:styleId="Spistreci7">
    <w:name w:val="toc 7"/>
    <w:basedOn w:val="Normalny"/>
    <w:next w:val="Normalny"/>
    <w:autoRedefine/>
    <w:uiPriority w:val="39"/>
    <w:unhideWhenUsed/>
    <w:rsid w:val="00770AF3"/>
    <w:pPr>
      <w:ind w:left="1320"/>
      <w:jc w:val="left"/>
    </w:pPr>
    <w:rPr>
      <w:rFonts w:asciiTheme="minorHAnsi" w:hAnsiTheme="minorHAnsi"/>
      <w:sz w:val="18"/>
      <w:szCs w:val="18"/>
    </w:rPr>
  </w:style>
  <w:style w:type="paragraph" w:styleId="Spistreci8">
    <w:name w:val="toc 8"/>
    <w:basedOn w:val="Normalny"/>
    <w:next w:val="Normalny"/>
    <w:autoRedefine/>
    <w:uiPriority w:val="39"/>
    <w:unhideWhenUsed/>
    <w:rsid w:val="00770AF3"/>
    <w:pPr>
      <w:ind w:left="1540"/>
      <w:jc w:val="left"/>
    </w:pPr>
    <w:rPr>
      <w:rFonts w:asciiTheme="minorHAnsi" w:hAnsiTheme="minorHAnsi"/>
      <w:sz w:val="18"/>
      <w:szCs w:val="18"/>
    </w:rPr>
  </w:style>
  <w:style w:type="paragraph" w:styleId="Spistreci9">
    <w:name w:val="toc 9"/>
    <w:basedOn w:val="Normalny"/>
    <w:next w:val="Normalny"/>
    <w:autoRedefine/>
    <w:uiPriority w:val="39"/>
    <w:unhideWhenUsed/>
    <w:rsid w:val="00770AF3"/>
    <w:pPr>
      <w:ind w:left="1760"/>
      <w:jc w:val="left"/>
    </w:pPr>
    <w:rPr>
      <w:rFonts w:asciiTheme="minorHAnsi" w:hAnsiTheme="minorHAnsi"/>
      <w:sz w:val="18"/>
      <w:szCs w:val="18"/>
    </w:rPr>
  </w:style>
  <w:style w:type="paragraph" w:styleId="Bezodstpw">
    <w:name w:val="No Spacing"/>
    <w:link w:val="BezodstpwZnak"/>
    <w:uiPriority w:val="1"/>
    <w:rsid w:val="00A67A0B"/>
    <w:pPr>
      <w:spacing w:after="0" w:line="240" w:lineRule="auto"/>
      <w:ind w:firstLine="576"/>
      <w:jc w:val="both"/>
    </w:pPr>
    <w:rPr>
      <w:rFonts w:ascii="Arial" w:eastAsia="Calibri" w:hAnsi="Arial" w:cs="Times New Roman"/>
    </w:rPr>
  </w:style>
  <w:style w:type="paragraph" w:customStyle="1" w:styleId="abc">
    <w:name w:val="abc"/>
    <w:basedOn w:val="Normalny"/>
    <w:uiPriority w:val="99"/>
    <w:rsid w:val="006D1C08"/>
    <w:pPr>
      <w:numPr>
        <w:numId w:val="3"/>
      </w:numPr>
      <w:autoSpaceDE w:val="0"/>
      <w:autoSpaceDN w:val="0"/>
      <w:adjustRightInd w:val="0"/>
    </w:pPr>
    <w:rPr>
      <w:rFonts w:ascii="Times New Roman" w:eastAsia="Times New Roman" w:hAnsi="Times New Roman"/>
      <w:sz w:val="24"/>
      <w:szCs w:val="20"/>
      <w:lang w:eastAsia="pl-PL"/>
    </w:rPr>
  </w:style>
  <w:style w:type="paragraph" w:customStyle="1" w:styleId="Standard">
    <w:name w:val="Standard"/>
    <w:link w:val="StandardZnak"/>
    <w:rsid w:val="006D1C08"/>
    <w:pPr>
      <w:widowControl w:val="0"/>
      <w:suppressAutoHyphens/>
      <w:autoSpaceDN w:val="0"/>
      <w:spacing w:after="0" w:line="288" w:lineRule="auto"/>
    </w:pPr>
    <w:rPr>
      <w:rFonts w:ascii="Arial" w:eastAsia="Lucida Sans Unicode" w:hAnsi="Arial" w:cs="Tahoma"/>
      <w:kern w:val="3"/>
      <w:szCs w:val="24"/>
      <w:lang w:eastAsia="zh-CN" w:bidi="hi-IN"/>
    </w:rPr>
  </w:style>
  <w:style w:type="character" w:styleId="Pogrubienie">
    <w:name w:val="Strong"/>
    <w:basedOn w:val="Domylnaczcionkaakapitu"/>
    <w:qFormat/>
    <w:rsid w:val="006D1C08"/>
    <w:rPr>
      <w:b/>
      <w:bCs/>
    </w:rPr>
  </w:style>
  <w:style w:type="paragraph" w:styleId="HTML-wstpniesformatowany">
    <w:name w:val="HTML Preformatted"/>
    <w:basedOn w:val="Normalny"/>
    <w:link w:val="HTML-wstpniesformatowanyZnak"/>
    <w:unhideWhenUsed/>
    <w:rsid w:val="00C23F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pl-PL"/>
    </w:rPr>
  </w:style>
  <w:style w:type="character" w:customStyle="1" w:styleId="HTML-wstpniesformatowanyZnak">
    <w:name w:val="HTML - wstępnie sformatowany Znak"/>
    <w:basedOn w:val="Domylnaczcionkaakapitu"/>
    <w:link w:val="HTML-wstpniesformatowany"/>
    <w:rsid w:val="00C23F68"/>
    <w:rPr>
      <w:rFonts w:ascii="Courier New" w:eastAsia="Times New Roman" w:hAnsi="Courier New" w:cs="Courier New"/>
      <w:sz w:val="20"/>
      <w:szCs w:val="20"/>
      <w:lang w:eastAsia="pl-PL"/>
    </w:rPr>
  </w:style>
  <w:style w:type="paragraph" w:styleId="Zwykytekst">
    <w:name w:val="Plain Text"/>
    <w:basedOn w:val="Normalny"/>
    <w:link w:val="ZwykytekstZnak"/>
    <w:uiPriority w:val="99"/>
    <w:unhideWhenUsed/>
    <w:rsid w:val="00C23F68"/>
    <w:pPr>
      <w:autoSpaceDE w:val="0"/>
      <w:autoSpaceDN w:val="0"/>
      <w:adjustRightInd w:val="0"/>
      <w:spacing w:line="240" w:lineRule="auto"/>
      <w:jc w:val="left"/>
    </w:pPr>
    <w:rPr>
      <w:rFonts w:ascii="Courier New" w:eastAsia="Times New Roman" w:hAnsi="Courier New" w:cs="Courier New"/>
      <w:sz w:val="20"/>
      <w:szCs w:val="20"/>
      <w:lang w:eastAsia="pl-PL"/>
    </w:rPr>
  </w:style>
  <w:style w:type="character" w:customStyle="1" w:styleId="ZwykytekstZnak">
    <w:name w:val="Zwykły tekst Znak"/>
    <w:basedOn w:val="Domylnaczcionkaakapitu"/>
    <w:link w:val="Zwykytekst"/>
    <w:uiPriority w:val="99"/>
    <w:rsid w:val="00C23F68"/>
    <w:rPr>
      <w:rFonts w:ascii="Courier New" w:eastAsia="Times New Roman" w:hAnsi="Courier New" w:cs="Courier New"/>
      <w:sz w:val="20"/>
      <w:szCs w:val="20"/>
      <w:lang w:eastAsia="pl-PL"/>
    </w:rPr>
  </w:style>
  <w:style w:type="character" w:customStyle="1" w:styleId="BezodstpwZnak">
    <w:name w:val="Bez odstępów Znak"/>
    <w:link w:val="Bezodstpw"/>
    <w:uiPriority w:val="1"/>
    <w:locked/>
    <w:rsid w:val="000A781C"/>
    <w:rPr>
      <w:rFonts w:ascii="Arial" w:eastAsia="Calibri" w:hAnsi="Arial" w:cs="Times New Roman"/>
    </w:rPr>
  </w:style>
  <w:style w:type="paragraph" w:customStyle="1" w:styleId="Akapitzlist1">
    <w:name w:val="Akapit z listą1"/>
    <w:basedOn w:val="Normalny"/>
    <w:rsid w:val="00C923D0"/>
    <w:pPr>
      <w:spacing w:before="200" w:after="200" w:line="276" w:lineRule="auto"/>
      <w:ind w:left="720"/>
    </w:pPr>
    <w:rPr>
      <w:rFonts w:eastAsia="Times New Roman"/>
      <w:sz w:val="24"/>
      <w:szCs w:val="20"/>
    </w:rPr>
  </w:style>
  <w:style w:type="character" w:customStyle="1" w:styleId="hps">
    <w:name w:val="hps"/>
    <w:rsid w:val="00C923D0"/>
  </w:style>
  <w:style w:type="character" w:styleId="UyteHipercze">
    <w:name w:val="FollowedHyperlink"/>
    <w:uiPriority w:val="99"/>
    <w:semiHidden/>
    <w:unhideWhenUsed/>
    <w:rsid w:val="001F604D"/>
    <w:rPr>
      <w:color w:val="800000"/>
      <w:u w:val="single"/>
    </w:rPr>
  </w:style>
  <w:style w:type="paragraph" w:styleId="NormalnyWeb">
    <w:name w:val="Normal (Web)"/>
    <w:basedOn w:val="Normalny"/>
    <w:uiPriority w:val="99"/>
    <w:semiHidden/>
    <w:unhideWhenUsed/>
    <w:rsid w:val="001F604D"/>
    <w:pPr>
      <w:spacing w:before="100" w:beforeAutospacing="1" w:after="100" w:afterAutospacing="1" w:line="240" w:lineRule="auto"/>
      <w:jc w:val="left"/>
    </w:pPr>
    <w:rPr>
      <w:rFonts w:ascii="Times New Roman" w:eastAsia="Times New Roman" w:hAnsi="Times New Roman"/>
      <w:sz w:val="24"/>
      <w:szCs w:val="24"/>
      <w:lang w:eastAsia="pl-PL"/>
    </w:rPr>
  </w:style>
  <w:style w:type="paragraph" w:styleId="Tekstprzypisudolnego">
    <w:name w:val="footnote text"/>
    <w:basedOn w:val="Normalny"/>
    <w:link w:val="TekstprzypisudolnegoZnak"/>
    <w:uiPriority w:val="99"/>
    <w:semiHidden/>
    <w:unhideWhenUsed/>
    <w:rsid w:val="001F604D"/>
    <w:pPr>
      <w:autoSpaceDE w:val="0"/>
      <w:autoSpaceDN w:val="0"/>
      <w:adjustRightInd w:val="0"/>
      <w:spacing w:line="240" w:lineRule="auto"/>
      <w:jc w:val="left"/>
    </w:pPr>
    <w:rPr>
      <w:rFonts w:ascii="Times New Roman" w:eastAsia="Times New Roman" w:hAnsi="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1F604D"/>
    <w:rPr>
      <w:rFonts w:ascii="Times New Roman" w:eastAsia="Times New Roman" w:hAnsi="Times New Roman" w:cs="Times New Roman"/>
      <w:sz w:val="20"/>
      <w:szCs w:val="20"/>
      <w:lang w:eastAsia="pl-PL"/>
    </w:rPr>
  </w:style>
  <w:style w:type="paragraph" w:styleId="Tekstkomentarza">
    <w:name w:val="annotation text"/>
    <w:basedOn w:val="Normalny"/>
    <w:link w:val="TekstkomentarzaZnak"/>
    <w:uiPriority w:val="99"/>
    <w:semiHidden/>
    <w:unhideWhenUsed/>
    <w:rsid w:val="001F604D"/>
    <w:pPr>
      <w:autoSpaceDE w:val="0"/>
      <w:autoSpaceDN w:val="0"/>
      <w:adjustRightInd w:val="0"/>
      <w:spacing w:line="240" w:lineRule="auto"/>
      <w:jc w:val="left"/>
    </w:pPr>
    <w:rPr>
      <w:rFonts w:ascii="Times New Roman" w:eastAsia="Times New Roman" w:hAnsi="Times New Roman"/>
      <w:sz w:val="20"/>
      <w:szCs w:val="20"/>
      <w:lang w:eastAsia="pl-PL"/>
    </w:rPr>
  </w:style>
  <w:style w:type="character" w:customStyle="1" w:styleId="TekstkomentarzaZnak">
    <w:name w:val="Tekst komentarza Znak"/>
    <w:basedOn w:val="Domylnaczcionkaakapitu"/>
    <w:link w:val="Tekstkomentarza"/>
    <w:uiPriority w:val="99"/>
    <w:semiHidden/>
    <w:rsid w:val="001F604D"/>
    <w:rPr>
      <w:rFonts w:ascii="Times New Roman" w:eastAsia="Times New Roman" w:hAnsi="Times New Roman" w:cs="Times New Roman"/>
      <w:sz w:val="20"/>
      <w:szCs w:val="20"/>
      <w:lang w:eastAsia="pl-PL"/>
    </w:rPr>
  </w:style>
  <w:style w:type="paragraph" w:styleId="Legenda">
    <w:name w:val="caption"/>
    <w:basedOn w:val="Normalny"/>
    <w:next w:val="Normalny"/>
    <w:uiPriority w:val="99"/>
    <w:semiHidden/>
    <w:unhideWhenUsed/>
    <w:qFormat/>
    <w:rsid w:val="001F604D"/>
    <w:pPr>
      <w:autoSpaceDE w:val="0"/>
      <w:autoSpaceDN w:val="0"/>
      <w:adjustRightInd w:val="0"/>
      <w:spacing w:line="240" w:lineRule="auto"/>
      <w:ind w:left="708"/>
      <w:jc w:val="left"/>
    </w:pPr>
    <w:rPr>
      <w:rFonts w:ascii="Times New Roman" w:eastAsia="Times New Roman" w:hAnsi="Times New Roman"/>
      <w:b/>
      <w:sz w:val="20"/>
      <w:szCs w:val="20"/>
      <w:lang w:val="de-DE" w:eastAsia="pl-PL"/>
    </w:rPr>
  </w:style>
  <w:style w:type="paragraph" w:styleId="Lista">
    <w:name w:val="List"/>
    <w:basedOn w:val="Tekstpodstawowy"/>
    <w:uiPriority w:val="99"/>
    <w:semiHidden/>
    <w:unhideWhenUsed/>
    <w:rsid w:val="001F604D"/>
    <w:pPr>
      <w:overflowPunct w:val="0"/>
      <w:autoSpaceDE w:val="0"/>
      <w:autoSpaceDN w:val="0"/>
      <w:adjustRightInd w:val="0"/>
      <w:spacing w:before="0" w:after="144" w:line="240" w:lineRule="auto"/>
      <w:jc w:val="left"/>
    </w:pPr>
    <w:rPr>
      <w:rFonts w:ascii="Times New Roman" w:hAnsi="Times New Roman" w:cs="Tahoma"/>
      <w:color w:val="000000"/>
      <w:sz w:val="20"/>
      <w:lang w:eastAsia="pl-PL" w:bidi="ar-SA"/>
    </w:rPr>
  </w:style>
  <w:style w:type="paragraph" w:styleId="Lista2">
    <w:name w:val="List 2"/>
    <w:basedOn w:val="Normalny"/>
    <w:uiPriority w:val="99"/>
    <w:semiHidden/>
    <w:unhideWhenUsed/>
    <w:rsid w:val="001F604D"/>
    <w:pPr>
      <w:autoSpaceDE w:val="0"/>
      <w:autoSpaceDN w:val="0"/>
      <w:adjustRightInd w:val="0"/>
      <w:spacing w:line="240" w:lineRule="auto"/>
      <w:ind w:left="566" w:hanging="283"/>
      <w:jc w:val="left"/>
    </w:pPr>
    <w:rPr>
      <w:rFonts w:ascii="Times New Roman" w:eastAsia="Times New Roman" w:hAnsi="Times New Roman"/>
      <w:sz w:val="20"/>
      <w:szCs w:val="20"/>
      <w:lang w:eastAsia="pl-PL"/>
    </w:rPr>
  </w:style>
  <w:style w:type="paragraph" w:styleId="Podtytu">
    <w:name w:val="Subtitle"/>
    <w:basedOn w:val="Normalny"/>
    <w:next w:val="Normalny"/>
    <w:link w:val="PodtytuZnak"/>
    <w:rsid w:val="001F604D"/>
    <w:pPr>
      <w:numPr>
        <w:ilvl w:val="1"/>
      </w:numPr>
      <w:autoSpaceDE w:val="0"/>
      <w:autoSpaceDN w:val="0"/>
      <w:adjustRightInd w:val="0"/>
      <w:spacing w:line="240" w:lineRule="auto"/>
      <w:jc w:val="left"/>
    </w:pPr>
    <w:rPr>
      <w:rFonts w:asciiTheme="majorHAnsi" w:eastAsiaTheme="majorEastAsia" w:hAnsiTheme="majorHAnsi" w:cstheme="majorBidi"/>
      <w:i/>
      <w:iCs/>
      <w:color w:val="5B9BD5" w:themeColor="accent1"/>
      <w:spacing w:val="15"/>
      <w:sz w:val="24"/>
      <w:szCs w:val="24"/>
      <w:lang w:eastAsia="pl-PL"/>
    </w:rPr>
  </w:style>
  <w:style w:type="character" w:customStyle="1" w:styleId="PodtytuZnak">
    <w:name w:val="Podtytuł Znak"/>
    <w:basedOn w:val="Domylnaczcionkaakapitu"/>
    <w:link w:val="Podtytu"/>
    <w:rsid w:val="001F604D"/>
    <w:rPr>
      <w:rFonts w:asciiTheme="majorHAnsi" w:eastAsiaTheme="majorEastAsia" w:hAnsiTheme="majorHAnsi" w:cstheme="majorBidi"/>
      <w:i/>
      <w:iCs/>
      <w:color w:val="5B9BD5" w:themeColor="accent1"/>
      <w:spacing w:val="15"/>
      <w:sz w:val="24"/>
      <w:szCs w:val="24"/>
      <w:lang w:eastAsia="pl-PL"/>
    </w:rPr>
  </w:style>
  <w:style w:type="paragraph" w:styleId="Tytu">
    <w:name w:val="Title"/>
    <w:basedOn w:val="Normalny"/>
    <w:next w:val="Podtytu"/>
    <w:link w:val="TytuZnak"/>
    <w:uiPriority w:val="10"/>
    <w:rsid w:val="001F604D"/>
    <w:pPr>
      <w:autoSpaceDE w:val="0"/>
      <w:autoSpaceDN w:val="0"/>
      <w:adjustRightInd w:val="0"/>
      <w:spacing w:line="240" w:lineRule="auto"/>
      <w:jc w:val="center"/>
    </w:pPr>
    <w:rPr>
      <w:rFonts w:ascii="Times New Roman" w:eastAsia="Times New Roman" w:hAnsi="Times New Roman"/>
      <w:b/>
      <w:sz w:val="32"/>
      <w:szCs w:val="20"/>
      <w:lang w:eastAsia="pl-PL"/>
    </w:rPr>
  </w:style>
  <w:style w:type="character" w:customStyle="1" w:styleId="TytuZnak">
    <w:name w:val="Tytuł Znak"/>
    <w:basedOn w:val="Domylnaczcionkaakapitu"/>
    <w:link w:val="Tytu"/>
    <w:uiPriority w:val="10"/>
    <w:rsid w:val="001F604D"/>
    <w:rPr>
      <w:rFonts w:ascii="Times New Roman" w:eastAsia="Times New Roman" w:hAnsi="Times New Roman" w:cs="Times New Roman"/>
      <w:b/>
      <w:sz w:val="32"/>
      <w:szCs w:val="20"/>
      <w:lang w:eastAsia="pl-PL"/>
    </w:rPr>
  </w:style>
  <w:style w:type="paragraph" w:styleId="Tekstpodstawowywcity">
    <w:name w:val="Body Text Indent"/>
    <w:basedOn w:val="Normalny"/>
    <w:link w:val="TekstpodstawowywcityZnak"/>
    <w:uiPriority w:val="99"/>
    <w:semiHidden/>
    <w:unhideWhenUsed/>
    <w:rsid w:val="001F604D"/>
    <w:pPr>
      <w:autoSpaceDE w:val="0"/>
      <w:autoSpaceDN w:val="0"/>
      <w:adjustRightInd w:val="0"/>
      <w:ind w:left="720" w:firstLine="360"/>
    </w:pPr>
    <w:rPr>
      <w:rFonts w:ascii="Times New Roman" w:eastAsia="Times New Roman" w:hAnsi="Times New Roman"/>
      <w:sz w:val="20"/>
      <w:szCs w:val="20"/>
      <w:lang w:eastAsia="pl-PL"/>
    </w:rPr>
  </w:style>
  <w:style w:type="character" w:customStyle="1" w:styleId="TekstpodstawowywcityZnak">
    <w:name w:val="Tekst podstawowy wcięty Znak"/>
    <w:basedOn w:val="Domylnaczcionkaakapitu"/>
    <w:link w:val="Tekstpodstawowywcity"/>
    <w:uiPriority w:val="99"/>
    <w:semiHidden/>
    <w:rsid w:val="001F604D"/>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1F604D"/>
    <w:pPr>
      <w:autoSpaceDE w:val="0"/>
      <w:autoSpaceDN w:val="0"/>
      <w:adjustRightInd w:val="0"/>
      <w:spacing w:line="240" w:lineRule="auto"/>
    </w:pPr>
    <w:rPr>
      <w:rFonts w:ascii="Times New Roman" w:eastAsia="Times New Roman" w:hAnsi="Times New Roman"/>
      <w:color w:val="FF0000"/>
      <w:position w:val="8"/>
      <w:sz w:val="20"/>
      <w:szCs w:val="20"/>
      <w:lang w:eastAsia="pl-PL"/>
    </w:rPr>
  </w:style>
  <w:style w:type="character" w:customStyle="1" w:styleId="Tekstpodstawowy2Znak">
    <w:name w:val="Tekst podstawowy 2 Znak"/>
    <w:basedOn w:val="Domylnaczcionkaakapitu"/>
    <w:link w:val="Tekstpodstawowy2"/>
    <w:uiPriority w:val="99"/>
    <w:rsid w:val="001F604D"/>
    <w:rPr>
      <w:rFonts w:ascii="Times New Roman" w:eastAsia="Times New Roman" w:hAnsi="Times New Roman" w:cs="Times New Roman"/>
      <w:color w:val="FF0000"/>
      <w:position w:val="8"/>
      <w:sz w:val="20"/>
      <w:szCs w:val="20"/>
      <w:lang w:eastAsia="pl-PL"/>
    </w:rPr>
  </w:style>
  <w:style w:type="paragraph" w:styleId="Tekstpodstawowywcity2">
    <w:name w:val="Body Text Indent 2"/>
    <w:basedOn w:val="Normalny"/>
    <w:link w:val="Tekstpodstawowywcity2Znak"/>
    <w:uiPriority w:val="99"/>
    <w:unhideWhenUsed/>
    <w:rsid w:val="001F604D"/>
    <w:pPr>
      <w:autoSpaceDE w:val="0"/>
      <w:autoSpaceDN w:val="0"/>
      <w:adjustRightInd w:val="0"/>
      <w:ind w:left="708" w:firstLine="708"/>
    </w:pPr>
    <w:rPr>
      <w:rFonts w:ascii="Times New Roman" w:eastAsia="Times New Roman" w:hAnsi="Times New Roman"/>
      <w:sz w:val="20"/>
      <w:szCs w:val="20"/>
      <w:lang w:eastAsia="pl-PL"/>
    </w:rPr>
  </w:style>
  <w:style w:type="character" w:customStyle="1" w:styleId="Tekstpodstawowywcity2Znak">
    <w:name w:val="Tekst podstawowy wcięty 2 Znak"/>
    <w:basedOn w:val="Domylnaczcionkaakapitu"/>
    <w:link w:val="Tekstpodstawowywcity2"/>
    <w:uiPriority w:val="99"/>
    <w:rsid w:val="001F604D"/>
    <w:rPr>
      <w:rFonts w:ascii="Times New Roman" w:eastAsia="Times New Roman" w:hAnsi="Times New Roman" w:cs="Times New Roman"/>
      <w:sz w:val="20"/>
      <w:szCs w:val="20"/>
      <w:lang w:eastAsia="pl-PL"/>
    </w:rPr>
  </w:style>
  <w:style w:type="paragraph" w:styleId="Tekstpodstawowywcity3">
    <w:name w:val="Body Text Indent 3"/>
    <w:basedOn w:val="Normalny"/>
    <w:link w:val="Tekstpodstawowywcity3Znak"/>
    <w:uiPriority w:val="99"/>
    <w:semiHidden/>
    <w:unhideWhenUsed/>
    <w:rsid w:val="001F604D"/>
    <w:pPr>
      <w:autoSpaceDE w:val="0"/>
      <w:autoSpaceDN w:val="0"/>
      <w:adjustRightInd w:val="0"/>
      <w:ind w:left="900" w:firstLine="516"/>
      <w:jc w:val="left"/>
    </w:pPr>
    <w:rPr>
      <w:rFonts w:ascii="Times New Roman" w:eastAsia="Times New Roman" w:hAnsi="Times New Roman"/>
      <w:sz w:val="20"/>
      <w:szCs w:val="20"/>
      <w:lang w:eastAsia="pl-PL"/>
    </w:rPr>
  </w:style>
  <w:style w:type="character" w:customStyle="1" w:styleId="Tekstpodstawowywcity3Znak">
    <w:name w:val="Tekst podstawowy wcięty 3 Znak"/>
    <w:basedOn w:val="Domylnaczcionkaakapitu"/>
    <w:link w:val="Tekstpodstawowywcity3"/>
    <w:uiPriority w:val="99"/>
    <w:semiHidden/>
    <w:rsid w:val="001F604D"/>
    <w:rPr>
      <w:rFonts w:ascii="Times New Roman" w:eastAsia="Times New Roman" w:hAnsi="Times New Roman" w:cs="Times New Roman"/>
      <w:sz w:val="20"/>
      <w:szCs w:val="20"/>
      <w:lang w:eastAsia="pl-PL"/>
    </w:rPr>
  </w:style>
  <w:style w:type="paragraph" w:styleId="Tekstblokowy">
    <w:name w:val="Block Text"/>
    <w:basedOn w:val="Normalny"/>
    <w:uiPriority w:val="99"/>
    <w:semiHidden/>
    <w:unhideWhenUsed/>
    <w:rsid w:val="001F604D"/>
    <w:pPr>
      <w:autoSpaceDE w:val="0"/>
      <w:autoSpaceDN w:val="0"/>
      <w:adjustRightInd w:val="0"/>
      <w:spacing w:line="240" w:lineRule="auto"/>
      <w:ind w:left="360" w:right="-1"/>
    </w:pPr>
    <w:rPr>
      <w:rFonts w:ascii="Times New Roman" w:eastAsia="Times New Roman" w:hAnsi="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1F604D"/>
    <w:rPr>
      <w:b/>
      <w:bCs/>
    </w:rPr>
  </w:style>
  <w:style w:type="character" w:customStyle="1" w:styleId="TematkomentarzaZnak">
    <w:name w:val="Temat komentarza Znak"/>
    <w:basedOn w:val="TekstkomentarzaZnak"/>
    <w:link w:val="Tematkomentarza"/>
    <w:uiPriority w:val="99"/>
    <w:semiHidden/>
    <w:rsid w:val="001F604D"/>
    <w:rPr>
      <w:rFonts w:ascii="Times New Roman" w:eastAsia="Times New Roman" w:hAnsi="Times New Roman" w:cs="Times New Roman"/>
      <w:b/>
      <w:bCs/>
      <w:sz w:val="20"/>
      <w:szCs w:val="20"/>
      <w:lang w:eastAsia="pl-PL"/>
    </w:rPr>
  </w:style>
  <w:style w:type="paragraph" w:customStyle="1" w:styleId="Nagwek20">
    <w:name w:val="Nagłówek2"/>
    <w:basedOn w:val="Normalny"/>
    <w:next w:val="Tekstpodstawowy"/>
    <w:uiPriority w:val="99"/>
    <w:rsid w:val="001F604D"/>
    <w:pPr>
      <w:keepNext/>
      <w:autoSpaceDE w:val="0"/>
      <w:autoSpaceDN w:val="0"/>
      <w:adjustRightInd w:val="0"/>
      <w:spacing w:before="240" w:line="240" w:lineRule="auto"/>
      <w:jc w:val="left"/>
    </w:pPr>
    <w:rPr>
      <w:rFonts w:ascii="Times New Roman" w:eastAsia="Lucida Sans Unicode" w:hAnsi="Times New Roman" w:cs="Tahoma"/>
      <w:sz w:val="28"/>
      <w:szCs w:val="28"/>
      <w:lang w:eastAsia="pl-PL"/>
    </w:rPr>
  </w:style>
  <w:style w:type="paragraph" w:customStyle="1" w:styleId="Podpis2">
    <w:name w:val="Podpis2"/>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cs="Tahoma"/>
      <w:i/>
      <w:iCs/>
      <w:sz w:val="24"/>
      <w:szCs w:val="20"/>
      <w:lang w:eastAsia="pl-PL"/>
    </w:rPr>
  </w:style>
  <w:style w:type="paragraph" w:customStyle="1" w:styleId="Indeks">
    <w:name w:val="Indeks"/>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cs="Tahoma"/>
      <w:sz w:val="20"/>
      <w:szCs w:val="20"/>
      <w:lang w:eastAsia="pl-PL"/>
    </w:rPr>
  </w:style>
  <w:style w:type="paragraph" w:customStyle="1" w:styleId="Nagwek10">
    <w:name w:val="Nagłówek1"/>
    <w:basedOn w:val="Normalny"/>
    <w:next w:val="Tekstpodstawowy"/>
    <w:uiPriority w:val="99"/>
    <w:rsid w:val="001F604D"/>
    <w:pPr>
      <w:keepNext/>
      <w:autoSpaceDE w:val="0"/>
      <w:autoSpaceDN w:val="0"/>
      <w:adjustRightInd w:val="0"/>
      <w:spacing w:before="240" w:line="240" w:lineRule="auto"/>
      <w:jc w:val="left"/>
    </w:pPr>
    <w:rPr>
      <w:rFonts w:ascii="Times New Roman" w:eastAsia="Lucida Sans Unicode" w:hAnsi="Times New Roman" w:cs="Tahoma"/>
      <w:sz w:val="28"/>
      <w:szCs w:val="28"/>
      <w:lang w:eastAsia="pl-PL"/>
    </w:rPr>
  </w:style>
  <w:style w:type="paragraph" w:customStyle="1" w:styleId="Podpis1">
    <w:name w:val="Podpis1"/>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cs="Tahoma"/>
      <w:i/>
      <w:iCs/>
      <w:sz w:val="24"/>
      <w:szCs w:val="20"/>
      <w:lang w:eastAsia="pl-PL"/>
    </w:rPr>
  </w:style>
  <w:style w:type="paragraph" w:customStyle="1" w:styleId="Tekstpodstawowy21">
    <w:name w:val="Tekst podstawowy 21"/>
    <w:basedOn w:val="Normalny"/>
    <w:rsid w:val="001F604D"/>
    <w:pPr>
      <w:autoSpaceDE w:val="0"/>
      <w:autoSpaceDN w:val="0"/>
      <w:adjustRightInd w:val="0"/>
    </w:pPr>
    <w:rPr>
      <w:rFonts w:ascii="Times New Roman" w:eastAsia="Times New Roman" w:hAnsi="Times New Roman"/>
      <w:sz w:val="20"/>
      <w:szCs w:val="20"/>
      <w:lang w:eastAsia="pl-PL"/>
    </w:rPr>
  </w:style>
  <w:style w:type="paragraph" w:customStyle="1" w:styleId="Tekstpodstawowywcity31">
    <w:name w:val="Tekst podstawowy wcięty 31"/>
    <w:basedOn w:val="Normalny"/>
    <w:uiPriority w:val="99"/>
    <w:rsid w:val="001F604D"/>
    <w:pPr>
      <w:autoSpaceDE w:val="0"/>
      <w:autoSpaceDN w:val="0"/>
      <w:adjustRightInd w:val="0"/>
      <w:ind w:left="708"/>
    </w:pPr>
    <w:rPr>
      <w:rFonts w:ascii="Times New Roman" w:eastAsia="Times New Roman" w:hAnsi="Times New Roman"/>
      <w:sz w:val="20"/>
      <w:szCs w:val="20"/>
      <w:lang w:eastAsia="pl-PL"/>
    </w:rPr>
  </w:style>
  <w:style w:type="paragraph" w:customStyle="1" w:styleId="Zwykytekst1">
    <w:name w:val="Zwykły tekst1"/>
    <w:basedOn w:val="Normalny"/>
    <w:uiPriority w:val="99"/>
    <w:rsid w:val="001F604D"/>
    <w:pPr>
      <w:autoSpaceDE w:val="0"/>
      <w:autoSpaceDN w:val="0"/>
      <w:adjustRightInd w:val="0"/>
      <w:spacing w:line="240" w:lineRule="auto"/>
      <w:jc w:val="left"/>
    </w:pPr>
    <w:rPr>
      <w:rFonts w:ascii="Courier New" w:eastAsia="Times New Roman" w:hAnsi="Courier New" w:cs="Courier New"/>
      <w:sz w:val="20"/>
      <w:szCs w:val="20"/>
      <w:lang w:eastAsia="pl-PL"/>
    </w:rPr>
  </w:style>
  <w:style w:type="paragraph" w:customStyle="1" w:styleId="naglowek">
    <w:name w:val="naglowek"/>
    <w:next w:val="Zwykytekst1"/>
    <w:uiPriority w:val="99"/>
    <w:rsid w:val="001F604D"/>
    <w:pPr>
      <w:suppressAutoHyphens/>
      <w:spacing w:after="0" w:line="240" w:lineRule="auto"/>
      <w:jc w:val="center"/>
    </w:pPr>
    <w:rPr>
      <w:rFonts w:ascii="Arial" w:eastAsia="Times New Roman" w:hAnsi="Arial" w:cs="Times New Roman"/>
      <w:sz w:val="24"/>
      <w:szCs w:val="24"/>
      <w:lang w:eastAsia="ar-SA"/>
    </w:rPr>
  </w:style>
  <w:style w:type="paragraph" w:customStyle="1" w:styleId="Plandokumentu1">
    <w:name w:val="Plan dokumentu1"/>
    <w:basedOn w:val="Normalny"/>
    <w:uiPriority w:val="99"/>
    <w:rsid w:val="001F604D"/>
    <w:pPr>
      <w:shd w:val="clear" w:color="auto" w:fill="000080"/>
      <w:autoSpaceDE w:val="0"/>
      <w:autoSpaceDN w:val="0"/>
      <w:adjustRightInd w:val="0"/>
      <w:spacing w:line="240" w:lineRule="auto"/>
      <w:jc w:val="left"/>
    </w:pPr>
    <w:rPr>
      <w:rFonts w:ascii="Tahoma" w:eastAsia="Times New Roman" w:hAnsi="Tahoma" w:cs="Tahoma"/>
      <w:sz w:val="20"/>
      <w:szCs w:val="20"/>
      <w:lang w:eastAsia="pl-PL"/>
    </w:rPr>
  </w:style>
  <w:style w:type="paragraph" w:customStyle="1" w:styleId="Zawartoramki">
    <w:name w:val="Zawartość ramki"/>
    <w:basedOn w:val="Tekstpodstawowy"/>
    <w:uiPriority w:val="99"/>
    <w:rsid w:val="001F604D"/>
    <w:pPr>
      <w:overflowPunct w:val="0"/>
      <w:autoSpaceDE w:val="0"/>
      <w:autoSpaceDN w:val="0"/>
      <w:adjustRightInd w:val="0"/>
      <w:spacing w:before="0" w:after="144" w:line="240" w:lineRule="auto"/>
      <w:jc w:val="left"/>
    </w:pPr>
    <w:rPr>
      <w:rFonts w:ascii="Times New Roman" w:hAnsi="Times New Roman"/>
      <w:color w:val="000000"/>
      <w:sz w:val="20"/>
      <w:lang w:eastAsia="pl-PL" w:bidi="ar-SA"/>
    </w:rPr>
  </w:style>
  <w:style w:type="paragraph" w:customStyle="1" w:styleId="Spistreci10">
    <w:name w:val="Spis treści 10"/>
    <w:basedOn w:val="Indeks"/>
    <w:uiPriority w:val="99"/>
    <w:rsid w:val="001F604D"/>
    <w:pPr>
      <w:tabs>
        <w:tab w:val="right" w:leader="dot" w:pos="9637"/>
      </w:tabs>
      <w:ind w:left="2547"/>
    </w:pPr>
  </w:style>
  <w:style w:type="paragraph" w:customStyle="1" w:styleId="Zawartotabeli">
    <w:name w:val="Zawartość tabeli"/>
    <w:basedOn w:val="Normalny"/>
    <w:uiPriority w:val="99"/>
    <w:rsid w:val="001F604D"/>
    <w:pPr>
      <w:suppressLineNumbers/>
      <w:autoSpaceDE w:val="0"/>
      <w:autoSpaceDN w:val="0"/>
      <w:adjustRightInd w:val="0"/>
      <w:spacing w:line="240" w:lineRule="auto"/>
      <w:jc w:val="left"/>
    </w:pPr>
    <w:rPr>
      <w:rFonts w:ascii="Times New Roman" w:eastAsia="Times New Roman" w:hAnsi="Times New Roman"/>
      <w:sz w:val="20"/>
      <w:szCs w:val="20"/>
      <w:lang w:eastAsia="pl-PL"/>
    </w:rPr>
  </w:style>
  <w:style w:type="paragraph" w:customStyle="1" w:styleId="Nagwektabeli">
    <w:name w:val="Nagłówek tabeli"/>
    <w:basedOn w:val="Zawartotabeli"/>
    <w:uiPriority w:val="99"/>
    <w:rsid w:val="001F604D"/>
    <w:pPr>
      <w:jc w:val="center"/>
    </w:pPr>
    <w:rPr>
      <w:b/>
      <w:bCs/>
    </w:rPr>
  </w:style>
  <w:style w:type="paragraph" w:customStyle="1" w:styleId="Tekstpodstawowy22">
    <w:name w:val="Tekst podstawowy 22"/>
    <w:basedOn w:val="Normalny"/>
    <w:uiPriority w:val="99"/>
    <w:rsid w:val="001F604D"/>
    <w:pPr>
      <w:autoSpaceDE w:val="0"/>
      <w:autoSpaceDN w:val="0"/>
      <w:adjustRightInd w:val="0"/>
      <w:spacing w:line="480" w:lineRule="auto"/>
      <w:jc w:val="left"/>
    </w:pPr>
    <w:rPr>
      <w:rFonts w:ascii="Times New Roman" w:eastAsia="Times New Roman" w:hAnsi="Times New Roman"/>
      <w:sz w:val="20"/>
      <w:szCs w:val="20"/>
      <w:lang w:eastAsia="pl-PL"/>
    </w:rPr>
  </w:style>
  <w:style w:type="paragraph" w:customStyle="1" w:styleId="Tekstpodstawowy23">
    <w:name w:val="Tekst podstawowy 23"/>
    <w:basedOn w:val="Normalny"/>
    <w:uiPriority w:val="99"/>
    <w:rsid w:val="001F604D"/>
    <w:pPr>
      <w:overflowPunct w:val="0"/>
      <w:autoSpaceDE w:val="0"/>
      <w:autoSpaceDN w:val="0"/>
      <w:adjustRightInd w:val="0"/>
      <w:spacing w:line="240" w:lineRule="auto"/>
      <w:jc w:val="left"/>
    </w:pPr>
    <w:rPr>
      <w:rFonts w:ascii="Times New Roman" w:eastAsia="Times New Roman" w:hAnsi="Times New Roman"/>
      <w:b/>
      <w:sz w:val="24"/>
      <w:szCs w:val="20"/>
      <w:lang w:eastAsia="pl-PL"/>
    </w:rPr>
  </w:style>
  <w:style w:type="paragraph" w:customStyle="1" w:styleId="Zwyky">
    <w:name w:val="Zwykły"/>
    <w:basedOn w:val="Normalny"/>
    <w:uiPriority w:val="99"/>
    <w:rsid w:val="001F604D"/>
    <w:pPr>
      <w:autoSpaceDE w:val="0"/>
      <w:autoSpaceDN w:val="0"/>
      <w:adjustRightInd w:val="0"/>
      <w:spacing w:line="240" w:lineRule="auto"/>
    </w:pPr>
    <w:rPr>
      <w:rFonts w:ascii="Times New Roman" w:eastAsia="Times New Roman" w:hAnsi="Times New Roman" w:cs="Arial"/>
      <w:sz w:val="20"/>
      <w:szCs w:val="20"/>
      <w:lang w:eastAsia="pl-PL"/>
    </w:rPr>
  </w:style>
  <w:style w:type="paragraph" w:customStyle="1" w:styleId="Nagwek0">
    <w:name w:val="Nag³ówek"/>
    <w:basedOn w:val="Nagwek2"/>
    <w:next w:val="Normalny"/>
    <w:uiPriority w:val="99"/>
    <w:rsid w:val="001F604D"/>
    <w:pPr>
      <w:keepNext/>
      <w:keepLines/>
      <w:widowControl w:val="0"/>
      <w:numPr>
        <w:ilvl w:val="0"/>
        <w:numId w:val="0"/>
      </w:numPr>
      <w:pBdr>
        <w:top w:val="none" w:sz="0" w:space="0" w:color="auto"/>
        <w:left w:val="none" w:sz="0" w:space="0" w:color="auto"/>
        <w:bottom w:val="none" w:sz="0" w:space="0" w:color="auto"/>
        <w:right w:val="none" w:sz="0" w:space="0" w:color="auto"/>
      </w:pBdr>
      <w:shd w:val="clear" w:color="auto" w:fill="auto"/>
      <w:autoSpaceDE w:val="0"/>
      <w:autoSpaceDN w:val="0"/>
      <w:adjustRightInd w:val="0"/>
      <w:spacing w:before="240" w:line="240" w:lineRule="auto"/>
      <w:jc w:val="left"/>
      <w:outlineLvl w:val="9"/>
    </w:pPr>
    <w:rPr>
      <w:rFonts w:ascii="Times New Roman" w:hAnsi="Times New Roman" w:cs="Arial"/>
      <w:noProof/>
      <w:color w:val="auto"/>
      <w:sz w:val="20"/>
      <w:szCs w:val="24"/>
      <w:lang w:val="en-US" w:eastAsia="pl-PL"/>
    </w:rPr>
  </w:style>
  <w:style w:type="paragraph" w:customStyle="1" w:styleId="Tekst">
    <w:name w:val="Tekst"/>
    <w:basedOn w:val="Normalny"/>
    <w:uiPriority w:val="99"/>
    <w:rsid w:val="001F604D"/>
    <w:pPr>
      <w:autoSpaceDE w:val="0"/>
      <w:autoSpaceDN w:val="0"/>
      <w:adjustRightInd w:val="0"/>
      <w:ind w:left="851"/>
    </w:pPr>
    <w:rPr>
      <w:rFonts w:ascii="Times New Roman" w:eastAsia="Times New Roman" w:hAnsi="Times New Roman"/>
      <w:sz w:val="24"/>
      <w:szCs w:val="20"/>
      <w:lang w:eastAsia="pl-PL"/>
    </w:rPr>
  </w:style>
  <w:style w:type="paragraph" w:customStyle="1" w:styleId="Tekstpodstawowy24">
    <w:name w:val="Tekst podstawowy 24"/>
    <w:basedOn w:val="Normalny"/>
    <w:uiPriority w:val="99"/>
    <w:rsid w:val="001F604D"/>
    <w:pPr>
      <w:overflowPunct w:val="0"/>
      <w:autoSpaceDE w:val="0"/>
      <w:autoSpaceDN w:val="0"/>
      <w:adjustRightInd w:val="0"/>
      <w:spacing w:line="240" w:lineRule="auto"/>
      <w:jc w:val="left"/>
    </w:pPr>
    <w:rPr>
      <w:rFonts w:ascii="Times New Roman" w:eastAsia="Times New Roman" w:hAnsi="Times New Roman"/>
      <w:b/>
      <w:sz w:val="24"/>
      <w:szCs w:val="20"/>
      <w:lang w:eastAsia="pl-PL"/>
    </w:rPr>
  </w:style>
  <w:style w:type="character" w:styleId="Odwoanieprzypisudolnego">
    <w:name w:val="footnote reference"/>
    <w:basedOn w:val="Domylnaczcionkaakapitu"/>
    <w:uiPriority w:val="99"/>
    <w:semiHidden/>
    <w:unhideWhenUsed/>
    <w:rsid w:val="001F604D"/>
    <w:rPr>
      <w:vertAlign w:val="superscript"/>
    </w:rPr>
  </w:style>
  <w:style w:type="character" w:styleId="Odwoaniedokomentarza">
    <w:name w:val="annotation reference"/>
    <w:basedOn w:val="Domylnaczcionkaakapitu"/>
    <w:semiHidden/>
    <w:unhideWhenUsed/>
    <w:rsid w:val="001F604D"/>
    <w:rPr>
      <w:sz w:val="16"/>
      <w:szCs w:val="16"/>
    </w:rPr>
  </w:style>
  <w:style w:type="character" w:customStyle="1" w:styleId="Absatz-Standardschriftart">
    <w:name w:val="Absatz-Standardschriftart"/>
    <w:rsid w:val="001F604D"/>
  </w:style>
  <w:style w:type="character" w:customStyle="1" w:styleId="WW-Absatz-Standardschriftart">
    <w:name w:val="WW-Absatz-Standardschriftart"/>
    <w:rsid w:val="001F604D"/>
  </w:style>
  <w:style w:type="character" w:customStyle="1" w:styleId="WW8Num5z0">
    <w:name w:val="WW8Num5z0"/>
    <w:rsid w:val="001F604D"/>
    <w:rPr>
      <w:rFonts w:ascii="Times New Roman" w:hAnsi="Times New Roman" w:cs="Times New Roman" w:hint="default"/>
    </w:rPr>
  </w:style>
  <w:style w:type="character" w:customStyle="1" w:styleId="WW8Num5z1">
    <w:name w:val="WW8Num5z1"/>
    <w:rsid w:val="001F604D"/>
    <w:rPr>
      <w:rFonts w:ascii="Courier New" w:hAnsi="Courier New" w:cs="Courier New" w:hint="default"/>
    </w:rPr>
  </w:style>
  <w:style w:type="character" w:customStyle="1" w:styleId="WW8Num5z2">
    <w:name w:val="WW8Num5z2"/>
    <w:rsid w:val="001F604D"/>
    <w:rPr>
      <w:rFonts w:ascii="Wingdings" w:hAnsi="Wingdings" w:hint="default"/>
    </w:rPr>
  </w:style>
  <w:style w:type="character" w:customStyle="1" w:styleId="WW8Num5z3">
    <w:name w:val="WW8Num5z3"/>
    <w:rsid w:val="001F604D"/>
    <w:rPr>
      <w:rFonts w:ascii="Symbol" w:hAnsi="Symbol" w:hint="default"/>
    </w:rPr>
  </w:style>
  <w:style w:type="character" w:customStyle="1" w:styleId="WW8NumSt4z0">
    <w:name w:val="WW8NumSt4z0"/>
    <w:rsid w:val="001F604D"/>
    <w:rPr>
      <w:rFonts w:ascii="Symbol" w:hAnsi="Symbol" w:hint="default"/>
    </w:rPr>
  </w:style>
  <w:style w:type="character" w:customStyle="1" w:styleId="WW8NumSt5z0">
    <w:name w:val="WW8NumSt5z0"/>
    <w:rsid w:val="001F604D"/>
    <w:rPr>
      <w:rFonts w:ascii="Symbol" w:hAnsi="Symbol" w:hint="default"/>
    </w:rPr>
  </w:style>
  <w:style w:type="character" w:customStyle="1" w:styleId="WW8NumSt6z0">
    <w:name w:val="WW8NumSt6z0"/>
    <w:rsid w:val="001F604D"/>
    <w:rPr>
      <w:rFonts w:ascii="Symbol" w:hAnsi="Symbol" w:hint="default"/>
    </w:rPr>
  </w:style>
  <w:style w:type="character" w:customStyle="1" w:styleId="Domylnaczcionkaakapitu2">
    <w:name w:val="Domyślna czcionka akapitu2"/>
    <w:rsid w:val="001F604D"/>
  </w:style>
  <w:style w:type="character" w:customStyle="1" w:styleId="WW8Num3z0">
    <w:name w:val="WW8Num3z0"/>
    <w:rsid w:val="001F604D"/>
    <w:rPr>
      <w:rFonts w:ascii="Symbol" w:hAnsi="Symbol" w:cs="StarSymbol" w:hint="default"/>
      <w:sz w:val="18"/>
      <w:szCs w:val="18"/>
    </w:rPr>
  </w:style>
  <w:style w:type="character" w:customStyle="1" w:styleId="WW8Num4z0">
    <w:name w:val="WW8Num4z0"/>
    <w:rsid w:val="001F604D"/>
    <w:rPr>
      <w:rFonts w:ascii="Symbol" w:hAnsi="Symbol" w:cs="StarSymbol" w:hint="default"/>
      <w:sz w:val="18"/>
      <w:szCs w:val="18"/>
    </w:rPr>
  </w:style>
  <w:style w:type="character" w:customStyle="1" w:styleId="WW-Absatz-Standardschriftart1">
    <w:name w:val="WW-Absatz-Standardschriftart1"/>
    <w:rsid w:val="001F604D"/>
  </w:style>
  <w:style w:type="character" w:customStyle="1" w:styleId="WW-Absatz-Standardschriftart11">
    <w:name w:val="WW-Absatz-Standardschriftart11"/>
    <w:rsid w:val="001F604D"/>
  </w:style>
  <w:style w:type="character" w:customStyle="1" w:styleId="WW-Absatz-Standardschriftart111">
    <w:name w:val="WW-Absatz-Standardschriftart111"/>
    <w:rsid w:val="001F604D"/>
  </w:style>
  <w:style w:type="character" w:customStyle="1" w:styleId="WW8Num9z0">
    <w:name w:val="WW8Num9z0"/>
    <w:rsid w:val="001F604D"/>
    <w:rPr>
      <w:rFonts w:ascii="Arial" w:hAnsi="Arial" w:cs="Arial" w:hint="default"/>
    </w:rPr>
  </w:style>
  <w:style w:type="character" w:customStyle="1" w:styleId="WW8Num9z1">
    <w:name w:val="WW8Num9z1"/>
    <w:rsid w:val="001F604D"/>
    <w:rPr>
      <w:rFonts w:ascii="Courier New" w:hAnsi="Courier New" w:cs="Courier New" w:hint="default"/>
    </w:rPr>
  </w:style>
  <w:style w:type="character" w:customStyle="1" w:styleId="WW8Num9z2">
    <w:name w:val="WW8Num9z2"/>
    <w:rsid w:val="001F604D"/>
    <w:rPr>
      <w:rFonts w:ascii="Wingdings" w:hAnsi="Wingdings" w:hint="default"/>
    </w:rPr>
  </w:style>
  <w:style w:type="character" w:customStyle="1" w:styleId="WW8Num9z3">
    <w:name w:val="WW8Num9z3"/>
    <w:rsid w:val="001F604D"/>
    <w:rPr>
      <w:rFonts w:ascii="Symbol" w:hAnsi="Symbol" w:hint="default"/>
    </w:rPr>
  </w:style>
  <w:style w:type="character" w:customStyle="1" w:styleId="WW8Num15z0">
    <w:name w:val="WW8Num15z0"/>
    <w:rsid w:val="001F604D"/>
    <w:rPr>
      <w:rFonts w:ascii="Symbol" w:hAnsi="Symbol" w:hint="default"/>
    </w:rPr>
  </w:style>
  <w:style w:type="character" w:customStyle="1" w:styleId="WW8Num17z0">
    <w:name w:val="WW8Num17z0"/>
    <w:rsid w:val="001F604D"/>
    <w:rPr>
      <w:rFonts w:ascii="Symbol" w:hAnsi="Symbol" w:hint="default"/>
    </w:rPr>
  </w:style>
  <w:style w:type="character" w:customStyle="1" w:styleId="WW8Num17z1">
    <w:name w:val="WW8Num17z1"/>
    <w:rsid w:val="001F604D"/>
    <w:rPr>
      <w:rFonts w:ascii="Courier New" w:hAnsi="Courier New" w:cs="Courier New" w:hint="default"/>
    </w:rPr>
  </w:style>
  <w:style w:type="character" w:customStyle="1" w:styleId="WW8Num17z2">
    <w:name w:val="WW8Num17z2"/>
    <w:rsid w:val="001F604D"/>
    <w:rPr>
      <w:rFonts w:ascii="Wingdings" w:hAnsi="Wingdings" w:hint="default"/>
    </w:rPr>
  </w:style>
  <w:style w:type="character" w:customStyle="1" w:styleId="WW8Num18z0">
    <w:name w:val="WW8Num18z0"/>
    <w:rsid w:val="001F604D"/>
    <w:rPr>
      <w:rFonts w:ascii="Symbol" w:hAnsi="Symbol" w:hint="default"/>
    </w:rPr>
  </w:style>
  <w:style w:type="character" w:customStyle="1" w:styleId="WW8Num23z0">
    <w:name w:val="WW8Num23z0"/>
    <w:rsid w:val="001F604D"/>
    <w:rPr>
      <w:rFonts w:ascii="Symbol" w:hAnsi="Symbol" w:hint="default"/>
    </w:rPr>
  </w:style>
  <w:style w:type="character" w:customStyle="1" w:styleId="WW8NumSt21z0">
    <w:name w:val="WW8NumSt21z0"/>
    <w:rsid w:val="001F604D"/>
    <w:rPr>
      <w:rFonts w:ascii="Symbol" w:hAnsi="Symbol" w:hint="default"/>
    </w:rPr>
  </w:style>
  <w:style w:type="character" w:customStyle="1" w:styleId="Domylnaczcionkaakapitu1">
    <w:name w:val="Domyślna czcionka akapitu1"/>
    <w:rsid w:val="001F604D"/>
  </w:style>
  <w:style w:type="character" w:customStyle="1" w:styleId="Symbolewypunktowania">
    <w:name w:val="Symbole wypunktowania"/>
    <w:rsid w:val="001F604D"/>
    <w:rPr>
      <w:rFonts w:ascii="StarSymbol" w:eastAsia="StarSymbol" w:hAnsi="StarSymbol" w:cs="StarSymbol" w:hint="default"/>
      <w:sz w:val="18"/>
      <w:szCs w:val="18"/>
    </w:rPr>
  </w:style>
  <w:style w:type="character" w:customStyle="1" w:styleId="noteheader">
    <w:name w:val="note_header"/>
    <w:basedOn w:val="Domylnaczcionkaakapitu"/>
    <w:rsid w:val="001F604D"/>
    <w:rPr>
      <w:sz w:val="24"/>
      <w:szCs w:val="24"/>
      <w:shd w:val="clear" w:color="auto" w:fill="EEEEEE"/>
    </w:rPr>
  </w:style>
  <w:style w:type="character" w:customStyle="1" w:styleId="noteheaderapp">
    <w:name w:val="note_header_app"/>
    <w:basedOn w:val="Domylnaczcionkaakapitu"/>
    <w:rsid w:val="001F604D"/>
    <w:rPr>
      <w:sz w:val="16"/>
      <w:szCs w:val="16"/>
      <w:shd w:val="clear" w:color="auto" w:fill="EEEEEE"/>
    </w:rPr>
  </w:style>
  <w:style w:type="character" w:customStyle="1" w:styleId="apple-converted-space">
    <w:name w:val="apple-converted-space"/>
    <w:basedOn w:val="Domylnaczcionkaakapitu"/>
    <w:rsid w:val="001F604D"/>
  </w:style>
  <w:style w:type="character" w:customStyle="1" w:styleId="0PracaZnak">
    <w:name w:val="0 Praca Znak"/>
    <w:link w:val="0Praca"/>
    <w:locked/>
    <w:rsid w:val="0086400F"/>
    <w:rPr>
      <w:sz w:val="24"/>
      <w:szCs w:val="24"/>
    </w:rPr>
  </w:style>
  <w:style w:type="paragraph" w:customStyle="1" w:styleId="0Praca">
    <w:name w:val="0 Praca"/>
    <w:basedOn w:val="Normalny"/>
    <w:link w:val="0PracaZnak"/>
    <w:rsid w:val="0086400F"/>
    <w:pPr>
      <w:spacing w:before="80"/>
      <w:ind w:firstLine="567"/>
      <w:contextualSpacing/>
    </w:pPr>
    <w:rPr>
      <w:rFonts w:asciiTheme="minorHAnsi" w:eastAsiaTheme="minorHAnsi" w:hAnsiTheme="minorHAnsi" w:cstheme="minorBidi"/>
      <w:sz w:val="24"/>
      <w:szCs w:val="24"/>
    </w:rPr>
  </w:style>
  <w:style w:type="character" w:customStyle="1" w:styleId="-PracaZnak">
    <w:name w:val="- Praca Znak"/>
    <w:link w:val="-Praca"/>
    <w:locked/>
    <w:rsid w:val="0086400F"/>
    <w:rPr>
      <w:sz w:val="24"/>
      <w:szCs w:val="24"/>
    </w:rPr>
  </w:style>
  <w:style w:type="paragraph" w:customStyle="1" w:styleId="-Praca">
    <w:name w:val="- Praca"/>
    <w:basedOn w:val="Akapitzlist"/>
    <w:link w:val="-PracaZnak"/>
    <w:rsid w:val="0086400F"/>
    <w:pPr>
      <w:numPr>
        <w:numId w:val="5"/>
      </w:numPr>
      <w:tabs>
        <w:tab w:val="left" w:pos="993"/>
      </w:tabs>
    </w:pPr>
    <w:rPr>
      <w:rFonts w:asciiTheme="minorHAnsi" w:eastAsiaTheme="minorHAnsi" w:hAnsiTheme="minorHAnsi" w:cstheme="minorBidi"/>
      <w:sz w:val="24"/>
      <w:szCs w:val="24"/>
    </w:rPr>
  </w:style>
  <w:style w:type="paragraph" w:customStyle="1" w:styleId="MPAkapit">
    <w:name w:val="M.P_Akapit"/>
    <w:basedOn w:val="Normalny"/>
    <w:link w:val="MPAkapitZnak"/>
    <w:qFormat/>
    <w:rsid w:val="00C13A51"/>
    <w:pPr>
      <w:ind w:firstLine="708"/>
    </w:pPr>
  </w:style>
  <w:style w:type="paragraph" w:customStyle="1" w:styleId="MPTabela">
    <w:name w:val="M.P_Tabela"/>
    <w:basedOn w:val="Normalny"/>
    <w:qFormat/>
    <w:rsid w:val="00DD12C3"/>
    <w:pPr>
      <w:spacing w:before="0" w:line="240" w:lineRule="auto"/>
    </w:pPr>
    <w:rPr>
      <w:rFonts w:ascii="Arial Narrow" w:hAnsi="Arial Narrow"/>
    </w:rPr>
  </w:style>
  <w:style w:type="character" w:customStyle="1" w:styleId="MPAkapitZnak">
    <w:name w:val="M.P_Akapit Znak"/>
    <w:basedOn w:val="Domylnaczcionkaakapitu"/>
    <w:link w:val="MPAkapit"/>
    <w:rsid w:val="00C13A51"/>
    <w:rPr>
      <w:rFonts w:ascii="Arial" w:eastAsia="Calibri" w:hAnsi="Arial" w:cs="Times New Roman"/>
    </w:rPr>
  </w:style>
  <w:style w:type="paragraph" w:styleId="Tekstprzypisukocowego">
    <w:name w:val="endnote text"/>
    <w:basedOn w:val="Normalny"/>
    <w:link w:val="TekstprzypisukocowegoZnak"/>
    <w:uiPriority w:val="99"/>
    <w:semiHidden/>
    <w:unhideWhenUsed/>
    <w:rsid w:val="00D03CF9"/>
    <w:pPr>
      <w:spacing w:before="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03CF9"/>
    <w:rPr>
      <w:rFonts w:ascii="Arial" w:eastAsia="Calibri" w:hAnsi="Arial" w:cs="Times New Roman"/>
      <w:sz w:val="20"/>
      <w:szCs w:val="20"/>
    </w:rPr>
  </w:style>
  <w:style w:type="character" w:styleId="Odwoanieprzypisukocowego">
    <w:name w:val="endnote reference"/>
    <w:basedOn w:val="Domylnaczcionkaakapitu"/>
    <w:uiPriority w:val="99"/>
    <w:semiHidden/>
    <w:unhideWhenUsed/>
    <w:rsid w:val="00D03CF9"/>
    <w:rPr>
      <w:vertAlign w:val="superscript"/>
    </w:rPr>
  </w:style>
  <w:style w:type="numbering" w:customStyle="1" w:styleId="Styl1">
    <w:name w:val="Styl1"/>
    <w:uiPriority w:val="99"/>
    <w:rsid w:val="00A65A49"/>
    <w:pPr>
      <w:numPr>
        <w:numId w:val="6"/>
      </w:numPr>
    </w:pPr>
  </w:style>
  <w:style w:type="character" w:styleId="Odwoanieintensywne">
    <w:name w:val="Intense Reference"/>
    <w:basedOn w:val="Domylnaczcionkaakapitu"/>
    <w:uiPriority w:val="32"/>
    <w:rsid w:val="00A53D75"/>
    <w:rPr>
      <w:b/>
      <w:bCs/>
      <w:smallCaps/>
      <w:color w:val="ED7D31" w:themeColor="accent2"/>
      <w:spacing w:val="5"/>
      <w:u w:val="single"/>
    </w:rPr>
  </w:style>
  <w:style w:type="character" w:styleId="Tekstzastpczy">
    <w:name w:val="Placeholder Text"/>
    <w:uiPriority w:val="99"/>
    <w:semiHidden/>
    <w:rsid w:val="008D73CF"/>
    <w:rPr>
      <w:color w:val="808080"/>
    </w:rPr>
  </w:style>
  <w:style w:type="paragraph" w:styleId="Cytatintensywny">
    <w:name w:val="Intense Quote"/>
    <w:basedOn w:val="Normalny"/>
    <w:next w:val="Normalny"/>
    <w:link w:val="CytatintensywnyZnak"/>
    <w:uiPriority w:val="30"/>
    <w:rsid w:val="008D73CF"/>
    <w:pPr>
      <w:pBdr>
        <w:bottom w:val="single" w:sz="4" w:space="4" w:color="4F81BD"/>
      </w:pBdr>
      <w:spacing w:before="200" w:after="280" w:line="276" w:lineRule="auto"/>
      <w:ind w:left="936" w:right="936" w:firstLine="576"/>
    </w:pPr>
    <w:rPr>
      <w:b/>
      <w:bCs/>
      <w:i/>
      <w:iCs/>
      <w:color w:val="4F81BD"/>
    </w:rPr>
  </w:style>
  <w:style w:type="character" w:customStyle="1" w:styleId="CytatintensywnyZnak">
    <w:name w:val="Cytat intensywny Znak"/>
    <w:basedOn w:val="Domylnaczcionkaakapitu"/>
    <w:link w:val="Cytatintensywny"/>
    <w:uiPriority w:val="30"/>
    <w:rsid w:val="008D73CF"/>
    <w:rPr>
      <w:rFonts w:ascii="Arial" w:eastAsia="Calibri" w:hAnsi="Arial" w:cs="Times New Roman"/>
      <w:b/>
      <w:bCs/>
      <w:i/>
      <w:iCs/>
      <w:color w:val="4F81BD"/>
    </w:rPr>
  </w:style>
  <w:style w:type="character" w:styleId="Numerstrony">
    <w:name w:val="page number"/>
    <w:rsid w:val="008D73CF"/>
  </w:style>
  <w:style w:type="paragraph" w:customStyle="1" w:styleId="opisZnak">
    <w:name w:val="opis Znak"/>
    <w:basedOn w:val="Normalny"/>
    <w:rsid w:val="008D73CF"/>
    <w:pPr>
      <w:widowControl w:val="0"/>
      <w:spacing w:before="0"/>
      <w:ind w:left="170" w:right="170" w:firstLine="576"/>
    </w:pPr>
    <w:rPr>
      <w:rFonts w:eastAsia="Times New Roman"/>
      <w:snapToGrid w:val="0"/>
      <w:sz w:val="20"/>
      <w:szCs w:val="20"/>
      <w:lang w:eastAsia="pl-PL"/>
    </w:rPr>
  </w:style>
  <w:style w:type="character" w:styleId="Numerwiersza">
    <w:name w:val="line number"/>
    <w:uiPriority w:val="99"/>
    <w:semiHidden/>
    <w:unhideWhenUsed/>
    <w:rsid w:val="008D73CF"/>
  </w:style>
  <w:style w:type="paragraph" w:customStyle="1" w:styleId="opis">
    <w:name w:val="opis"/>
    <w:basedOn w:val="Normalny"/>
    <w:rsid w:val="008D73CF"/>
    <w:pPr>
      <w:widowControl w:val="0"/>
      <w:spacing w:before="0"/>
      <w:ind w:left="170" w:right="170" w:firstLine="576"/>
    </w:pPr>
    <w:rPr>
      <w:rFonts w:eastAsia="Times New Roman"/>
      <w:snapToGrid w:val="0"/>
      <w:sz w:val="20"/>
      <w:szCs w:val="20"/>
      <w:lang w:eastAsia="pl-PL"/>
    </w:rPr>
  </w:style>
  <w:style w:type="paragraph" w:customStyle="1" w:styleId="podpunkt">
    <w:name w:val="podpunkt."/>
    <w:basedOn w:val="opis"/>
    <w:rsid w:val="008D73CF"/>
    <w:pPr>
      <w:numPr>
        <w:numId w:val="7"/>
      </w:numPr>
    </w:pPr>
  </w:style>
  <w:style w:type="paragraph" w:customStyle="1" w:styleId="Rozdzia">
    <w:name w:val="Rozdział"/>
    <w:basedOn w:val="opis"/>
    <w:next w:val="opis"/>
    <w:rsid w:val="008D73CF"/>
    <w:pPr>
      <w:numPr>
        <w:numId w:val="8"/>
      </w:numPr>
      <w:snapToGrid w:val="0"/>
      <w:outlineLvl w:val="0"/>
    </w:pPr>
    <w:rPr>
      <w:b/>
      <w:smallCaps/>
      <w:snapToGrid/>
      <w:sz w:val="28"/>
    </w:rPr>
  </w:style>
  <w:style w:type="paragraph" w:customStyle="1" w:styleId="Rozdzia-">
    <w:name w:val="Rozdział-"/>
    <w:basedOn w:val="Normalny"/>
    <w:next w:val="opis"/>
    <w:rsid w:val="008D73CF"/>
    <w:pPr>
      <w:widowControl w:val="0"/>
      <w:numPr>
        <w:ilvl w:val="1"/>
        <w:numId w:val="8"/>
      </w:numPr>
      <w:snapToGrid w:val="0"/>
      <w:spacing w:before="0"/>
      <w:ind w:right="170"/>
      <w:outlineLvl w:val="1"/>
    </w:pPr>
    <w:rPr>
      <w:rFonts w:eastAsia="Times New Roman"/>
      <w:b/>
      <w:sz w:val="20"/>
      <w:szCs w:val="20"/>
      <w:lang w:eastAsia="pl-PL"/>
    </w:rPr>
  </w:style>
  <w:style w:type="paragraph" w:customStyle="1" w:styleId="Rrozdzia">
    <w:name w:val="Rrozdział="/>
    <w:basedOn w:val="Normalny"/>
    <w:next w:val="opis"/>
    <w:rsid w:val="008D73CF"/>
    <w:pPr>
      <w:widowControl w:val="0"/>
      <w:numPr>
        <w:ilvl w:val="2"/>
        <w:numId w:val="8"/>
      </w:numPr>
      <w:snapToGrid w:val="0"/>
      <w:spacing w:before="0"/>
      <w:ind w:right="170"/>
      <w:outlineLvl w:val="2"/>
    </w:pPr>
    <w:rPr>
      <w:rFonts w:eastAsia="Times New Roman"/>
      <w:sz w:val="20"/>
      <w:szCs w:val="20"/>
      <w:lang w:eastAsia="pl-PL"/>
    </w:rPr>
  </w:style>
  <w:style w:type="paragraph" w:customStyle="1" w:styleId="Style10">
    <w:name w:val="Style10"/>
    <w:basedOn w:val="Normalny"/>
    <w:rsid w:val="008D73CF"/>
    <w:pPr>
      <w:widowControl w:val="0"/>
      <w:autoSpaceDE w:val="0"/>
      <w:autoSpaceDN w:val="0"/>
      <w:adjustRightInd w:val="0"/>
      <w:spacing w:before="0" w:line="286" w:lineRule="exact"/>
      <w:ind w:firstLine="576"/>
    </w:pPr>
    <w:rPr>
      <w:rFonts w:ascii="Times New Roman" w:eastAsia="Times New Roman" w:hAnsi="Times New Roman"/>
      <w:sz w:val="24"/>
      <w:szCs w:val="24"/>
      <w:lang w:eastAsia="pl-PL"/>
    </w:rPr>
  </w:style>
  <w:style w:type="character" w:customStyle="1" w:styleId="FontStyle14">
    <w:name w:val="Font Style14"/>
    <w:rsid w:val="008D73CF"/>
    <w:rPr>
      <w:rFonts w:ascii="Times New Roman" w:hAnsi="Times New Roman" w:cs="Times New Roman" w:hint="default"/>
      <w:sz w:val="22"/>
      <w:szCs w:val="22"/>
    </w:rPr>
  </w:style>
  <w:style w:type="paragraph" w:customStyle="1" w:styleId="TableText">
    <w:name w:val="Table Text"/>
    <w:rsid w:val="008D73CF"/>
    <w:pPr>
      <w:autoSpaceDE w:val="0"/>
      <w:autoSpaceDN w:val="0"/>
      <w:adjustRightInd w:val="0"/>
      <w:spacing w:after="0" w:line="240" w:lineRule="auto"/>
    </w:pPr>
    <w:rPr>
      <w:rFonts w:ascii="Arial" w:eastAsia="Times New Roman" w:hAnsi="Arial" w:cs="Arial"/>
      <w:color w:val="000000"/>
      <w:sz w:val="20"/>
      <w:szCs w:val="20"/>
      <w:lang w:eastAsia="pl-PL"/>
    </w:rPr>
  </w:style>
  <w:style w:type="paragraph" w:customStyle="1" w:styleId="Default">
    <w:name w:val="Default"/>
    <w:rsid w:val="008D73CF"/>
    <w:pPr>
      <w:autoSpaceDE w:val="0"/>
      <w:autoSpaceDN w:val="0"/>
      <w:adjustRightInd w:val="0"/>
      <w:spacing w:after="0" w:line="240" w:lineRule="auto"/>
    </w:pPr>
    <w:rPr>
      <w:rFonts w:ascii="Times New Roman" w:eastAsia="Calibri" w:hAnsi="Times New Roman" w:cs="Times New Roman"/>
      <w:color w:val="000000"/>
      <w:sz w:val="24"/>
      <w:szCs w:val="24"/>
      <w:lang w:eastAsia="pl-PL"/>
    </w:rPr>
  </w:style>
  <w:style w:type="character" w:customStyle="1" w:styleId="st">
    <w:name w:val="st"/>
    <w:rsid w:val="008D73CF"/>
  </w:style>
  <w:style w:type="numbering" w:customStyle="1" w:styleId="StylEB">
    <w:name w:val="Styl EB"/>
    <w:uiPriority w:val="99"/>
    <w:rsid w:val="008D73CF"/>
    <w:pPr>
      <w:numPr>
        <w:numId w:val="9"/>
      </w:numPr>
    </w:pPr>
  </w:style>
  <w:style w:type="character" w:styleId="Uwydatnienie">
    <w:name w:val="Emphasis"/>
    <w:uiPriority w:val="20"/>
    <w:qFormat/>
    <w:rsid w:val="008D73CF"/>
    <w:rPr>
      <w:i w:val="0"/>
      <w:iCs w:val="0"/>
      <w:caps/>
      <w:color w:val="243F60"/>
      <w:spacing w:val="5"/>
    </w:rPr>
  </w:style>
  <w:style w:type="paragraph" w:styleId="Mapadokumentu">
    <w:name w:val="Document Map"/>
    <w:basedOn w:val="Normalny"/>
    <w:link w:val="MapadokumentuZnak"/>
    <w:uiPriority w:val="99"/>
    <w:semiHidden/>
    <w:unhideWhenUsed/>
    <w:rsid w:val="008D73CF"/>
    <w:pPr>
      <w:spacing w:before="0" w:line="240" w:lineRule="auto"/>
      <w:ind w:firstLine="576"/>
    </w:pPr>
    <w:rPr>
      <w:rFonts w:ascii="Tahoma" w:eastAsia="Times New Roman" w:hAnsi="Tahoma" w:cs="Tahoma"/>
      <w:sz w:val="16"/>
      <w:szCs w:val="16"/>
      <w:lang w:bidi="en-US"/>
    </w:rPr>
  </w:style>
  <w:style w:type="character" w:customStyle="1" w:styleId="MapadokumentuZnak">
    <w:name w:val="Mapa dokumentu Znak"/>
    <w:basedOn w:val="Domylnaczcionkaakapitu"/>
    <w:link w:val="Mapadokumentu"/>
    <w:uiPriority w:val="99"/>
    <w:semiHidden/>
    <w:rsid w:val="008D73CF"/>
    <w:rPr>
      <w:rFonts w:ascii="Tahoma" w:eastAsia="Times New Roman" w:hAnsi="Tahoma" w:cs="Tahoma"/>
      <w:sz w:val="16"/>
      <w:szCs w:val="16"/>
      <w:lang w:bidi="en-US"/>
    </w:rPr>
  </w:style>
  <w:style w:type="paragraph" w:styleId="Cytat">
    <w:name w:val="Quote"/>
    <w:basedOn w:val="Normalny"/>
    <w:next w:val="Normalny"/>
    <w:link w:val="CytatZnak"/>
    <w:uiPriority w:val="29"/>
    <w:rsid w:val="008D73CF"/>
    <w:pPr>
      <w:spacing w:before="200" w:after="200" w:line="276" w:lineRule="auto"/>
      <w:ind w:firstLine="576"/>
    </w:pPr>
    <w:rPr>
      <w:rFonts w:eastAsia="Times New Roman"/>
      <w:i/>
      <w:iCs/>
      <w:sz w:val="24"/>
      <w:szCs w:val="20"/>
      <w:lang w:bidi="en-US"/>
    </w:rPr>
  </w:style>
  <w:style w:type="character" w:customStyle="1" w:styleId="CytatZnak">
    <w:name w:val="Cytat Znak"/>
    <w:basedOn w:val="Domylnaczcionkaakapitu"/>
    <w:link w:val="Cytat"/>
    <w:uiPriority w:val="29"/>
    <w:rsid w:val="008D73CF"/>
    <w:rPr>
      <w:rFonts w:ascii="Arial" w:eastAsia="Times New Roman" w:hAnsi="Arial" w:cs="Times New Roman"/>
      <w:i/>
      <w:iCs/>
      <w:sz w:val="24"/>
      <w:szCs w:val="20"/>
      <w:lang w:bidi="en-US"/>
    </w:rPr>
  </w:style>
  <w:style w:type="paragraph" w:customStyle="1" w:styleId="WW-Tekstpodstawowywcity3">
    <w:name w:val="WW-Tekst podstawowy wcięty 3"/>
    <w:basedOn w:val="Normalny"/>
    <w:uiPriority w:val="99"/>
    <w:rsid w:val="008D73CF"/>
    <w:pPr>
      <w:spacing w:before="200" w:line="240" w:lineRule="auto"/>
      <w:ind w:firstLine="708"/>
    </w:pPr>
    <w:rPr>
      <w:rFonts w:eastAsia="Times New Roman"/>
      <w:sz w:val="26"/>
      <w:szCs w:val="20"/>
      <w:lang w:bidi="en-US"/>
    </w:rPr>
  </w:style>
  <w:style w:type="paragraph" w:customStyle="1" w:styleId="Wcicienormalne1">
    <w:name w:val="Wcięcie normalne1"/>
    <w:basedOn w:val="Normalny"/>
    <w:uiPriority w:val="99"/>
    <w:rsid w:val="008D73CF"/>
    <w:pPr>
      <w:widowControl w:val="0"/>
      <w:suppressAutoHyphens/>
      <w:spacing w:before="0" w:line="240" w:lineRule="auto"/>
      <w:ind w:left="709" w:hanging="709"/>
    </w:pPr>
    <w:rPr>
      <w:rFonts w:eastAsia="Times New Roman"/>
      <w:sz w:val="24"/>
      <w:szCs w:val="20"/>
      <w:lang w:eastAsia="ar-SA"/>
    </w:rPr>
  </w:style>
  <w:style w:type="character" w:styleId="Wyrnieniedelikatne">
    <w:name w:val="Subtle Emphasis"/>
    <w:uiPriority w:val="19"/>
    <w:rsid w:val="008D73CF"/>
    <w:rPr>
      <w:i/>
      <w:iCs/>
      <w:color w:val="243F60"/>
    </w:rPr>
  </w:style>
  <w:style w:type="character" w:styleId="Wyrnienieintensywne">
    <w:name w:val="Intense Emphasis"/>
    <w:uiPriority w:val="21"/>
    <w:rsid w:val="008D73CF"/>
    <w:rPr>
      <w:b/>
      <w:bCs/>
      <w:caps/>
      <w:color w:val="243F60"/>
      <w:spacing w:val="10"/>
    </w:rPr>
  </w:style>
  <w:style w:type="character" w:styleId="Odwoaniedelikatne">
    <w:name w:val="Subtle Reference"/>
    <w:uiPriority w:val="31"/>
    <w:rsid w:val="008D73CF"/>
    <w:rPr>
      <w:b/>
      <w:bCs/>
      <w:color w:val="4F81BD"/>
    </w:rPr>
  </w:style>
  <w:style w:type="character" w:styleId="Tytuksiki">
    <w:name w:val="Book Title"/>
    <w:uiPriority w:val="33"/>
    <w:rsid w:val="008D73CF"/>
    <w:rPr>
      <w:b/>
      <w:bCs/>
      <w:i/>
      <w:iCs/>
      <w:spacing w:val="9"/>
    </w:rPr>
  </w:style>
  <w:style w:type="character" w:customStyle="1" w:styleId="pogrubienie0">
    <w:name w:val="pogrubienie"/>
    <w:rsid w:val="008D73CF"/>
  </w:style>
  <w:style w:type="character" w:customStyle="1" w:styleId="trzynastka">
    <w:name w:val="trzynastka"/>
    <w:rsid w:val="008D73CF"/>
  </w:style>
  <w:style w:type="character" w:customStyle="1" w:styleId="apple-style-span">
    <w:name w:val="apple-style-span"/>
    <w:rsid w:val="008D73CF"/>
  </w:style>
  <w:style w:type="character" w:customStyle="1" w:styleId="grame">
    <w:name w:val="grame"/>
    <w:rsid w:val="008D73CF"/>
  </w:style>
  <w:style w:type="character" w:customStyle="1" w:styleId="longtext">
    <w:name w:val="long_text"/>
    <w:rsid w:val="008D73CF"/>
  </w:style>
  <w:style w:type="character" w:customStyle="1" w:styleId="shorttext">
    <w:name w:val="short_text"/>
    <w:rsid w:val="008D73CF"/>
  </w:style>
  <w:style w:type="character" w:customStyle="1" w:styleId="med1">
    <w:name w:val="med1"/>
    <w:rsid w:val="008D73CF"/>
  </w:style>
  <w:style w:type="character" w:customStyle="1" w:styleId="NagwekZnak1">
    <w:name w:val="Nagłówek Znak1"/>
    <w:uiPriority w:val="99"/>
    <w:locked/>
    <w:rsid w:val="008D73CF"/>
  </w:style>
  <w:style w:type="paragraph" w:customStyle="1" w:styleId="gowne">
    <w:name w:val="głowne"/>
    <w:basedOn w:val="Normalny"/>
    <w:link w:val="gowneZnak"/>
    <w:rsid w:val="008D73CF"/>
    <w:pPr>
      <w:keepNext/>
      <w:keepLines/>
      <w:numPr>
        <w:numId w:val="10"/>
      </w:numPr>
      <w:autoSpaceDE w:val="0"/>
      <w:autoSpaceDN w:val="0"/>
      <w:adjustRightInd w:val="0"/>
      <w:spacing w:before="240" w:after="120" w:line="240" w:lineRule="auto"/>
      <w:jc w:val="left"/>
    </w:pPr>
    <w:rPr>
      <w:rFonts w:ascii="Times New Roman" w:eastAsia="Times New Roman" w:hAnsi="Times New Roman"/>
      <w:b/>
      <w:i/>
      <w:sz w:val="24"/>
      <w:szCs w:val="24"/>
      <w:lang w:eastAsia="pl-PL"/>
    </w:rPr>
  </w:style>
  <w:style w:type="character" w:customStyle="1" w:styleId="gowneZnak">
    <w:name w:val="głowne Znak"/>
    <w:link w:val="gowne"/>
    <w:rsid w:val="008D73CF"/>
    <w:rPr>
      <w:rFonts w:ascii="Times New Roman" w:eastAsia="Times New Roman" w:hAnsi="Times New Roman" w:cs="Times New Roman"/>
      <w:b/>
      <w:i/>
      <w:sz w:val="24"/>
      <w:szCs w:val="24"/>
      <w:lang w:eastAsia="pl-PL"/>
    </w:rPr>
  </w:style>
  <w:style w:type="character" w:customStyle="1" w:styleId="normalnyZnak">
    <w:name w:val="normalny Znak"/>
    <w:link w:val="normalny0"/>
    <w:rsid w:val="008D73CF"/>
    <w:rPr>
      <w:rFonts w:ascii="Times New Roman" w:eastAsia="Times New Roman" w:hAnsi="Times New Roman" w:cs="Times New Roman"/>
      <w:b/>
      <w:sz w:val="20"/>
      <w:szCs w:val="20"/>
      <w:lang w:eastAsia="pl-PL"/>
    </w:rPr>
  </w:style>
  <w:style w:type="table" w:customStyle="1" w:styleId="Tabela-Siatka1">
    <w:name w:val="Tabela - Siatka1"/>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
    <w:name w:val="Tabela - Siatka2"/>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3">
    <w:name w:val="Tabela - Siatka3"/>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4">
    <w:name w:val="Tabela - Siatka4"/>
    <w:basedOn w:val="Standardowy"/>
    <w:next w:val="Tabela-Siatka"/>
    <w:uiPriority w:val="59"/>
    <w:rsid w:val="008D73CF"/>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PPustastrona">
    <w:name w:val="M.P_Pusta strona"/>
    <w:basedOn w:val="Normalny"/>
    <w:link w:val="MPPustastronaZnak"/>
    <w:qFormat/>
    <w:rsid w:val="00C8594E"/>
    <w:pPr>
      <w:pageBreakBefore/>
    </w:pPr>
  </w:style>
  <w:style w:type="character" w:customStyle="1" w:styleId="MPPustastronaZnak">
    <w:name w:val="M.P_Pusta strona Znak"/>
    <w:basedOn w:val="Domylnaczcionkaakapitu"/>
    <w:link w:val="MPPustastrona"/>
    <w:rsid w:val="00C8594E"/>
    <w:rPr>
      <w:rFonts w:ascii="Arial" w:eastAsia="Calibri" w:hAnsi="Arial" w:cs="Times New Roman"/>
    </w:rPr>
  </w:style>
  <w:style w:type="paragraph" w:customStyle="1" w:styleId="Textbody">
    <w:name w:val="Text body"/>
    <w:basedOn w:val="Standard"/>
    <w:rsid w:val="002273AD"/>
    <w:pPr>
      <w:widowControl/>
      <w:spacing w:line="240" w:lineRule="auto"/>
      <w:textAlignment w:val="baseline"/>
    </w:pPr>
    <w:rPr>
      <w:rFonts w:eastAsia="Times New Roman" w:cs="Arial"/>
      <w:b/>
      <w:bCs/>
      <w:sz w:val="32"/>
      <w:szCs w:val="20"/>
      <w:u w:val="single"/>
      <w:lang w:bidi="ar-SA"/>
    </w:rPr>
  </w:style>
  <w:style w:type="paragraph" w:customStyle="1" w:styleId="StylTekstpodstawowyArial10ptNiePogrubienieWyjustowany">
    <w:name w:val="Styl Tekst podstawowy + Arial 10 pt Nie Pogrubienie Wyjustowany..."/>
    <w:basedOn w:val="Tekstpodstawowy"/>
    <w:link w:val="StylTekstpodstawowyArial10ptNiePogrubienieWyjustowanyZnak"/>
    <w:rsid w:val="005B1FC2"/>
    <w:pPr>
      <w:spacing w:before="0" w:after="0"/>
      <w:ind w:left="480" w:firstLine="698"/>
    </w:pPr>
    <w:rPr>
      <w:sz w:val="22"/>
      <w:lang w:eastAsia="pl-PL" w:bidi="ar-SA"/>
    </w:rPr>
  </w:style>
  <w:style w:type="character" w:customStyle="1" w:styleId="StylTekstpodstawowyArial10ptNiePogrubienieWyjustowanyZnak">
    <w:name w:val="Styl Tekst podstawowy + Arial 10 pt Nie Pogrubienie Wyjustowany... Znak"/>
    <w:link w:val="StylTekstpodstawowyArial10ptNiePogrubienieWyjustowany"/>
    <w:locked/>
    <w:rsid w:val="005B1FC2"/>
    <w:rPr>
      <w:rFonts w:ascii="Arial" w:eastAsia="Times New Roman" w:hAnsi="Arial" w:cs="Times New Roman"/>
      <w:szCs w:val="20"/>
      <w:lang w:eastAsia="pl-PL"/>
    </w:rPr>
  </w:style>
  <w:style w:type="paragraph" w:customStyle="1" w:styleId="Standardowy1">
    <w:name w:val="Standardowy1"/>
    <w:basedOn w:val="Normalny"/>
    <w:rsid w:val="005B1FC2"/>
    <w:pPr>
      <w:widowControl w:val="0"/>
      <w:suppressAutoHyphens/>
      <w:spacing w:before="0" w:line="240" w:lineRule="auto"/>
      <w:ind w:firstLine="1"/>
    </w:pPr>
    <w:rPr>
      <w:rFonts w:eastAsia="HG Mincho Light J"/>
      <w:color w:val="000000"/>
      <w:sz w:val="20"/>
      <w:szCs w:val="20"/>
      <w:lang w:eastAsia="ar-SA"/>
    </w:rPr>
  </w:style>
  <w:style w:type="paragraph" w:customStyle="1" w:styleId="NORMALNY-Arial11">
    <w:name w:val="NORMALNY - Arial11"/>
    <w:basedOn w:val="StylTekstpodstawowyArial10ptNiePogrubienieWyjustowany"/>
    <w:link w:val="NORMALNY-Arial11Znak"/>
    <w:rsid w:val="000B480B"/>
    <w:pPr>
      <w:ind w:left="0" w:firstLine="0"/>
      <w:jc w:val="left"/>
    </w:pPr>
  </w:style>
  <w:style w:type="character" w:customStyle="1" w:styleId="NORMALNY-Arial11Znak">
    <w:name w:val="NORMALNY - Arial11 Znak"/>
    <w:basedOn w:val="StylTekstpodstawowyArial10ptNiePogrubienieWyjustowanyZnak"/>
    <w:link w:val="NORMALNY-Arial11"/>
    <w:locked/>
    <w:rsid w:val="000B480B"/>
    <w:rPr>
      <w:rFonts w:ascii="Arial" w:eastAsia="Times New Roman" w:hAnsi="Arial" w:cs="Times New Roman"/>
      <w:szCs w:val="20"/>
      <w:lang w:eastAsia="pl-PL"/>
    </w:rPr>
  </w:style>
  <w:style w:type="character" w:customStyle="1" w:styleId="StandardZnak">
    <w:name w:val="Standard Znak"/>
    <w:basedOn w:val="Domylnaczcionkaakapitu"/>
    <w:link w:val="Standard"/>
    <w:rsid w:val="00DF5AB6"/>
    <w:rPr>
      <w:rFonts w:ascii="Arial" w:eastAsia="Lucida Sans Unicode" w:hAnsi="Arial" w:cs="Tahoma"/>
      <w:kern w:val="3"/>
      <w:szCs w:val="24"/>
      <w:lang w:eastAsia="zh-CN" w:bidi="hi-IN"/>
    </w:rPr>
  </w:style>
  <w:style w:type="numbering" w:customStyle="1" w:styleId="WW8Num2">
    <w:name w:val="WW8Num2"/>
    <w:basedOn w:val="Bezlisty"/>
    <w:rsid w:val="00DF5AB6"/>
    <w:pPr>
      <w:numPr>
        <w:numId w:val="15"/>
      </w:numPr>
    </w:pPr>
  </w:style>
  <w:style w:type="character" w:customStyle="1" w:styleId="UnresolvedMention">
    <w:name w:val="Unresolved Mention"/>
    <w:basedOn w:val="Domylnaczcionkaakapitu"/>
    <w:uiPriority w:val="99"/>
    <w:semiHidden/>
    <w:unhideWhenUsed/>
    <w:rsid w:val="00592A8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27280">
      <w:bodyDiv w:val="1"/>
      <w:marLeft w:val="0"/>
      <w:marRight w:val="0"/>
      <w:marTop w:val="0"/>
      <w:marBottom w:val="0"/>
      <w:divBdr>
        <w:top w:val="none" w:sz="0" w:space="0" w:color="auto"/>
        <w:left w:val="none" w:sz="0" w:space="0" w:color="auto"/>
        <w:bottom w:val="none" w:sz="0" w:space="0" w:color="auto"/>
        <w:right w:val="none" w:sz="0" w:space="0" w:color="auto"/>
      </w:divBdr>
    </w:div>
    <w:div w:id="41828684">
      <w:bodyDiv w:val="1"/>
      <w:marLeft w:val="0"/>
      <w:marRight w:val="0"/>
      <w:marTop w:val="0"/>
      <w:marBottom w:val="0"/>
      <w:divBdr>
        <w:top w:val="none" w:sz="0" w:space="0" w:color="auto"/>
        <w:left w:val="none" w:sz="0" w:space="0" w:color="auto"/>
        <w:bottom w:val="none" w:sz="0" w:space="0" w:color="auto"/>
        <w:right w:val="none" w:sz="0" w:space="0" w:color="auto"/>
      </w:divBdr>
    </w:div>
    <w:div w:id="59209486">
      <w:bodyDiv w:val="1"/>
      <w:marLeft w:val="0"/>
      <w:marRight w:val="0"/>
      <w:marTop w:val="0"/>
      <w:marBottom w:val="0"/>
      <w:divBdr>
        <w:top w:val="none" w:sz="0" w:space="0" w:color="auto"/>
        <w:left w:val="none" w:sz="0" w:space="0" w:color="auto"/>
        <w:bottom w:val="none" w:sz="0" w:space="0" w:color="auto"/>
        <w:right w:val="none" w:sz="0" w:space="0" w:color="auto"/>
      </w:divBdr>
    </w:div>
    <w:div w:id="85156325">
      <w:bodyDiv w:val="1"/>
      <w:marLeft w:val="0"/>
      <w:marRight w:val="0"/>
      <w:marTop w:val="0"/>
      <w:marBottom w:val="0"/>
      <w:divBdr>
        <w:top w:val="none" w:sz="0" w:space="0" w:color="auto"/>
        <w:left w:val="none" w:sz="0" w:space="0" w:color="auto"/>
        <w:bottom w:val="none" w:sz="0" w:space="0" w:color="auto"/>
        <w:right w:val="none" w:sz="0" w:space="0" w:color="auto"/>
      </w:divBdr>
    </w:div>
    <w:div w:id="96757032">
      <w:bodyDiv w:val="1"/>
      <w:marLeft w:val="0"/>
      <w:marRight w:val="0"/>
      <w:marTop w:val="0"/>
      <w:marBottom w:val="0"/>
      <w:divBdr>
        <w:top w:val="none" w:sz="0" w:space="0" w:color="auto"/>
        <w:left w:val="none" w:sz="0" w:space="0" w:color="auto"/>
        <w:bottom w:val="none" w:sz="0" w:space="0" w:color="auto"/>
        <w:right w:val="none" w:sz="0" w:space="0" w:color="auto"/>
      </w:divBdr>
    </w:div>
    <w:div w:id="277565018">
      <w:bodyDiv w:val="1"/>
      <w:marLeft w:val="0"/>
      <w:marRight w:val="0"/>
      <w:marTop w:val="0"/>
      <w:marBottom w:val="0"/>
      <w:divBdr>
        <w:top w:val="none" w:sz="0" w:space="0" w:color="auto"/>
        <w:left w:val="none" w:sz="0" w:space="0" w:color="auto"/>
        <w:bottom w:val="none" w:sz="0" w:space="0" w:color="auto"/>
        <w:right w:val="none" w:sz="0" w:space="0" w:color="auto"/>
      </w:divBdr>
    </w:div>
    <w:div w:id="289551348">
      <w:bodyDiv w:val="1"/>
      <w:marLeft w:val="0"/>
      <w:marRight w:val="0"/>
      <w:marTop w:val="0"/>
      <w:marBottom w:val="0"/>
      <w:divBdr>
        <w:top w:val="none" w:sz="0" w:space="0" w:color="auto"/>
        <w:left w:val="none" w:sz="0" w:space="0" w:color="auto"/>
        <w:bottom w:val="none" w:sz="0" w:space="0" w:color="auto"/>
        <w:right w:val="none" w:sz="0" w:space="0" w:color="auto"/>
      </w:divBdr>
    </w:div>
    <w:div w:id="332606707">
      <w:bodyDiv w:val="1"/>
      <w:marLeft w:val="0"/>
      <w:marRight w:val="0"/>
      <w:marTop w:val="0"/>
      <w:marBottom w:val="0"/>
      <w:divBdr>
        <w:top w:val="none" w:sz="0" w:space="0" w:color="auto"/>
        <w:left w:val="none" w:sz="0" w:space="0" w:color="auto"/>
        <w:bottom w:val="none" w:sz="0" w:space="0" w:color="auto"/>
        <w:right w:val="none" w:sz="0" w:space="0" w:color="auto"/>
      </w:divBdr>
    </w:div>
    <w:div w:id="337083475">
      <w:bodyDiv w:val="1"/>
      <w:marLeft w:val="0"/>
      <w:marRight w:val="0"/>
      <w:marTop w:val="0"/>
      <w:marBottom w:val="0"/>
      <w:divBdr>
        <w:top w:val="none" w:sz="0" w:space="0" w:color="auto"/>
        <w:left w:val="none" w:sz="0" w:space="0" w:color="auto"/>
        <w:bottom w:val="none" w:sz="0" w:space="0" w:color="auto"/>
        <w:right w:val="none" w:sz="0" w:space="0" w:color="auto"/>
      </w:divBdr>
    </w:div>
    <w:div w:id="386609768">
      <w:bodyDiv w:val="1"/>
      <w:marLeft w:val="0"/>
      <w:marRight w:val="0"/>
      <w:marTop w:val="0"/>
      <w:marBottom w:val="0"/>
      <w:divBdr>
        <w:top w:val="none" w:sz="0" w:space="0" w:color="auto"/>
        <w:left w:val="none" w:sz="0" w:space="0" w:color="auto"/>
        <w:bottom w:val="none" w:sz="0" w:space="0" w:color="auto"/>
        <w:right w:val="none" w:sz="0" w:space="0" w:color="auto"/>
      </w:divBdr>
    </w:div>
    <w:div w:id="520321533">
      <w:bodyDiv w:val="1"/>
      <w:marLeft w:val="0"/>
      <w:marRight w:val="0"/>
      <w:marTop w:val="0"/>
      <w:marBottom w:val="0"/>
      <w:divBdr>
        <w:top w:val="none" w:sz="0" w:space="0" w:color="auto"/>
        <w:left w:val="none" w:sz="0" w:space="0" w:color="auto"/>
        <w:bottom w:val="none" w:sz="0" w:space="0" w:color="auto"/>
        <w:right w:val="none" w:sz="0" w:space="0" w:color="auto"/>
      </w:divBdr>
    </w:div>
    <w:div w:id="636959296">
      <w:bodyDiv w:val="1"/>
      <w:marLeft w:val="0"/>
      <w:marRight w:val="0"/>
      <w:marTop w:val="0"/>
      <w:marBottom w:val="0"/>
      <w:divBdr>
        <w:top w:val="none" w:sz="0" w:space="0" w:color="auto"/>
        <w:left w:val="none" w:sz="0" w:space="0" w:color="auto"/>
        <w:bottom w:val="none" w:sz="0" w:space="0" w:color="auto"/>
        <w:right w:val="none" w:sz="0" w:space="0" w:color="auto"/>
      </w:divBdr>
    </w:div>
    <w:div w:id="637612627">
      <w:bodyDiv w:val="1"/>
      <w:marLeft w:val="0"/>
      <w:marRight w:val="0"/>
      <w:marTop w:val="0"/>
      <w:marBottom w:val="0"/>
      <w:divBdr>
        <w:top w:val="none" w:sz="0" w:space="0" w:color="auto"/>
        <w:left w:val="none" w:sz="0" w:space="0" w:color="auto"/>
        <w:bottom w:val="none" w:sz="0" w:space="0" w:color="auto"/>
        <w:right w:val="none" w:sz="0" w:space="0" w:color="auto"/>
      </w:divBdr>
    </w:div>
    <w:div w:id="777603526">
      <w:bodyDiv w:val="1"/>
      <w:marLeft w:val="0"/>
      <w:marRight w:val="0"/>
      <w:marTop w:val="0"/>
      <w:marBottom w:val="0"/>
      <w:divBdr>
        <w:top w:val="none" w:sz="0" w:space="0" w:color="auto"/>
        <w:left w:val="none" w:sz="0" w:space="0" w:color="auto"/>
        <w:bottom w:val="none" w:sz="0" w:space="0" w:color="auto"/>
        <w:right w:val="none" w:sz="0" w:space="0" w:color="auto"/>
      </w:divBdr>
    </w:div>
    <w:div w:id="791900635">
      <w:bodyDiv w:val="1"/>
      <w:marLeft w:val="0"/>
      <w:marRight w:val="0"/>
      <w:marTop w:val="0"/>
      <w:marBottom w:val="0"/>
      <w:divBdr>
        <w:top w:val="none" w:sz="0" w:space="0" w:color="auto"/>
        <w:left w:val="none" w:sz="0" w:space="0" w:color="auto"/>
        <w:bottom w:val="none" w:sz="0" w:space="0" w:color="auto"/>
        <w:right w:val="none" w:sz="0" w:space="0" w:color="auto"/>
      </w:divBdr>
    </w:div>
    <w:div w:id="882908400">
      <w:bodyDiv w:val="1"/>
      <w:marLeft w:val="0"/>
      <w:marRight w:val="0"/>
      <w:marTop w:val="0"/>
      <w:marBottom w:val="0"/>
      <w:divBdr>
        <w:top w:val="none" w:sz="0" w:space="0" w:color="auto"/>
        <w:left w:val="none" w:sz="0" w:space="0" w:color="auto"/>
        <w:bottom w:val="none" w:sz="0" w:space="0" w:color="auto"/>
        <w:right w:val="none" w:sz="0" w:space="0" w:color="auto"/>
      </w:divBdr>
    </w:div>
    <w:div w:id="906036877">
      <w:bodyDiv w:val="1"/>
      <w:marLeft w:val="0"/>
      <w:marRight w:val="0"/>
      <w:marTop w:val="0"/>
      <w:marBottom w:val="0"/>
      <w:divBdr>
        <w:top w:val="none" w:sz="0" w:space="0" w:color="auto"/>
        <w:left w:val="none" w:sz="0" w:space="0" w:color="auto"/>
        <w:bottom w:val="none" w:sz="0" w:space="0" w:color="auto"/>
        <w:right w:val="none" w:sz="0" w:space="0" w:color="auto"/>
      </w:divBdr>
    </w:div>
    <w:div w:id="913011772">
      <w:bodyDiv w:val="1"/>
      <w:marLeft w:val="0"/>
      <w:marRight w:val="0"/>
      <w:marTop w:val="0"/>
      <w:marBottom w:val="0"/>
      <w:divBdr>
        <w:top w:val="none" w:sz="0" w:space="0" w:color="auto"/>
        <w:left w:val="none" w:sz="0" w:space="0" w:color="auto"/>
        <w:bottom w:val="none" w:sz="0" w:space="0" w:color="auto"/>
        <w:right w:val="none" w:sz="0" w:space="0" w:color="auto"/>
      </w:divBdr>
    </w:div>
    <w:div w:id="1040587742">
      <w:bodyDiv w:val="1"/>
      <w:marLeft w:val="0"/>
      <w:marRight w:val="0"/>
      <w:marTop w:val="0"/>
      <w:marBottom w:val="0"/>
      <w:divBdr>
        <w:top w:val="none" w:sz="0" w:space="0" w:color="auto"/>
        <w:left w:val="none" w:sz="0" w:space="0" w:color="auto"/>
        <w:bottom w:val="none" w:sz="0" w:space="0" w:color="auto"/>
        <w:right w:val="none" w:sz="0" w:space="0" w:color="auto"/>
      </w:divBdr>
    </w:div>
    <w:div w:id="1055129737">
      <w:bodyDiv w:val="1"/>
      <w:marLeft w:val="0"/>
      <w:marRight w:val="0"/>
      <w:marTop w:val="0"/>
      <w:marBottom w:val="0"/>
      <w:divBdr>
        <w:top w:val="none" w:sz="0" w:space="0" w:color="auto"/>
        <w:left w:val="none" w:sz="0" w:space="0" w:color="auto"/>
        <w:bottom w:val="none" w:sz="0" w:space="0" w:color="auto"/>
        <w:right w:val="none" w:sz="0" w:space="0" w:color="auto"/>
      </w:divBdr>
    </w:div>
    <w:div w:id="1114249805">
      <w:bodyDiv w:val="1"/>
      <w:marLeft w:val="0"/>
      <w:marRight w:val="0"/>
      <w:marTop w:val="0"/>
      <w:marBottom w:val="0"/>
      <w:divBdr>
        <w:top w:val="none" w:sz="0" w:space="0" w:color="auto"/>
        <w:left w:val="none" w:sz="0" w:space="0" w:color="auto"/>
        <w:bottom w:val="none" w:sz="0" w:space="0" w:color="auto"/>
        <w:right w:val="none" w:sz="0" w:space="0" w:color="auto"/>
      </w:divBdr>
    </w:div>
    <w:div w:id="1128205898">
      <w:bodyDiv w:val="1"/>
      <w:marLeft w:val="0"/>
      <w:marRight w:val="0"/>
      <w:marTop w:val="0"/>
      <w:marBottom w:val="0"/>
      <w:divBdr>
        <w:top w:val="none" w:sz="0" w:space="0" w:color="auto"/>
        <w:left w:val="none" w:sz="0" w:space="0" w:color="auto"/>
        <w:bottom w:val="none" w:sz="0" w:space="0" w:color="auto"/>
        <w:right w:val="none" w:sz="0" w:space="0" w:color="auto"/>
      </w:divBdr>
    </w:div>
    <w:div w:id="1183133080">
      <w:bodyDiv w:val="1"/>
      <w:marLeft w:val="0"/>
      <w:marRight w:val="0"/>
      <w:marTop w:val="0"/>
      <w:marBottom w:val="0"/>
      <w:divBdr>
        <w:top w:val="none" w:sz="0" w:space="0" w:color="auto"/>
        <w:left w:val="none" w:sz="0" w:space="0" w:color="auto"/>
        <w:bottom w:val="none" w:sz="0" w:space="0" w:color="auto"/>
        <w:right w:val="none" w:sz="0" w:space="0" w:color="auto"/>
      </w:divBdr>
    </w:div>
    <w:div w:id="1297758545">
      <w:bodyDiv w:val="1"/>
      <w:marLeft w:val="0"/>
      <w:marRight w:val="0"/>
      <w:marTop w:val="0"/>
      <w:marBottom w:val="0"/>
      <w:divBdr>
        <w:top w:val="none" w:sz="0" w:space="0" w:color="auto"/>
        <w:left w:val="none" w:sz="0" w:space="0" w:color="auto"/>
        <w:bottom w:val="none" w:sz="0" w:space="0" w:color="auto"/>
        <w:right w:val="none" w:sz="0" w:space="0" w:color="auto"/>
      </w:divBdr>
    </w:div>
    <w:div w:id="1308319572">
      <w:bodyDiv w:val="1"/>
      <w:marLeft w:val="0"/>
      <w:marRight w:val="0"/>
      <w:marTop w:val="0"/>
      <w:marBottom w:val="0"/>
      <w:divBdr>
        <w:top w:val="none" w:sz="0" w:space="0" w:color="auto"/>
        <w:left w:val="none" w:sz="0" w:space="0" w:color="auto"/>
        <w:bottom w:val="none" w:sz="0" w:space="0" w:color="auto"/>
        <w:right w:val="none" w:sz="0" w:space="0" w:color="auto"/>
      </w:divBdr>
    </w:div>
    <w:div w:id="1435709895">
      <w:bodyDiv w:val="1"/>
      <w:marLeft w:val="0"/>
      <w:marRight w:val="0"/>
      <w:marTop w:val="0"/>
      <w:marBottom w:val="0"/>
      <w:divBdr>
        <w:top w:val="none" w:sz="0" w:space="0" w:color="auto"/>
        <w:left w:val="none" w:sz="0" w:space="0" w:color="auto"/>
        <w:bottom w:val="none" w:sz="0" w:space="0" w:color="auto"/>
        <w:right w:val="none" w:sz="0" w:space="0" w:color="auto"/>
      </w:divBdr>
    </w:div>
    <w:div w:id="1588028748">
      <w:bodyDiv w:val="1"/>
      <w:marLeft w:val="0"/>
      <w:marRight w:val="0"/>
      <w:marTop w:val="0"/>
      <w:marBottom w:val="0"/>
      <w:divBdr>
        <w:top w:val="none" w:sz="0" w:space="0" w:color="auto"/>
        <w:left w:val="none" w:sz="0" w:space="0" w:color="auto"/>
        <w:bottom w:val="none" w:sz="0" w:space="0" w:color="auto"/>
        <w:right w:val="none" w:sz="0" w:space="0" w:color="auto"/>
      </w:divBdr>
    </w:div>
    <w:div w:id="1658067059">
      <w:bodyDiv w:val="1"/>
      <w:marLeft w:val="0"/>
      <w:marRight w:val="0"/>
      <w:marTop w:val="0"/>
      <w:marBottom w:val="0"/>
      <w:divBdr>
        <w:top w:val="none" w:sz="0" w:space="0" w:color="auto"/>
        <w:left w:val="none" w:sz="0" w:space="0" w:color="auto"/>
        <w:bottom w:val="none" w:sz="0" w:space="0" w:color="auto"/>
        <w:right w:val="none" w:sz="0" w:space="0" w:color="auto"/>
      </w:divBdr>
    </w:div>
    <w:div w:id="1740517412">
      <w:bodyDiv w:val="1"/>
      <w:marLeft w:val="0"/>
      <w:marRight w:val="0"/>
      <w:marTop w:val="0"/>
      <w:marBottom w:val="0"/>
      <w:divBdr>
        <w:top w:val="none" w:sz="0" w:space="0" w:color="auto"/>
        <w:left w:val="none" w:sz="0" w:space="0" w:color="auto"/>
        <w:bottom w:val="none" w:sz="0" w:space="0" w:color="auto"/>
        <w:right w:val="none" w:sz="0" w:space="0" w:color="auto"/>
      </w:divBdr>
    </w:div>
    <w:div w:id="1770657149">
      <w:bodyDiv w:val="1"/>
      <w:marLeft w:val="0"/>
      <w:marRight w:val="0"/>
      <w:marTop w:val="0"/>
      <w:marBottom w:val="0"/>
      <w:divBdr>
        <w:top w:val="none" w:sz="0" w:space="0" w:color="auto"/>
        <w:left w:val="none" w:sz="0" w:space="0" w:color="auto"/>
        <w:bottom w:val="none" w:sz="0" w:space="0" w:color="auto"/>
        <w:right w:val="none" w:sz="0" w:space="0" w:color="auto"/>
      </w:divBdr>
    </w:div>
    <w:div w:id="1793549645">
      <w:bodyDiv w:val="1"/>
      <w:marLeft w:val="0"/>
      <w:marRight w:val="0"/>
      <w:marTop w:val="0"/>
      <w:marBottom w:val="0"/>
      <w:divBdr>
        <w:top w:val="none" w:sz="0" w:space="0" w:color="auto"/>
        <w:left w:val="none" w:sz="0" w:space="0" w:color="auto"/>
        <w:bottom w:val="none" w:sz="0" w:space="0" w:color="auto"/>
        <w:right w:val="none" w:sz="0" w:space="0" w:color="auto"/>
      </w:divBdr>
    </w:div>
    <w:div w:id="1837643789">
      <w:bodyDiv w:val="1"/>
      <w:marLeft w:val="0"/>
      <w:marRight w:val="0"/>
      <w:marTop w:val="0"/>
      <w:marBottom w:val="0"/>
      <w:divBdr>
        <w:top w:val="none" w:sz="0" w:space="0" w:color="auto"/>
        <w:left w:val="none" w:sz="0" w:space="0" w:color="auto"/>
        <w:bottom w:val="none" w:sz="0" w:space="0" w:color="auto"/>
        <w:right w:val="none" w:sz="0" w:space="0" w:color="auto"/>
      </w:divBdr>
    </w:div>
    <w:div w:id="1849905681">
      <w:bodyDiv w:val="1"/>
      <w:marLeft w:val="0"/>
      <w:marRight w:val="0"/>
      <w:marTop w:val="0"/>
      <w:marBottom w:val="0"/>
      <w:divBdr>
        <w:top w:val="none" w:sz="0" w:space="0" w:color="auto"/>
        <w:left w:val="none" w:sz="0" w:space="0" w:color="auto"/>
        <w:bottom w:val="none" w:sz="0" w:space="0" w:color="auto"/>
        <w:right w:val="none" w:sz="0" w:space="0" w:color="auto"/>
      </w:divBdr>
    </w:div>
    <w:div w:id="1953319692">
      <w:bodyDiv w:val="1"/>
      <w:marLeft w:val="0"/>
      <w:marRight w:val="0"/>
      <w:marTop w:val="0"/>
      <w:marBottom w:val="0"/>
      <w:divBdr>
        <w:top w:val="none" w:sz="0" w:space="0" w:color="auto"/>
        <w:left w:val="none" w:sz="0" w:space="0" w:color="auto"/>
        <w:bottom w:val="none" w:sz="0" w:space="0" w:color="auto"/>
        <w:right w:val="none" w:sz="0" w:space="0" w:color="auto"/>
      </w:divBdr>
    </w:div>
    <w:div w:id="1967005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oleObject" Target="embeddings/oleObject1.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0.w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10885D-8A78-4BB5-9A05-4165A91579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644</TotalTime>
  <Pages>32</Pages>
  <Words>5778</Words>
  <Characters>34673</Characters>
  <Application>Microsoft Office Word</Application>
  <DocSecurity>0</DocSecurity>
  <Lines>288</Lines>
  <Paragraphs>80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Lukasz</dc:creator>
  <cp:lastModifiedBy>PIKP3</cp:lastModifiedBy>
  <cp:revision>94</cp:revision>
  <cp:lastPrinted>2016-11-30T08:46:00Z</cp:lastPrinted>
  <dcterms:created xsi:type="dcterms:W3CDTF">2019-11-28T12:29:00Z</dcterms:created>
  <dcterms:modified xsi:type="dcterms:W3CDTF">2019-12-14T13:41:00Z</dcterms:modified>
</cp:coreProperties>
</file>