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284B" w14:textId="48376F92" w:rsidR="00601D31" w:rsidRDefault="00AC5B75" w:rsidP="00780690">
      <w:pPr>
        <w:jc w:val="center"/>
        <w:rPr>
          <w:rFonts w:ascii="Bookman Old Style" w:hAnsi="Bookman Old Style"/>
          <w:sz w:val="24"/>
          <w:szCs w:val="24"/>
        </w:rPr>
      </w:pPr>
      <w:r w:rsidRPr="00AC5B75">
        <w:rPr>
          <w:rFonts w:ascii="Bookman Old Style" w:hAnsi="Bookman Old Style"/>
          <w:sz w:val="24"/>
          <w:szCs w:val="24"/>
        </w:rPr>
        <w:t>Uzasadnienie do Zarządzenia Wójta Gminy Nr</w:t>
      </w:r>
      <w:r w:rsidR="00322625">
        <w:rPr>
          <w:rFonts w:ascii="Bookman Old Style" w:hAnsi="Bookman Old Style"/>
          <w:sz w:val="24"/>
          <w:szCs w:val="24"/>
        </w:rPr>
        <w:t xml:space="preserve"> </w:t>
      </w:r>
      <w:r w:rsidR="001A3439">
        <w:rPr>
          <w:rFonts w:ascii="Bookman Old Style" w:hAnsi="Bookman Old Style"/>
          <w:sz w:val="24"/>
          <w:szCs w:val="24"/>
        </w:rPr>
        <w:t>15</w:t>
      </w:r>
      <w:r w:rsidR="00C5485E">
        <w:rPr>
          <w:rFonts w:ascii="Bookman Old Style" w:hAnsi="Bookman Old Style"/>
          <w:sz w:val="24"/>
          <w:szCs w:val="24"/>
        </w:rPr>
        <w:t>/202</w:t>
      </w:r>
      <w:r w:rsidR="00322625">
        <w:rPr>
          <w:rFonts w:ascii="Bookman Old Style" w:hAnsi="Bookman Old Style"/>
          <w:sz w:val="24"/>
          <w:szCs w:val="24"/>
        </w:rPr>
        <w:t>1</w:t>
      </w:r>
      <w:r w:rsidR="00780690">
        <w:rPr>
          <w:rFonts w:ascii="Bookman Old Style" w:hAnsi="Bookman Old Style"/>
          <w:sz w:val="24"/>
          <w:szCs w:val="24"/>
        </w:rPr>
        <w:t xml:space="preserve">                      </w:t>
      </w:r>
      <w:r w:rsidR="00322625">
        <w:rPr>
          <w:rFonts w:ascii="Bookman Old Style" w:hAnsi="Bookman Old Style"/>
          <w:sz w:val="24"/>
          <w:szCs w:val="24"/>
        </w:rPr>
        <w:t xml:space="preserve">      </w:t>
      </w:r>
      <w:r w:rsidR="00780690">
        <w:rPr>
          <w:rFonts w:ascii="Bookman Old Style" w:hAnsi="Bookman Old Style"/>
          <w:sz w:val="24"/>
          <w:szCs w:val="24"/>
        </w:rPr>
        <w:t xml:space="preserve">        </w:t>
      </w:r>
      <w:r w:rsidRPr="00AC5B75">
        <w:rPr>
          <w:rFonts w:ascii="Bookman Old Style" w:hAnsi="Bookman Old Style"/>
          <w:sz w:val="24"/>
          <w:szCs w:val="24"/>
        </w:rPr>
        <w:t>z dnia</w:t>
      </w:r>
      <w:r w:rsidR="00C24871">
        <w:rPr>
          <w:rFonts w:ascii="Bookman Old Style" w:hAnsi="Bookman Old Style"/>
          <w:sz w:val="24"/>
          <w:szCs w:val="24"/>
        </w:rPr>
        <w:t xml:space="preserve"> </w:t>
      </w:r>
      <w:r w:rsidR="001A3439">
        <w:rPr>
          <w:rFonts w:ascii="Bookman Old Style" w:hAnsi="Bookman Old Style"/>
          <w:sz w:val="24"/>
          <w:szCs w:val="24"/>
        </w:rPr>
        <w:t>22.02</w:t>
      </w:r>
      <w:r w:rsidR="00322625">
        <w:rPr>
          <w:rFonts w:ascii="Bookman Old Style" w:hAnsi="Bookman Old Style"/>
          <w:sz w:val="24"/>
          <w:szCs w:val="24"/>
        </w:rPr>
        <w:t>.2021</w:t>
      </w:r>
      <w:r w:rsidRPr="00AC5B75">
        <w:rPr>
          <w:rFonts w:ascii="Bookman Old Style" w:hAnsi="Bookman Old Style"/>
          <w:sz w:val="24"/>
          <w:szCs w:val="24"/>
        </w:rPr>
        <w:t xml:space="preserve"> r</w:t>
      </w:r>
      <w:r w:rsidR="00963D7B">
        <w:rPr>
          <w:rFonts w:ascii="Bookman Old Style" w:hAnsi="Bookman Old Style"/>
          <w:sz w:val="24"/>
          <w:szCs w:val="24"/>
        </w:rPr>
        <w:t>.</w:t>
      </w:r>
    </w:p>
    <w:p w14:paraId="76831DD9" w14:textId="77777777" w:rsidR="006950A2" w:rsidRDefault="006950A2">
      <w:pPr>
        <w:rPr>
          <w:rFonts w:ascii="Bookman Old Style" w:hAnsi="Bookman Old Style"/>
          <w:sz w:val="24"/>
          <w:szCs w:val="24"/>
        </w:rPr>
      </w:pPr>
    </w:p>
    <w:p w14:paraId="35344069" w14:textId="11C00770" w:rsidR="00384725" w:rsidRDefault="00963D7B" w:rsidP="008B19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uchwale budżetowej Gminy Czosnów na rok 202</w:t>
      </w:r>
      <w:r w:rsidR="00322625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wprowadza się zmiany polegające na</w:t>
      </w:r>
      <w:r w:rsidR="00384725">
        <w:rPr>
          <w:rFonts w:ascii="Bookman Old Style" w:hAnsi="Bookman Old Style"/>
          <w:sz w:val="24"/>
          <w:szCs w:val="24"/>
        </w:rPr>
        <w:t>:</w:t>
      </w:r>
    </w:p>
    <w:p w14:paraId="0EEA0D89" w14:textId="3353E0CC" w:rsidR="001A3439" w:rsidRDefault="001A3439" w:rsidP="001A3439">
      <w:pPr>
        <w:spacing w:line="360" w:lineRule="auto"/>
        <w:ind w:left="360"/>
        <w:rPr>
          <w:rFonts w:ascii="Bookman Old Style" w:hAnsi="Bookman Old Style"/>
          <w:b/>
          <w:bCs/>
          <w:sz w:val="24"/>
          <w:szCs w:val="24"/>
        </w:rPr>
      </w:pPr>
      <w:r w:rsidRPr="001A3439">
        <w:rPr>
          <w:rFonts w:ascii="Bookman Old Style" w:hAnsi="Bookman Old Style"/>
          <w:b/>
          <w:bCs/>
          <w:sz w:val="24"/>
          <w:szCs w:val="24"/>
        </w:rPr>
        <w:t>Dokonuje się zwiększeń dochodów bieżących</w:t>
      </w:r>
      <w:r w:rsidR="00EB199D">
        <w:rPr>
          <w:rFonts w:ascii="Bookman Old Style" w:hAnsi="Bookman Old Style"/>
          <w:b/>
          <w:bCs/>
          <w:sz w:val="24"/>
          <w:szCs w:val="24"/>
        </w:rPr>
        <w:t xml:space="preserve"> z tytułu</w:t>
      </w:r>
      <w:r w:rsidRPr="001A3439">
        <w:rPr>
          <w:rFonts w:ascii="Bookman Old Style" w:hAnsi="Bookman Old Style"/>
          <w:b/>
          <w:bCs/>
          <w:sz w:val="24"/>
          <w:szCs w:val="24"/>
        </w:rPr>
        <w:t>:</w:t>
      </w:r>
    </w:p>
    <w:p w14:paraId="5028BC2A" w14:textId="3BF4DB4D" w:rsidR="001A3439" w:rsidRDefault="001A3439" w:rsidP="001A3439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1A343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B199D">
        <w:rPr>
          <w:rFonts w:ascii="Bookman Old Style" w:hAnsi="Bookman Old Style"/>
          <w:sz w:val="24"/>
          <w:szCs w:val="24"/>
        </w:rPr>
        <w:t>przyznanej dotacji w związku z realizacją Narodowego Spisu Powszechnego Ludności i Mieszkań w 2021</w:t>
      </w:r>
      <w:r w:rsidR="00BB4298">
        <w:rPr>
          <w:rFonts w:ascii="Bookman Old Style" w:hAnsi="Bookman Old Style"/>
          <w:sz w:val="24"/>
          <w:szCs w:val="24"/>
        </w:rPr>
        <w:t xml:space="preserve"> – 13 958,00 zł,</w:t>
      </w:r>
    </w:p>
    <w:p w14:paraId="3B8DEDCB" w14:textId="4A652016" w:rsidR="00BB4298" w:rsidRDefault="00BB4298" w:rsidP="001A3439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przyznanej dotacji celowej na realizację zadań z zakresu administracji rządowej, na realizację zadań związanych z przyznawaniem Karty Dużej Rodziny – 112,00 zł</w:t>
      </w:r>
      <w:r w:rsidR="005B7DBC">
        <w:rPr>
          <w:rFonts w:ascii="Bookman Old Style" w:hAnsi="Bookman Old Style"/>
          <w:sz w:val="24"/>
          <w:szCs w:val="24"/>
        </w:rPr>
        <w:t>,</w:t>
      </w:r>
    </w:p>
    <w:p w14:paraId="248CD0B3" w14:textId="5E0DBB9A" w:rsidR="005B7DBC" w:rsidRPr="001A3439" w:rsidRDefault="005B7DBC" w:rsidP="001A3439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dotacja celowa na finansowanie zadań zleconych z zakresu administracji rządowej obejmujących zadania wynikające z ustawy – Prawo o aktach stanu cywilnego, ustawy o ewidencji ludności oraz ustawy o dowodach osobistych – 4 073,00 zł.</w:t>
      </w:r>
    </w:p>
    <w:p w14:paraId="5D90FAE5" w14:textId="3D946350" w:rsidR="00015820" w:rsidRDefault="005B4B24" w:rsidP="00BB4298">
      <w:pPr>
        <w:spacing w:line="360" w:lineRule="auto"/>
        <w:ind w:left="426"/>
        <w:rPr>
          <w:rFonts w:ascii="Bookman Old Style" w:hAnsi="Bookman Old Style"/>
          <w:b/>
          <w:bCs/>
          <w:sz w:val="24"/>
          <w:szCs w:val="24"/>
        </w:rPr>
      </w:pPr>
      <w:r w:rsidRPr="00570F77">
        <w:rPr>
          <w:rFonts w:ascii="Bookman Old Style" w:hAnsi="Bookman Old Style"/>
          <w:b/>
          <w:bCs/>
          <w:sz w:val="24"/>
          <w:szCs w:val="24"/>
        </w:rPr>
        <w:t xml:space="preserve">Dokonuje się </w:t>
      </w:r>
      <w:r w:rsidR="008357EF" w:rsidRPr="00570F77">
        <w:rPr>
          <w:rFonts w:ascii="Bookman Old Style" w:hAnsi="Bookman Old Style"/>
          <w:b/>
          <w:bCs/>
          <w:sz w:val="24"/>
          <w:szCs w:val="24"/>
        </w:rPr>
        <w:t>zwiększeń wydatków bieżących</w:t>
      </w:r>
      <w:r w:rsidR="00282136">
        <w:rPr>
          <w:rFonts w:ascii="Bookman Old Style" w:hAnsi="Bookman Old Style"/>
          <w:b/>
          <w:bCs/>
          <w:sz w:val="24"/>
          <w:szCs w:val="24"/>
        </w:rPr>
        <w:t xml:space="preserve"> z tytułu</w:t>
      </w:r>
      <w:r w:rsidR="008357EF" w:rsidRPr="00570F77">
        <w:rPr>
          <w:rFonts w:ascii="Bookman Old Style" w:hAnsi="Bookman Old Style"/>
          <w:b/>
          <w:bCs/>
          <w:sz w:val="24"/>
          <w:szCs w:val="24"/>
        </w:rPr>
        <w:t>:</w:t>
      </w:r>
    </w:p>
    <w:p w14:paraId="5BBF208D" w14:textId="75358760" w:rsidR="00322625" w:rsidRDefault="00322625" w:rsidP="00BB4298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D52F5E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82136">
        <w:rPr>
          <w:rFonts w:ascii="Bookman Old Style" w:hAnsi="Bookman Old Style"/>
          <w:sz w:val="24"/>
          <w:szCs w:val="24"/>
        </w:rPr>
        <w:t>wydatków na wykonanie prac związanych z Narodowym Spisem Powszechnym Ludności i Mieszkań sfinansowanych z przyznanej na ten cel dotacji – 13 958,00 zł,</w:t>
      </w:r>
    </w:p>
    <w:p w14:paraId="14F8898A" w14:textId="4FE2FE34" w:rsidR="00282136" w:rsidRDefault="00282136" w:rsidP="00282136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wydatków rzeczowych na realizację zadań związanych z przyznawaniem Karty Dużej Rodziny – 112,00 zł,</w:t>
      </w:r>
    </w:p>
    <w:p w14:paraId="39DA481B" w14:textId="77777777" w:rsidR="003C692F" w:rsidRPr="001A3439" w:rsidRDefault="005B7DBC" w:rsidP="003C692F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3C692F">
        <w:rPr>
          <w:rFonts w:ascii="Bookman Old Style" w:hAnsi="Bookman Old Style"/>
          <w:sz w:val="24"/>
          <w:szCs w:val="24"/>
        </w:rPr>
        <w:t xml:space="preserve">wydatków na realizację </w:t>
      </w:r>
      <w:r w:rsidR="003C692F">
        <w:rPr>
          <w:rFonts w:ascii="Bookman Old Style" w:hAnsi="Bookman Old Style"/>
          <w:sz w:val="24"/>
          <w:szCs w:val="24"/>
        </w:rPr>
        <w:t>zadań zleconych z zakresu administracji rządowej obejmujących zadania wynikające z ustawy – Prawo o aktach stanu cywilnego, ustawy o ewidencji ludności oraz ustawy o dowodach osobistych – 4 073,00 zł.</w:t>
      </w:r>
    </w:p>
    <w:p w14:paraId="510DF076" w14:textId="3064A1DF" w:rsidR="00322625" w:rsidRDefault="00282136" w:rsidP="003C692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Ponadto dokonuje się zmniejszeń oraz zwiększeń wydatków w ramach działu administracja publiczna</w:t>
      </w:r>
      <w:r w:rsidR="005B7DBC">
        <w:rPr>
          <w:rFonts w:ascii="Bookman Old Style" w:hAnsi="Bookman Old Style"/>
          <w:sz w:val="24"/>
          <w:szCs w:val="24"/>
        </w:rPr>
        <w:t xml:space="preserve"> (wynagrodzenia – 6 000,00 zł) i gospodarka mieszkaniowa (podatek od towarów i usłu</w:t>
      </w:r>
      <w:r w:rsidR="003C692F">
        <w:rPr>
          <w:rFonts w:ascii="Bookman Old Style" w:hAnsi="Bookman Old Style"/>
          <w:sz w:val="24"/>
          <w:szCs w:val="24"/>
        </w:rPr>
        <w:t>g – 28 000,00 zł)</w:t>
      </w:r>
    </w:p>
    <w:sectPr w:rsidR="0032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247A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0727"/>
    <w:multiLevelType w:val="hybridMultilevel"/>
    <w:tmpl w:val="50E618A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764"/>
    <w:multiLevelType w:val="hybridMultilevel"/>
    <w:tmpl w:val="CBFAC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91E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4FD8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448"/>
    <w:multiLevelType w:val="hybridMultilevel"/>
    <w:tmpl w:val="848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564"/>
    <w:multiLevelType w:val="hybridMultilevel"/>
    <w:tmpl w:val="4148E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E3489"/>
    <w:multiLevelType w:val="hybridMultilevel"/>
    <w:tmpl w:val="CE66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01D91"/>
    <w:multiLevelType w:val="hybridMultilevel"/>
    <w:tmpl w:val="10304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5C76"/>
    <w:multiLevelType w:val="hybridMultilevel"/>
    <w:tmpl w:val="67660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91313"/>
    <w:multiLevelType w:val="hybridMultilevel"/>
    <w:tmpl w:val="25745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32630"/>
    <w:multiLevelType w:val="hybridMultilevel"/>
    <w:tmpl w:val="8A6250D8"/>
    <w:lvl w:ilvl="0" w:tplc="A1E2EDC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852390C"/>
    <w:multiLevelType w:val="hybridMultilevel"/>
    <w:tmpl w:val="EB8CE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A7EB0"/>
    <w:multiLevelType w:val="hybridMultilevel"/>
    <w:tmpl w:val="2D242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B75"/>
    <w:rsid w:val="00015820"/>
    <w:rsid w:val="00023AE0"/>
    <w:rsid w:val="00030AE8"/>
    <w:rsid w:val="00060B07"/>
    <w:rsid w:val="00080262"/>
    <w:rsid w:val="000B00DD"/>
    <w:rsid w:val="00114268"/>
    <w:rsid w:val="00154719"/>
    <w:rsid w:val="00191CB8"/>
    <w:rsid w:val="001A3439"/>
    <w:rsid w:val="0020020E"/>
    <w:rsid w:val="00237631"/>
    <w:rsid w:val="00243EC5"/>
    <w:rsid w:val="00282136"/>
    <w:rsid w:val="002A664D"/>
    <w:rsid w:val="002E083E"/>
    <w:rsid w:val="00305A83"/>
    <w:rsid w:val="00322625"/>
    <w:rsid w:val="00337365"/>
    <w:rsid w:val="00384725"/>
    <w:rsid w:val="003B6E37"/>
    <w:rsid w:val="003C692F"/>
    <w:rsid w:val="004A239F"/>
    <w:rsid w:val="004C3819"/>
    <w:rsid w:val="00516890"/>
    <w:rsid w:val="005311BD"/>
    <w:rsid w:val="0055149F"/>
    <w:rsid w:val="00570F77"/>
    <w:rsid w:val="005B4B24"/>
    <w:rsid w:val="005B7DBC"/>
    <w:rsid w:val="005D0C24"/>
    <w:rsid w:val="005D2587"/>
    <w:rsid w:val="005D48C3"/>
    <w:rsid w:val="00601D31"/>
    <w:rsid w:val="0060274B"/>
    <w:rsid w:val="006277A3"/>
    <w:rsid w:val="0063293C"/>
    <w:rsid w:val="00660F6B"/>
    <w:rsid w:val="006950A2"/>
    <w:rsid w:val="006D63EE"/>
    <w:rsid w:val="00765999"/>
    <w:rsid w:val="00772835"/>
    <w:rsid w:val="00775AE5"/>
    <w:rsid w:val="00780690"/>
    <w:rsid w:val="00787EC5"/>
    <w:rsid w:val="007C523A"/>
    <w:rsid w:val="007D6535"/>
    <w:rsid w:val="007F1B84"/>
    <w:rsid w:val="00806DE1"/>
    <w:rsid w:val="008357EF"/>
    <w:rsid w:val="008405A7"/>
    <w:rsid w:val="008470CA"/>
    <w:rsid w:val="0086016D"/>
    <w:rsid w:val="0086528D"/>
    <w:rsid w:val="008B19F6"/>
    <w:rsid w:val="008C5433"/>
    <w:rsid w:val="009046B3"/>
    <w:rsid w:val="00905B3C"/>
    <w:rsid w:val="00963D7B"/>
    <w:rsid w:val="009856B5"/>
    <w:rsid w:val="009E428C"/>
    <w:rsid w:val="00A07477"/>
    <w:rsid w:val="00A1056F"/>
    <w:rsid w:val="00A12C52"/>
    <w:rsid w:val="00A166AA"/>
    <w:rsid w:val="00AB7946"/>
    <w:rsid w:val="00AC5B75"/>
    <w:rsid w:val="00AD3958"/>
    <w:rsid w:val="00B20333"/>
    <w:rsid w:val="00BB0DED"/>
    <w:rsid w:val="00BB4298"/>
    <w:rsid w:val="00C24871"/>
    <w:rsid w:val="00C33E40"/>
    <w:rsid w:val="00C478B1"/>
    <w:rsid w:val="00C5485E"/>
    <w:rsid w:val="00C6750B"/>
    <w:rsid w:val="00CB3DD2"/>
    <w:rsid w:val="00CE634A"/>
    <w:rsid w:val="00D52F5E"/>
    <w:rsid w:val="00D62572"/>
    <w:rsid w:val="00D75F62"/>
    <w:rsid w:val="00DA7C77"/>
    <w:rsid w:val="00DA7ECE"/>
    <w:rsid w:val="00DB5AE1"/>
    <w:rsid w:val="00E342E3"/>
    <w:rsid w:val="00E457EF"/>
    <w:rsid w:val="00E71632"/>
    <w:rsid w:val="00EB199D"/>
    <w:rsid w:val="00EC54E2"/>
    <w:rsid w:val="00EC6D6A"/>
    <w:rsid w:val="00EF3FAB"/>
    <w:rsid w:val="00F20C63"/>
    <w:rsid w:val="00F2159C"/>
    <w:rsid w:val="00F428A2"/>
    <w:rsid w:val="00F80D0E"/>
    <w:rsid w:val="00F956FB"/>
    <w:rsid w:val="00F97F50"/>
    <w:rsid w:val="00F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479F"/>
  <w15:docId w15:val="{1CD91C7A-3A6E-4307-9B03-D371B47B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Anna Piasecka</cp:lastModifiedBy>
  <cp:revision>49</cp:revision>
  <cp:lastPrinted>2021-02-22T15:51:00Z</cp:lastPrinted>
  <dcterms:created xsi:type="dcterms:W3CDTF">2020-06-02T09:20:00Z</dcterms:created>
  <dcterms:modified xsi:type="dcterms:W3CDTF">2021-03-01T11:10:00Z</dcterms:modified>
</cp:coreProperties>
</file>