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0284B" w14:textId="5F2D6629" w:rsidR="00601D31" w:rsidRDefault="00AC5B75" w:rsidP="00780690">
      <w:pPr>
        <w:jc w:val="center"/>
        <w:rPr>
          <w:rFonts w:ascii="Bookman Old Style" w:hAnsi="Bookman Old Style"/>
          <w:sz w:val="24"/>
          <w:szCs w:val="24"/>
        </w:rPr>
      </w:pPr>
      <w:r w:rsidRPr="00AC5B75">
        <w:rPr>
          <w:rFonts w:ascii="Bookman Old Style" w:hAnsi="Bookman Old Style"/>
          <w:sz w:val="24"/>
          <w:szCs w:val="24"/>
        </w:rPr>
        <w:t>Uzasadnienie do Zarządzenia Wójta Gminy Nr</w:t>
      </w:r>
      <w:r w:rsidR="00322625">
        <w:rPr>
          <w:rFonts w:ascii="Bookman Old Style" w:hAnsi="Bookman Old Style"/>
          <w:sz w:val="24"/>
          <w:szCs w:val="24"/>
        </w:rPr>
        <w:t xml:space="preserve"> </w:t>
      </w:r>
      <w:r w:rsidR="00E568ED">
        <w:rPr>
          <w:rFonts w:ascii="Bookman Old Style" w:hAnsi="Bookman Old Style"/>
          <w:sz w:val="24"/>
          <w:szCs w:val="24"/>
        </w:rPr>
        <w:t>43</w:t>
      </w:r>
      <w:r w:rsidR="00C5485E">
        <w:rPr>
          <w:rFonts w:ascii="Bookman Old Style" w:hAnsi="Bookman Old Style"/>
          <w:sz w:val="24"/>
          <w:szCs w:val="24"/>
        </w:rPr>
        <w:t>/202</w:t>
      </w:r>
      <w:r w:rsidR="00322625">
        <w:rPr>
          <w:rFonts w:ascii="Bookman Old Style" w:hAnsi="Bookman Old Style"/>
          <w:sz w:val="24"/>
          <w:szCs w:val="24"/>
        </w:rPr>
        <w:t>1</w:t>
      </w:r>
      <w:r w:rsidR="00780690">
        <w:rPr>
          <w:rFonts w:ascii="Bookman Old Style" w:hAnsi="Bookman Old Style"/>
          <w:sz w:val="24"/>
          <w:szCs w:val="24"/>
        </w:rPr>
        <w:t xml:space="preserve">                      </w:t>
      </w:r>
      <w:r w:rsidR="00322625">
        <w:rPr>
          <w:rFonts w:ascii="Bookman Old Style" w:hAnsi="Bookman Old Style"/>
          <w:sz w:val="24"/>
          <w:szCs w:val="24"/>
        </w:rPr>
        <w:t xml:space="preserve">      </w:t>
      </w:r>
      <w:r w:rsidR="00780690">
        <w:rPr>
          <w:rFonts w:ascii="Bookman Old Style" w:hAnsi="Bookman Old Style"/>
          <w:sz w:val="24"/>
          <w:szCs w:val="24"/>
        </w:rPr>
        <w:t xml:space="preserve">        </w:t>
      </w:r>
      <w:r w:rsidRPr="00AC5B75">
        <w:rPr>
          <w:rFonts w:ascii="Bookman Old Style" w:hAnsi="Bookman Old Style"/>
          <w:sz w:val="24"/>
          <w:szCs w:val="24"/>
        </w:rPr>
        <w:t>z dnia</w:t>
      </w:r>
      <w:r w:rsidR="00C24871">
        <w:rPr>
          <w:rFonts w:ascii="Bookman Old Style" w:hAnsi="Bookman Old Style"/>
          <w:sz w:val="24"/>
          <w:szCs w:val="24"/>
        </w:rPr>
        <w:t xml:space="preserve"> </w:t>
      </w:r>
      <w:r w:rsidR="00E568ED">
        <w:rPr>
          <w:rFonts w:ascii="Bookman Old Style" w:hAnsi="Bookman Old Style"/>
          <w:sz w:val="24"/>
          <w:szCs w:val="24"/>
        </w:rPr>
        <w:t>29.03</w:t>
      </w:r>
      <w:r w:rsidR="00322625">
        <w:rPr>
          <w:rFonts w:ascii="Bookman Old Style" w:hAnsi="Bookman Old Style"/>
          <w:sz w:val="24"/>
          <w:szCs w:val="24"/>
        </w:rPr>
        <w:t>.2021</w:t>
      </w:r>
      <w:r w:rsidRPr="00AC5B75">
        <w:rPr>
          <w:rFonts w:ascii="Bookman Old Style" w:hAnsi="Bookman Old Style"/>
          <w:sz w:val="24"/>
          <w:szCs w:val="24"/>
        </w:rPr>
        <w:t xml:space="preserve"> r</w:t>
      </w:r>
      <w:r w:rsidR="00963D7B">
        <w:rPr>
          <w:rFonts w:ascii="Bookman Old Style" w:hAnsi="Bookman Old Style"/>
          <w:sz w:val="24"/>
          <w:szCs w:val="24"/>
        </w:rPr>
        <w:t>.</w:t>
      </w:r>
    </w:p>
    <w:p w14:paraId="35344069" w14:textId="11C00770" w:rsidR="00384725" w:rsidRDefault="00963D7B" w:rsidP="008B19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uchwale budżetowej Gminy Czosnów na rok 202</w:t>
      </w:r>
      <w:r w:rsidR="00322625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 wprowadza się zmiany polegające na</w:t>
      </w:r>
      <w:r w:rsidR="00384725">
        <w:rPr>
          <w:rFonts w:ascii="Bookman Old Style" w:hAnsi="Bookman Old Style"/>
          <w:sz w:val="24"/>
          <w:szCs w:val="24"/>
        </w:rPr>
        <w:t>:</w:t>
      </w:r>
    </w:p>
    <w:p w14:paraId="0F662CBC" w14:textId="5DCED82D" w:rsidR="00C042C0" w:rsidRDefault="001A3439" w:rsidP="00C042C0">
      <w:pPr>
        <w:spacing w:line="360" w:lineRule="auto"/>
        <w:ind w:left="426"/>
        <w:rPr>
          <w:rFonts w:ascii="Bookman Old Style" w:hAnsi="Bookman Old Style"/>
          <w:b/>
          <w:bCs/>
          <w:sz w:val="24"/>
          <w:szCs w:val="24"/>
        </w:rPr>
      </w:pPr>
      <w:bookmarkStart w:id="0" w:name="_Hlk68618714"/>
      <w:r w:rsidRPr="001A3439">
        <w:rPr>
          <w:rFonts w:ascii="Bookman Old Style" w:hAnsi="Bookman Old Style"/>
          <w:b/>
          <w:bCs/>
          <w:sz w:val="24"/>
          <w:szCs w:val="24"/>
        </w:rPr>
        <w:t>Dokonuje się zwiększeń dochodów bieżących</w:t>
      </w:r>
      <w:r w:rsidR="00EB199D">
        <w:rPr>
          <w:rFonts w:ascii="Bookman Old Style" w:hAnsi="Bookman Old Style"/>
          <w:b/>
          <w:bCs/>
          <w:sz w:val="24"/>
          <w:szCs w:val="24"/>
        </w:rPr>
        <w:t xml:space="preserve"> z tytułu</w:t>
      </w:r>
      <w:r w:rsidRPr="001A3439">
        <w:rPr>
          <w:rFonts w:ascii="Bookman Old Style" w:hAnsi="Bookman Old Style"/>
          <w:b/>
          <w:bCs/>
          <w:sz w:val="24"/>
          <w:szCs w:val="24"/>
        </w:rPr>
        <w:t>:</w:t>
      </w:r>
      <w:r w:rsidR="00C042C0" w:rsidRPr="00C042C0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bookmarkEnd w:id="0"/>
    <w:p w14:paraId="634812CF" w14:textId="45B6FAD1" w:rsidR="00C042C0" w:rsidRPr="00C042C0" w:rsidRDefault="00C042C0" w:rsidP="00C042C0">
      <w:pPr>
        <w:spacing w:line="360" w:lineRule="auto"/>
        <w:ind w:left="426"/>
        <w:rPr>
          <w:rFonts w:ascii="Bookman Old Style" w:hAnsi="Bookman Old Style"/>
          <w:sz w:val="24"/>
          <w:szCs w:val="24"/>
        </w:rPr>
      </w:pPr>
      <w:r w:rsidRPr="00C042C0">
        <w:rPr>
          <w:rFonts w:ascii="Bookman Old Style" w:hAnsi="Bookman Old Style"/>
          <w:sz w:val="24"/>
          <w:szCs w:val="24"/>
        </w:rPr>
        <w:t xml:space="preserve">- dotacji celowej </w:t>
      </w:r>
      <w:r>
        <w:rPr>
          <w:rFonts w:ascii="Bookman Old Style" w:hAnsi="Bookman Old Style"/>
          <w:sz w:val="24"/>
          <w:szCs w:val="24"/>
        </w:rPr>
        <w:t>otrzymanej z budżetu państwa na opłacenie składek na ubezpieczenie zdrowotne opłacane za osoby pobierające niektóre świadczenia z pomocy społecznej – 1 000,00 zł,</w:t>
      </w:r>
    </w:p>
    <w:p w14:paraId="0EEA0D89" w14:textId="7549F244" w:rsidR="001A3439" w:rsidRDefault="00C042C0" w:rsidP="001A3439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Pr="00C042C0">
        <w:rPr>
          <w:rFonts w:ascii="Bookman Old Style" w:hAnsi="Bookman Old Style"/>
          <w:sz w:val="24"/>
          <w:szCs w:val="24"/>
        </w:rPr>
        <w:t xml:space="preserve">dotacji celowej </w:t>
      </w:r>
      <w:r>
        <w:rPr>
          <w:rFonts w:ascii="Bookman Old Style" w:hAnsi="Bookman Old Style"/>
          <w:sz w:val="24"/>
          <w:szCs w:val="24"/>
        </w:rPr>
        <w:t>otrzymanej z budżetu państwa</w:t>
      </w:r>
      <w:r>
        <w:rPr>
          <w:rFonts w:ascii="Bookman Old Style" w:hAnsi="Bookman Old Style"/>
          <w:sz w:val="24"/>
          <w:szCs w:val="24"/>
        </w:rPr>
        <w:t xml:space="preserve"> na wypłatę podopiecznym Gminnego Ośrodka Pomocy Społecznej w Czosnowie zasiłków stałych – 33 000,00 zł,</w:t>
      </w:r>
    </w:p>
    <w:p w14:paraId="30E00793" w14:textId="26422344" w:rsidR="00C042C0" w:rsidRDefault="00C042C0" w:rsidP="001A3439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Pr="00C042C0">
        <w:rPr>
          <w:rFonts w:ascii="Bookman Old Style" w:hAnsi="Bookman Old Style"/>
          <w:sz w:val="24"/>
          <w:szCs w:val="24"/>
        </w:rPr>
        <w:t xml:space="preserve">dotacji celowej </w:t>
      </w:r>
      <w:r>
        <w:rPr>
          <w:rFonts w:ascii="Bookman Old Style" w:hAnsi="Bookman Old Style"/>
          <w:sz w:val="24"/>
          <w:szCs w:val="24"/>
        </w:rPr>
        <w:t>otrzymanej z budżetu państwa</w:t>
      </w:r>
      <w:r>
        <w:rPr>
          <w:rFonts w:ascii="Bookman Old Style" w:hAnsi="Bookman Old Style"/>
          <w:sz w:val="24"/>
          <w:szCs w:val="24"/>
        </w:rPr>
        <w:t xml:space="preserve"> na usługi opiekuńcze i specjalistyczne usługi opiekuńcze – 37 246,00 zł,</w:t>
      </w:r>
    </w:p>
    <w:p w14:paraId="524FB15B" w14:textId="3AADCCC0" w:rsidR="00C042C0" w:rsidRDefault="00C042C0" w:rsidP="001A3439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Pr="00C042C0">
        <w:rPr>
          <w:rFonts w:ascii="Bookman Old Style" w:hAnsi="Bookman Old Style"/>
          <w:sz w:val="24"/>
          <w:szCs w:val="24"/>
        </w:rPr>
        <w:t xml:space="preserve">dotacji celowej </w:t>
      </w:r>
      <w:r>
        <w:rPr>
          <w:rFonts w:ascii="Bookman Old Style" w:hAnsi="Bookman Old Style"/>
          <w:sz w:val="24"/>
          <w:szCs w:val="24"/>
        </w:rPr>
        <w:t>otrzymanej z budżetu państwa</w:t>
      </w:r>
      <w:r>
        <w:rPr>
          <w:rFonts w:ascii="Bookman Old Style" w:hAnsi="Bookman Old Style"/>
          <w:sz w:val="24"/>
          <w:szCs w:val="24"/>
        </w:rPr>
        <w:t xml:space="preserve"> na pomoc materialną dla uczniów o charakterze socjalnym – 4 775,00 zł</w:t>
      </w:r>
      <w:r w:rsidR="0095646D">
        <w:rPr>
          <w:rFonts w:ascii="Bookman Old Style" w:hAnsi="Bookman Old Style"/>
          <w:sz w:val="24"/>
          <w:szCs w:val="24"/>
        </w:rPr>
        <w:t>.</w:t>
      </w:r>
    </w:p>
    <w:p w14:paraId="191A01FF" w14:textId="79C8A35C" w:rsidR="0095646D" w:rsidRDefault="0095646D" w:rsidP="0095646D">
      <w:pPr>
        <w:spacing w:line="360" w:lineRule="auto"/>
        <w:ind w:left="426"/>
        <w:rPr>
          <w:rFonts w:ascii="Bookman Old Style" w:hAnsi="Bookman Old Style"/>
          <w:b/>
          <w:bCs/>
          <w:sz w:val="24"/>
          <w:szCs w:val="24"/>
        </w:rPr>
      </w:pPr>
      <w:r w:rsidRPr="001A3439">
        <w:rPr>
          <w:rFonts w:ascii="Bookman Old Style" w:hAnsi="Bookman Old Style"/>
          <w:b/>
          <w:bCs/>
          <w:sz w:val="24"/>
          <w:szCs w:val="24"/>
        </w:rPr>
        <w:t>Dokonuje się z</w:t>
      </w:r>
      <w:r>
        <w:rPr>
          <w:rFonts w:ascii="Bookman Old Style" w:hAnsi="Bookman Old Style"/>
          <w:b/>
          <w:bCs/>
          <w:sz w:val="24"/>
          <w:szCs w:val="24"/>
        </w:rPr>
        <w:t>mniejszeń</w:t>
      </w:r>
      <w:r w:rsidRPr="001A3439">
        <w:rPr>
          <w:rFonts w:ascii="Bookman Old Style" w:hAnsi="Bookman Old Style"/>
          <w:b/>
          <w:bCs/>
          <w:sz w:val="24"/>
          <w:szCs w:val="24"/>
        </w:rPr>
        <w:t xml:space="preserve"> dochodów bieżących</w:t>
      </w:r>
      <w:r>
        <w:rPr>
          <w:rFonts w:ascii="Bookman Old Style" w:hAnsi="Bookman Old Style"/>
          <w:b/>
          <w:bCs/>
          <w:sz w:val="24"/>
          <w:szCs w:val="24"/>
        </w:rPr>
        <w:t xml:space="preserve"> z tytułu</w:t>
      </w:r>
      <w:r>
        <w:rPr>
          <w:rFonts w:ascii="Bookman Old Style" w:hAnsi="Bookman Old Style"/>
          <w:b/>
          <w:bCs/>
          <w:sz w:val="24"/>
          <w:szCs w:val="24"/>
        </w:rPr>
        <w:t xml:space="preserve"> korekty dotacji na</w:t>
      </w:r>
      <w:r w:rsidRPr="001A3439">
        <w:rPr>
          <w:rFonts w:ascii="Bookman Old Style" w:hAnsi="Bookman Old Style"/>
          <w:b/>
          <w:bCs/>
          <w:sz w:val="24"/>
          <w:szCs w:val="24"/>
        </w:rPr>
        <w:t>:</w:t>
      </w:r>
      <w:r w:rsidRPr="00C042C0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248CD0B3" w14:textId="6F521C5B" w:rsidR="005B7DBC" w:rsidRDefault="005B7DBC" w:rsidP="0095646D">
      <w:pPr>
        <w:spacing w:line="36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finansowanie zadań zleconych z zakresu administracji rządowej obejmujących zadania wynikające z ustawy – Prawo o aktach stanu cywilnego, ustawy o ewidencji ludności oraz ustawy o dowodach osobistych – 4 073,00 zł</w:t>
      </w:r>
      <w:r w:rsidR="0095646D">
        <w:rPr>
          <w:rFonts w:ascii="Bookman Old Style" w:hAnsi="Bookman Old Style"/>
          <w:sz w:val="24"/>
          <w:szCs w:val="24"/>
        </w:rPr>
        <w:t>,</w:t>
      </w:r>
    </w:p>
    <w:p w14:paraId="3C16B8A2" w14:textId="545907A2" w:rsidR="0095646D" w:rsidRDefault="0095646D" w:rsidP="0095646D">
      <w:pPr>
        <w:spacing w:line="36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wypłatę zasiłków okresowych, celowych oraz składek na ubezpieczenia emerytalne i rentowe – 2 000,00 zł,</w:t>
      </w:r>
    </w:p>
    <w:p w14:paraId="172EC99F" w14:textId="78FE1EC7" w:rsidR="0095646D" w:rsidRDefault="0095646D" w:rsidP="0095646D">
      <w:pPr>
        <w:spacing w:line="36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świadczenia wychowawcze – 27 000,00 zł,</w:t>
      </w:r>
    </w:p>
    <w:p w14:paraId="47EFA7C9" w14:textId="41136B4C" w:rsidR="0095646D" w:rsidRDefault="0095646D" w:rsidP="0095646D">
      <w:pPr>
        <w:spacing w:line="36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świadczenia rodzinne, świadczenie z funduszu alimentacyjnego oraz składki na ubezpieczenia emerytalne i rentowe z ubezpieczenia społecznego – 141 000,00 zł,</w:t>
      </w:r>
    </w:p>
    <w:p w14:paraId="03374B6D" w14:textId="1F28B755" w:rsidR="0095646D" w:rsidRDefault="0095646D" w:rsidP="00DF0580">
      <w:pPr>
        <w:spacing w:line="36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wspieranie rodziny – 10 000,00 z</w:t>
      </w:r>
      <w:r w:rsidR="00DF0580">
        <w:rPr>
          <w:rFonts w:ascii="Bookman Old Style" w:hAnsi="Bookman Old Style"/>
          <w:sz w:val="24"/>
          <w:szCs w:val="24"/>
        </w:rPr>
        <w:t>ł.</w:t>
      </w:r>
    </w:p>
    <w:p w14:paraId="0F426F08" w14:textId="7E312EC5" w:rsidR="0095646D" w:rsidRPr="0095646D" w:rsidRDefault="0095646D" w:rsidP="0095646D">
      <w:pPr>
        <w:spacing w:line="360" w:lineRule="auto"/>
        <w:ind w:left="426"/>
        <w:rPr>
          <w:rFonts w:ascii="Bookman Old Style" w:hAnsi="Bookman Old Style"/>
          <w:b/>
          <w:bCs/>
          <w:sz w:val="24"/>
          <w:szCs w:val="24"/>
        </w:rPr>
      </w:pPr>
      <w:r w:rsidRPr="001A3439">
        <w:rPr>
          <w:rFonts w:ascii="Bookman Old Style" w:hAnsi="Bookman Old Style"/>
          <w:b/>
          <w:bCs/>
          <w:sz w:val="24"/>
          <w:szCs w:val="24"/>
        </w:rPr>
        <w:lastRenderedPageBreak/>
        <w:t>Dokonuje się z</w:t>
      </w:r>
      <w:r>
        <w:rPr>
          <w:rFonts w:ascii="Bookman Old Style" w:hAnsi="Bookman Old Style"/>
          <w:b/>
          <w:bCs/>
          <w:sz w:val="24"/>
          <w:szCs w:val="24"/>
        </w:rPr>
        <w:t>mniejszeń</w:t>
      </w:r>
      <w:r w:rsidRPr="001A3439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wydatków</w:t>
      </w:r>
      <w:r w:rsidRPr="001A3439">
        <w:rPr>
          <w:rFonts w:ascii="Bookman Old Style" w:hAnsi="Bookman Old Style"/>
          <w:b/>
          <w:bCs/>
          <w:sz w:val="24"/>
          <w:szCs w:val="24"/>
        </w:rPr>
        <w:t xml:space="preserve"> bieżących</w:t>
      </w:r>
      <w:r>
        <w:rPr>
          <w:rFonts w:ascii="Bookman Old Style" w:hAnsi="Bookman Old Style"/>
          <w:b/>
          <w:bCs/>
          <w:sz w:val="24"/>
          <w:szCs w:val="24"/>
        </w:rPr>
        <w:t xml:space="preserve"> z tytułu</w:t>
      </w:r>
      <w:r w:rsidR="00DB4D71">
        <w:rPr>
          <w:rFonts w:ascii="Bookman Old Style" w:hAnsi="Bookman Old Style"/>
          <w:b/>
          <w:bCs/>
          <w:sz w:val="24"/>
          <w:szCs w:val="24"/>
        </w:rPr>
        <w:t xml:space="preserve"> korekty dotacji na finansowanie</w:t>
      </w:r>
      <w:r w:rsidRPr="001A3439">
        <w:rPr>
          <w:rFonts w:ascii="Bookman Old Style" w:hAnsi="Bookman Old Style"/>
          <w:b/>
          <w:bCs/>
          <w:sz w:val="24"/>
          <w:szCs w:val="24"/>
        </w:rPr>
        <w:t>:</w:t>
      </w:r>
      <w:r w:rsidRPr="00C042C0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39DA481B" w14:textId="2D0A5453" w:rsidR="003C692F" w:rsidRDefault="005B7DBC" w:rsidP="003C692F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3C692F">
        <w:rPr>
          <w:rFonts w:ascii="Bookman Old Style" w:hAnsi="Bookman Old Style"/>
          <w:sz w:val="24"/>
          <w:szCs w:val="24"/>
        </w:rPr>
        <w:t>wydatków na realizację zadań zleconych z zakresu administracji rządowej obejmujących zadania wynikające z ustawy – Prawo o aktach stanu cywilnego, ustawy o ewidencji ludności oraz ustawy o dowodach osobistych – 4 073,00 zł</w:t>
      </w:r>
      <w:r w:rsidR="0095646D">
        <w:rPr>
          <w:rFonts w:ascii="Bookman Old Style" w:hAnsi="Bookman Old Style"/>
          <w:sz w:val="24"/>
          <w:szCs w:val="24"/>
        </w:rPr>
        <w:t>,</w:t>
      </w:r>
    </w:p>
    <w:p w14:paraId="4D427F4E" w14:textId="7EF945CB" w:rsidR="00DB4D71" w:rsidRDefault="00DB4D71" w:rsidP="00DB4D71">
      <w:pPr>
        <w:spacing w:line="36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wypłat</w:t>
      </w:r>
      <w:r>
        <w:rPr>
          <w:rFonts w:ascii="Bookman Old Style" w:hAnsi="Bookman Old Style"/>
          <w:sz w:val="24"/>
          <w:szCs w:val="24"/>
        </w:rPr>
        <w:t>y</w:t>
      </w:r>
      <w:r>
        <w:rPr>
          <w:rFonts w:ascii="Bookman Old Style" w:hAnsi="Bookman Old Style"/>
          <w:sz w:val="24"/>
          <w:szCs w:val="24"/>
        </w:rPr>
        <w:t xml:space="preserve"> zasiłków okresowych, celowych oraz składek na ubezpieczenia emerytalne i rentowe – 2 000,00 zł,</w:t>
      </w:r>
    </w:p>
    <w:p w14:paraId="10CF7AEE" w14:textId="417457FC" w:rsidR="00DB4D71" w:rsidRDefault="00DB4D71" w:rsidP="00DB4D71">
      <w:pPr>
        <w:spacing w:line="36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>świadcze</w:t>
      </w:r>
      <w:r>
        <w:rPr>
          <w:rFonts w:ascii="Bookman Old Style" w:hAnsi="Bookman Old Style"/>
          <w:sz w:val="24"/>
          <w:szCs w:val="24"/>
        </w:rPr>
        <w:t>ń</w:t>
      </w:r>
      <w:r>
        <w:rPr>
          <w:rFonts w:ascii="Bookman Old Style" w:hAnsi="Bookman Old Style"/>
          <w:sz w:val="24"/>
          <w:szCs w:val="24"/>
        </w:rPr>
        <w:t xml:space="preserve"> wychowawcz</w:t>
      </w:r>
      <w:r>
        <w:rPr>
          <w:rFonts w:ascii="Bookman Old Style" w:hAnsi="Bookman Old Style"/>
          <w:sz w:val="24"/>
          <w:szCs w:val="24"/>
        </w:rPr>
        <w:t>ych</w:t>
      </w:r>
      <w:r>
        <w:rPr>
          <w:rFonts w:ascii="Bookman Old Style" w:hAnsi="Bookman Old Style"/>
          <w:sz w:val="24"/>
          <w:szCs w:val="24"/>
        </w:rPr>
        <w:t xml:space="preserve"> – 27 000,00 zł,</w:t>
      </w:r>
    </w:p>
    <w:p w14:paraId="7ACCBCA5" w14:textId="286CA0FC" w:rsidR="00DB4D71" w:rsidRDefault="00DB4D71" w:rsidP="00DB4D71">
      <w:pPr>
        <w:spacing w:line="36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>świadcze</w:t>
      </w:r>
      <w:r>
        <w:rPr>
          <w:rFonts w:ascii="Bookman Old Style" w:hAnsi="Bookman Old Style"/>
          <w:sz w:val="24"/>
          <w:szCs w:val="24"/>
        </w:rPr>
        <w:t>ń</w:t>
      </w:r>
      <w:r>
        <w:rPr>
          <w:rFonts w:ascii="Bookman Old Style" w:hAnsi="Bookman Old Style"/>
          <w:sz w:val="24"/>
          <w:szCs w:val="24"/>
        </w:rPr>
        <w:t xml:space="preserve"> rodzinn</w:t>
      </w:r>
      <w:r>
        <w:rPr>
          <w:rFonts w:ascii="Bookman Old Style" w:hAnsi="Bookman Old Style"/>
          <w:sz w:val="24"/>
          <w:szCs w:val="24"/>
        </w:rPr>
        <w:t>ych</w:t>
      </w:r>
      <w:r>
        <w:rPr>
          <w:rFonts w:ascii="Bookman Old Style" w:hAnsi="Bookman Old Style"/>
          <w:sz w:val="24"/>
          <w:szCs w:val="24"/>
        </w:rPr>
        <w:t>, świadcze</w:t>
      </w:r>
      <w:r>
        <w:rPr>
          <w:rFonts w:ascii="Bookman Old Style" w:hAnsi="Bookman Old Style"/>
          <w:sz w:val="24"/>
          <w:szCs w:val="24"/>
        </w:rPr>
        <w:t>ń</w:t>
      </w:r>
      <w:r>
        <w:rPr>
          <w:rFonts w:ascii="Bookman Old Style" w:hAnsi="Bookman Old Style"/>
          <w:sz w:val="24"/>
          <w:szCs w:val="24"/>
        </w:rPr>
        <w:t xml:space="preserve"> z funduszu alimentacyjnego oraz skład</w:t>
      </w:r>
      <w:r>
        <w:rPr>
          <w:rFonts w:ascii="Bookman Old Style" w:hAnsi="Bookman Old Style"/>
          <w:sz w:val="24"/>
          <w:szCs w:val="24"/>
        </w:rPr>
        <w:t>ek</w:t>
      </w:r>
      <w:r>
        <w:rPr>
          <w:rFonts w:ascii="Bookman Old Style" w:hAnsi="Bookman Old Style"/>
          <w:sz w:val="24"/>
          <w:szCs w:val="24"/>
        </w:rPr>
        <w:t xml:space="preserve"> na ubezpieczenia emerytalne i rentowe z ubezpieczenia społecznego – 141 000,00 zł,</w:t>
      </w:r>
    </w:p>
    <w:p w14:paraId="1EC4F22F" w14:textId="4813E1FF" w:rsidR="00DB4D71" w:rsidRDefault="00DB4D71" w:rsidP="00DB4D71">
      <w:pPr>
        <w:spacing w:line="36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>wspieranie rodziny – 10 000,00 zł</w:t>
      </w:r>
      <w:r>
        <w:rPr>
          <w:rFonts w:ascii="Bookman Old Style" w:hAnsi="Bookman Old Style"/>
          <w:sz w:val="24"/>
          <w:szCs w:val="24"/>
        </w:rPr>
        <w:t>.</w:t>
      </w:r>
    </w:p>
    <w:p w14:paraId="4B3F385C" w14:textId="0CF82DD2" w:rsidR="00DB4D71" w:rsidRDefault="00DB4D71" w:rsidP="00DB4D71">
      <w:pPr>
        <w:spacing w:line="360" w:lineRule="auto"/>
        <w:ind w:left="426"/>
        <w:rPr>
          <w:rFonts w:ascii="Bookman Old Style" w:hAnsi="Bookman Old Style"/>
          <w:b/>
          <w:bCs/>
          <w:sz w:val="24"/>
          <w:szCs w:val="24"/>
        </w:rPr>
      </w:pPr>
      <w:r w:rsidRPr="001A3439">
        <w:rPr>
          <w:rFonts w:ascii="Bookman Old Style" w:hAnsi="Bookman Old Style"/>
          <w:b/>
          <w:bCs/>
          <w:sz w:val="24"/>
          <w:szCs w:val="24"/>
        </w:rPr>
        <w:t>Dokonuje się</w:t>
      </w:r>
      <w:r>
        <w:rPr>
          <w:rFonts w:ascii="Bookman Old Style" w:hAnsi="Bookman Old Style"/>
          <w:b/>
          <w:bCs/>
          <w:sz w:val="24"/>
          <w:szCs w:val="24"/>
        </w:rPr>
        <w:t xml:space="preserve"> zwiększeń </w:t>
      </w:r>
      <w:r>
        <w:rPr>
          <w:rFonts w:ascii="Bookman Old Style" w:hAnsi="Bookman Old Style"/>
          <w:b/>
          <w:bCs/>
          <w:sz w:val="24"/>
          <w:szCs w:val="24"/>
        </w:rPr>
        <w:t>wydatków</w:t>
      </w:r>
      <w:r w:rsidRPr="001A3439">
        <w:rPr>
          <w:rFonts w:ascii="Bookman Old Style" w:hAnsi="Bookman Old Style"/>
          <w:b/>
          <w:bCs/>
          <w:sz w:val="24"/>
          <w:szCs w:val="24"/>
        </w:rPr>
        <w:t xml:space="preserve"> bieżących</w:t>
      </w:r>
      <w:r>
        <w:rPr>
          <w:rFonts w:ascii="Bookman Old Style" w:hAnsi="Bookman Old Style"/>
          <w:b/>
          <w:bCs/>
          <w:sz w:val="24"/>
          <w:szCs w:val="24"/>
        </w:rPr>
        <w:t xml:space="preserve"> z tytułu korekty dotacji na finansowanie</w:t>
      </w:r>
      <w:r w:rsidRPr="001A3439">
        <w:rPr>
          <w:rFonts w:ascii="Bookman Old Style" w:hAnsi="Bookman Old Style"/>
          <w:b/>
          <w:bCs/>
          <w:sz w:val="24"/>
          <w:szCs w:val="24"/>
        </w:rPr>
        <w:t>:</w:t>
      </w:r>
      <w:r w:rsidRPr="00C042C0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0D96F459" w14:textId="7B6CC6B0" w:rsidR="00DB4D71" w:rsidRDefault="00DB4D71" w:rsidP="00DB4D71">
      <w:pPr>
        <w:spacing w:line="360" w:lineRule="auto"/>
        <w:ind w:left="426"/>
        <w:rPr>
          <w:rFonts w:ascii="Bookman Old Style" w:hAnsi="Bookman Old Style"/>
          <w:sz w:val="24"/>
          <w:szCs w:val="24"/>
        </w:rPr>
      </w:pPr>
      <w:r w:rsidRPr="00DB4D71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składek na ubezpieczenie zdrowotne opłacane za osoby pobierające niektóre świadczenia z pomocy społecznej – 1 000,00 zł,</w:t>
      </w:r>
    </w:p>
    <w:p w14:paraId="653DA3FF" w14:textId="77777777" w:rsidR="00DB4D71" w:rsidRDefault="00DB4D71" w:rsidP="00DB4D71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>wypłatę podopiecznym Gminnego Ośrodka Pomocy Społecznej w Czosnowie zasiłków stałych – 33 000,00 zł,</w:t>
      </w:r>
    </w:p>
    <w:p w14:paraId="6FFF5F11" w14:textId="77777777" w:rsidR="00DB4D71" w:rsidRDefault="00DB4D71" w:rsidP="00DB4D71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>usługi opiekuńcze i specjalistyczne usługi opiekuńcze – 37 246,00 zł,</w:t>
      </w:r>
    </w:p>
    <w:p w14:paraId="0051C23B" w14:textId="24D9E8AF" w:rsidR="00DB4D71" w:rsidRDefault="00DB4D71" w:rsidP="00DB4D71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>pomoc materialną dla uczniów o charakterze socjalnym – 4 775,00 zł.</w:t>
      </w:r>
    </w:p>
    <w:p w14:paraId="0587B352" w14:textId="3ABF29A5" w:rsidR="0095646D" w:rsidRPr="001A3439" w:rsidRDefault="0095646D" w:rsidP="003C692F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</w:p>
    <w:sectPr w:rsidR="0095646D" w:rsidRPr="001A3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8247A"/>
    <w:multiLevelType w:val="hybridMultilevel"/>
    <w:tmpl w:val="A2B47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0727"/>
    <w:multiLevelType w:val="hybridMultilevel"/>
    <w:tmpl w:val="50E618A4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5764"/>
    <w:multiLevelType w:val="hybridMultilevel"/>
    <w:tmpl w:val="CBFAC9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C691E"/>
    <w:multiLevelType w:val="hybridMultilevel"/>
    <w:tmpl w:val="A2B47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44FD8"/>
    <w:multiLevelType w:val="hybridMultilevel"/>
    <w:tmpl w:val="A2B47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20448"/>
    <w:multiLevelType w:val="hybridMultilevel"/>
    <w:tmpl w:val="84867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7564"/>
    <w:multiLevelType w:val="hybridMultilevel"/>
    <w:tmpl w:val="4148E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E3489"/>
    <w:multiLevelType w:val="hybridMultilevel"/>
    <w:tmpl w:val="CE669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01D91"/>
    <w:multiLevelType w:val="hybridMultilevel"/>
    <w:tmpl w:val="10304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F5C76"/>
    <w:multiLevelType w:val="hybridMultilevel"/>
    <w:tmpl w:val="67660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91313"/>
    <w:multiLevelType w:val="hybridMultilevel"/>
    <w:tmpl w:val="25745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32630"/>
    <w:multiLevelType w:val="hybridMultilevel"/>
    <w:tmpl w:val="8A6250D8"/>
    <w:lvl w:ilvl="0" w:tplc="A1E2EDC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7852390C"/>
    <w:multiLevelType w:val="hybridMultilevel"/>
    <w:tmpl w:val="EB8CE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A7EB0"/>
    <w:multiLevelType w:val="hybridMultilevel"/>
    <w:tmpl w:val="2D242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2"/>
  </w:num>
  <w:num w:numId="9">
    <w:abstractNumId w:val="13"/>
  </w:num>
  <w:num w:numId="10">
    <w:abstractNumId w:val="9"/>
  </w:num>
  <w:num w:numId="11">
    <w:abstractNumId w:val="2"/>
  </w:num>
  <w:num w:numId="12">
    <w:abstractNumId w:val="1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B75"/>
    <w:rsid w:val="00015820"/>
    <w:rsid w:val="00023AE0"/>
    <w:rsid w:val="00030AE8"/>
    <w:rsid w:val="00060B07"/>
    <w:rsid w:val="00080262"/>
    <w:rsid w:val="000B00DD"/>
    <w:rsid w:val="00114268"/>
    <w:rsid w:val="00154719"/>
    <w:rsid w:val="00191CB8"/>
    <w:rsid w:val="001A3439"/>
    <w:rsid w:val="0020020E"/>
    <w:rsid w:val="00237631"/>
    <w:rsid w:val="00243EC5"/>
    <w:rsid w:val="00282136"/>
    <w:rsid w:val="002A664D"/>
    <w:rsid w:val="002E083E"/>
    <w:rsid w:val="00305A83"/>
    <w:rsid w:val="00322625"/>
    <w:rsid w:val="00337365"/>
    <w:rsid w:val="00384725"/>
    <w:rsid w:val="003B6E37"/>
    <w:rsid w:val="003C692F"/>
    <w:rsid w:val="004A239F"/>
    <w:rsid w:val="004C3819"/>
    <w:rsid w:val="00516890"/>
    <w:rsid w:val="005311BD"/>
    <w:rsid w:val="0055149F"/>
    <w:rsid w:val="00570F77"/>
    <w:rsid w:val="005B4B24"/>
    <w:rsid w:val="005B7DBC"/>
    <w:rsid w:val="005D0C24"/>
    <w:rsid w:val="005D2587"/>
    <w:rsid w:val="005D48C3"/>
    <w:rsid w:val="00601D31"/>
    <w:rsid w:val="0060274B"/>
    <w:rsid w:val="006277A3"/>
    <w:rsid w:val="0063293C"/>
    <w:rsid w:val="00660F6B"/>
    <w:rsid w:val="006950A2"/>
    <w:rsid w:val="006D63EE"/>
    <w:rsid w:val="00765999"/>
    <w:rsid w:val="00772835"/>
    <w:rsid w:val="00775AE5"/>
    <w:rsid w:val="00780690"/>
    <w:rsid w:val="00787EC5"/>
    <w:rsid w:val="007C523A"/>
    <w:rsid w:val="007D6535"/>
    <w:rsid w:val="007F1B84"/>
    <w:rsid w:val="00806DE1"/>
    <w:rsid w:val="008357EF"/>
    <w:rsid w:val="008405A7"/>
    <w:rsid w:val="008470CA"/>
    <w:rsid w:val="0086016D"/>
    <w:rsid w:val="0086528D"/>
    <w:rsid w:val="008B19F6"/>
    <w:rsid w:val="008C5433"/>
    <w:rsid w:val="009046B3"/>
    <w:rsid w:val="00905B3C"/>
    <w:rsid w:val="0095646D"/>
    <w:rsid w:val="00963D7B"/>
    <w:rsid w:val="009856B5"/>
    <w:rsid w:val="009E428C"/>
    <w:rsid w:val="00A07477"/>
    <w:rsid w:val="00A1056F"/>
    <w:rsid w:val="00A12C52"/>
    <w:rsid w:val="00A166AA"/>
    <w:rsid w:val="00AB7946"/>
    <w:rsid w:val="00AC5B75"/>
    <w:rsid w:val="00AD3958"/>
    <w:rsid w:val="00B20333"/>
    <w:rsid w:val="00BB0DED"/>
    <w:rsid w:val="00BB4298"/>
    <w:rsid w:val="00C042C0"/>
    <w:rsid w:val="00C24871"/>
    <w:rsid w:val="00C33E40"/>
    <w:rsid w:val="00C478B1"/>
    <w:rsid w:val="00C5485E"/>
    <w:rsid w:val="00C6750B"/>
    <w:rsid w:val="00CB3DD2"/>
    <w:rsid w:val="00CE634A"/>
    <w:rsid w:val="00D52F5E"/>
    <w:rsid w:val="00D62572"/>
    <w:rsid w:val="00D75F62"/>
    <w:rsid w:val="00DA7C77"/>
    <w:rsid w:val="00DA7ECE"/>
    <w:rsid w:val="00DB4D71"/>
    <w:rsid w:val="00DB5AE1"/>
    <w:rsid w:val="00DF0580"/>
    <w:rsid w:val="00E342E3"/>
    <w:rsid w:val="00E457EF"/>
    <w:rsid w:val="00E568ED"/>
    <w:rsid w:val="00E71632"/>
    <w:rsid w:val="00EB199D"/>
    <w:rsid w:val="00EC54E2"/>
    <w:rsid w:val="00EC6D6A"/>
    <w:rsid w:val="00EF3FAB"/>
    <w:rsid w:val="00F20C63"/>
    <w:rsid w:val="00F2159C"/>
    <w:rsid w:val="00F428A2"/>
    <w:rsid w:val="00F80D0E"/>
    <w:rsid w:val="00F956FB"/>
    <w:rsid w:val="00F97F50"/>
    <w:rsid w:val="00FB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479F"/>
  <w15:docId w15:val="{1CD91C7A-3A6E-4307-9B03-D371B47B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Kicińska</dc:creator>
  <cp:lastModifiedBy>Anna Piasecka</cp:lastModifiedBy>
  <cp:revision>52</cp:revision>
  <cp:lastPrinted>2021-02-22T15:51:00Z</cp:lastPrinted>
  <dcterms:created xsi:type="dcterms:W3CDTF">2020-06-02T09:20:00Z</dcterms:created>
  <dcterms:modified xsi:type="dcterms:W3CDTF">2021-04-06T14:32:00Z</dcterms:modified>
</cp:coreProperties>
</file>