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0284B" w14:textId="16B4A913" w:rsidR="00601D31" w:rsidRDefault="00AC5B75" w:rsidP="00780690">
      <w:pPr>
        <w:jc w:val="center"/>
        <w:rPr>
          <w:rFonts w:ascii="Bookman Old Style" w:hAnsi="Bookman Old Style"/>
          <w:sz w:val="24"/>
          <w:szCs w:val="24"/>
        </w:rPr>
      </w:pPr>
      <w:r w:rsidRPr="00AC5B75">
        <w:rPr>
          <w:rFonts w:ascii="Bookman Old Style" w:hAnsi="Bookman Old Style"/>
          <w:sz w:val="24"/>
          <w:szCs w:val="24"/>
        </w:rPr>
        <w:t>Uzasadnienie do Zarządzenia Wójta Gminy Nr</w:t>
      </w:r>
      <w:r w:rsidR="00322625">
        <w:rPr>
          <w:rFonts w:ascii="Bookman Old Style" w:hAnsi="Bookman Old Style"/>
          <w:sz w:val="24"/>
          <w:szCs w:val="24"/>
        </w:rPr>
        <w:t xml:space="preserve"> </w:t>
      </w:r>
      <w:r w:rsidR="005F2F06">
        <w:rPr>
          <w:rFonts w:ascii="Bookman Old Style" w:hAnsi="Bookman Old Style"/>
          <w:sz w:val="24"/>
          <w:szCs w:val="24"/>
        </w:rPr>
        <w:t>6</w:t>
      </w:r>
      <w:r w:rsidR="00D53BD8">
        <w:rPr>
          <w:rFonts w:ascii="Bookman Old Style" w:hAnsi="Bookman Old Style"/>
          <w:sz w:val="24"/>
          <w:szCs w:val="24"/>
        </w:rPr>
        <w:t>4</w:t>
      </w:r>
      <w:r w:rsidR="00C5485E">
        <w:rPr>
          <w:rFonts w:ascii="Bookman Old Style" w:hAnsi="Bookman Old Style"/>
          <w:sz w:val="24"/>
          <w:szCs w:val="24"/>
        </w:rPr>
        <w:t>/202</w:t>
      </w:r>
      <w:r w:rsidR="00322625">
        <w:rPr>
          <w:rFonts w:ascii="Bookman Old Style" w:hAnsi="Bookman Old Style"/>
          <w:sz w:val="24"/>
          <w:szCs w:val="24"/>
        </w:rPr>
        <w:t>1</w:t>
      </w:r>
      <w:r w:rsidR="00780690">
        <w:rPr>
          <w:rFonts w:ascii="Bookman Old Style" w:hAnsi="Bookman Old Style"/>
          <w:sz w:val="24"/>
          <w:szCs w:val="24"/>
        </w:rPr>
        <w:t xml:space="preserve">                      </w:t>
      </w:r>
      <w:r w:rsidR="00322625">
        <w:rPr>
          <w:rFonts w:ascii="Bookman Old Style" w:hAnsi="Bookman Old Style"/>
          <w:sz w:val="24"/>
          <w:szCs w:val="24"/>
        </w:rPr>
        <w:t xml:space="preserve">      </w:t>
      </w:r>
      <w:r w:rsidR="00780690">
        <w:rPr>
          <w:rFonts w:ascii="Bookman Old Style" w:hAnsi="Bookman Old Style"/>
          <w:sz w:val="24"/>
          <w:szCs w:val="24"/>
        </w:rPr>
        <w:t xml:space="preserve">        </w:t>
      </w:r>
      <w:r w:rsidRPr="00AC5B75">
        <w:rPr>
          <w:rFonts w:ascii="Bookman Old Style" w:hAnsi="Bookman Old Style"/>
          <w:sz w:val="24"/>
          <w:szCs w:val="24"/>
        </w:rPr>
        <w:t>z dnia</w:t>
      </w:r>
      <w:r w:rsidR="00C24871">
        <w:rPr>
          <w:rFonts w:ascii="Bookman Old Style" w:hAnsi="Bookman Old Style"/>
          <w:sz w:val="24"/>
          <w:szCs w:val="24"/>
        </w:rPr>
        <w:t xml:space="preserve"> </w:t>
      </w:r>
      <w:r w:rsidR="00E568ED">
        <w:rPr>
          <w:rFonts w:ascii="Bookman Old Style" w:hAnsi="Bookman Old Style"/>
          <w:sz w:val="24"/>
          <w:szCs w:val="24"/>
        </w:rPr>
        <w:t>2</w:t>
      </w:r>
      <w:r w:rsidR="00D53BD8">
        <w:rPr>
          <w:rFonts w:ascii="Bookman Old Style" w:hAnsi="Bookman Old Style"/>
          <w:sz w:val="24"/>
          <w:szCs w:val="24"/>
        </w:rPr>
        <w:t>7</w:t>
      </w:r>
      <w:r w:rsidR="005F2F06">
        <w:rPr>
          <w:rFonts w:ascii="Bookman Old Style" w:hAnsi="Bookman Old Style"/>
          <w:sz w:val="24"/>
          <w:szCs w:val="24"/>
        </w:rPr>
        <w:t>.04</w:t>
      </w:r>
      <w:r w:rsidR="00322625">
        <w:rPr>
          <w:rFonts w:ascii="Bookman Old Style" w:hAnsi="Bookman Old Style"/>
          <w:sz w:val="24"/>
          <w:szCs w:val="24"/>
        </w:rPr>
        <w:t>.2021</w:t>
      </w:r>
      <w:r w:rsidRPr="00AC5B75">
        <w:rPr>
          <w:rFonts w:ascii="Bookman Old Style" w:hAnsi="Bookman Old Style"/>
          <w:sz w:val="24"/>
          <w:szCs w:val="24"/>
        </w:rPr>
        <w:t xml:space="preserve"> r</w:t>
      </w:r>
      <w:r w:rsidR="00963D7B">
        <w:rPr>
          <w:rFonts w:ascii="Bookman Old Style" w:hAnsi="Bookman Old Style"/>
          <w:sz w:val="24"/>
          <w:szCs w:val="24"/>
        </w:rPr>
        <w:t>.</w:t>
      </w:r>
    </w:p>
    <w:p w14:paraId="35344069" w14:textId="11C00770" w:rsidR="00384725" w:rsidRDefault="00963D7B" w:rsidP="008B19F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 uchwale budżetowej Gminy Czosnów na rok 202</w:t>
      </w:r>
      <w:r w:rsidR="00322625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 xml:space="preserve"> wprowadza się zmiany polegające na</w:t>
      </w:r>
      <w:r w:rsidR="00384725">
        <w:rPr>
          <w:rFonts w:ascii="Bookman Old Style" w:hAnsi="Bookman Old Style"/>
          <w:sz w:val="24"/>
          <w:szCs w:val="24"/>
        </w:rPr>
        <w:t>:</w:t>
      </w:r>
    </w:p>
    <w:p w14:paraId="2D524AAE" w14:textId="77777777" w:rsidR="00D53BD8" w:rsidRDefault="00DB4D71" w:rsidP="00D53BD8">
      <w:p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1A3439">
        <w:rPr>
          <w:rFonts w:ascii="Bookman Old Style" w:hAnsi="Bookman Old Style"/>
          <w:b/>
          <w:bCs/>
          <w:sz w:val="24"/>
          <w:szCs w:val="24"/>
        </w:rPr>
        <w:t>Dokonuje się</w:t>
      </w:r>
      <w:r>
        <w:rPr>
          <w:rFonts w:ascii="Bookman Old Style" w:hAnsi="Bookman Old Style"/>
          <w:b/>
          <w:bCs/>
          <w:sz w:val="24"/>
          <w:szCs w:val="24"/>
        </w:rPr>
        <w:t xml:space="preserve"> zwiększeń wydatków</w:t>
      </w:r>
      <w:r w:rsidRPr="001A3439">
        <w:rPr>
          <w:rFonts w:ascii="Bookman Old Style" w:hAnsi="Bookman Old Style"/>
          <w:b/>
          <w:bCs/>
          <w:sz w:val="24"/>
          <w:szCs w:val="24"/>
        </w:rPr>
        <w:t xml:space="preserve"> bieżących</w:t>
      </w:r>
      <w:r>
        <w:rPr>
          <w:rFonts w:ascii="Bookman Old Style" w:hAnsi="Bookman Old Style"/>
          <w:b/>
          <w:bCs/>
          <w:sz w:val="24"/>
          <w:szCs w:val="24"/>
        </w:rPr>
        <w:t xml:space="preserve"> z tytułu</w:t>
      </w:r>
      <w:r w:rsidR="00D53BD8">
        <w:rPr>
          <w:rFonts w:ascii="Bookman Old Style" w:hAnsi="Bookman Old Style"/>
          <w:b/>
          <w:bCs/>
          <w:sz w:val="24"/>
          <w:szCs w:val="24"/>
        </w:rPr>
        <w:t>:</w:t>
      </w:r>
      <w:r w:rsidR="00D53BD8" w:rsidRPr="00D53BD8">
        <w:rPr>
          <w:rFonts w:ascii="Bookman Old Style" w:hAnsi="Bookman Old Style"/>
          <w:sz w:val="24"/>
          <w:szCs w:val="24"/>
        </w:rPr>
        <w:t xml:space="preserve"> </w:t>
      </w:r>
    </w:p>
    <w:p w14:paraId="323DA22C" w14:textId="497DDD53" w:rsidR="00C704F5" w:rsidRDefault="00D53BD8" w:rsidP="00D53BD8">
      <w:p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Dokonuje się </w:t>
      </w:r>
      <w:r w:rsidRPr="008B19F6">
        <w:rPr>
          <w:rFonts w:ascii="Bookman Old Style" w:hAnsi="Bookman Old Style"/>
          <w:sz w:val="24"/>
          <w:szCs w:val="24"/>
        </w:rPr>
        <w:t>przeniesie</w:t>
      </w:r>
      <w:r>
        <w:rPr>
          <w:rFonts w:ascii="Bookman Old Style" w:hAnsi="Bookman Old Style"/>
          <w:sz w:val="24"/>
          <w:szCs w:val="24"/>
        </w:rPr>
        <w:t>ń</w:t>
      </w:r>
      <w:r w:rsidRPr="008B19F6">
        <w:rPr>
          <w:rFonts w:ascii="Bookman Old Style" w:hAnsi="Bookman Old Style"/>
          <w:sz w:val="24"/>
          <w:szCs w:val="24"/>
        </w:rPr>
        <w:t xml:space="preserve"> wydatków </w:t>
      </w:r>
      <w:r>
        <w:rPr>
          <w:rFonts w:ascii="Bookman Old Style" w:hAnsi="Bookman Old Style"/>
          <w:sz w:val="24"/>
          <w:szCs w:val="24"/>
        </w:rPr>
        <w:t>w ramach działu</w:t>
      </w:r>
      <w:r>
        <w:rPr>
          <w:rFonts w:ascii="Bookman Old Style" w:hAnsi="Bookman Old Style"/>
          <w:sz w:val="24"/>
          <w:szCs w:val="24"/>
        </w:rPr>
        <w:t xml:space="preserve"> - </w:t>
      </w:r>
      <w:r w:rsidR="00C704F5" w:rsidRPr="00C704F5">
        <w:rPr>
          <w:rFonts w:ascii="Bookman Old Style" w:hAnsi="Bookman Old Style"/>
          <w:sz w:val="24"/>
          <w:szCs w:val="24"/>
        </w:rPr>
        <w:t>wypłat</w:t>
      </w:r>
      <w:r w:rsidR="00C704F5">
        <w:rPr>
          <w:rFonts w:ascii="Bookman Old Style" w:hAnsi="Bookman Old Style"/>
          <w:sz w:val="24"/>
          <w:szCs w:val="24"/>
        </w:rPr>
        <w:t xml:space="preserve"> dla rolników zwrotu części podatku akcyzowego zawartego w cenie oleju napędowego wykorzystywanego do produkcji rolnej oraz na pokrycie kosztów postępowania w sprawie jego zwrotu – 46 825,46 zł,</w:t>
      </w:r>
    </w:p>
    <w:p w14:paraId="6CF8A384" w14:textId="01833640" w:rsidR="00C704F5" w:rsidRDefault="00C704F5" w:rsidP="00DB4D71">
      <w:pPr>
        <w:spacing w:line="360" w:lineRule="auto"/>
        <w:ind w:left="426"/>
        <w:rPr>
          <w:rFonts w:ascii="Bookman Old Style" w:hAnsi="Bookman Old Style"/>
          <w:b/>
          <w:bCs/>
          <w:sz w:val="24"/>
          <w:szCs w:val="24"/>
        </w:rPr>
      </w:pPr>
    </w:p>
    <w:sectPr w:rsidR="00C70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247A"/>
    <w:multiLevelType w:val="hybridMultilevel"/>
    <w:tmpl w:val="A2B47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0727"/>
    <w:multiLevelType w:val="hybridMultilevel"/>
    <w:tmpl w:val="50E618A4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35764"/>
    <w:multiLevelType w:val="hybridMultilevel"/>
    <w:tmpl w:val="CBFAC9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C691E"/>
    <w:multiLevelType w:val="hybridMultilevel"/>
    <w:tmpl w:val="A2B47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44FD8"/>
    <w:multiLevelType w:val="hybridMultilevel"/>
    <w:tmpl w:val="A2B47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20448"/>
    <w:multiLevelType w:val="hybridMultilevel"/>
    <w:tmpl w:val="84867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27564"/>
    <w:multiLevelType w:val="hybridMultilevel"/>
    <w:tmpl w:val="4148E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E3489"/>
    <w:multiLevelType w:val="hybridMultilevel"/>
    <w:tmpl w:val="CE6698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01D91"/>
    <w:multiLevelType w:val="hybridMultilevel"/>
    <w:tmpl w:val="10304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F5C76"/>
    <w:multiLevelType w:val="hybridMultilevel"/>
    <w:tmpl w:val="67660A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91313"/>
    <w:multiLevelType w:val="hybridMultilevel"/>
    <w:tmpl w:val="25745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32630"/>
    <w:multiLevelType w:val="hybridMultilevel"/>
    <w:tmpl w:val="8A6250D8"/>
    <w:lvl w:ilvl="0" w:tplc="A1E2EDC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7852390C"/>
    <w:multiLevelType w:val="hybridMultilevel"/>
    <w:tmpl w:val="EB8CE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A7EB0"/>
    <w:multiLevelType w:val="hybridMultilevel"/>
    <w:tmpl w:val="2D242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2"/>
  </w:num>
  <w:num w:numId="9">
    <w:abstractNumId w:val="13"/>
  </w:num>
  <w:num w:numId="10">
    <w:abstractNumId w:val="9"/>
  </w:num>
  <w:num w:numId="11">
    <w:abstractNumId w:val="2"/>
  </w:num>
  <w:num w:numId="12">
    <w:abstractNumId w:val="11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B75"/>
    <w:rsid w:val="00015820"/>
    <w:rsid w:val="00023AE0"/>
    <w:rsid w:val="00030AE8"/>
    <w:rsid w:val="00060B07"/>
    <w:rsid w:val="00080262"/>
    <w:rsid w:val="000B00DD"/>
    <w:rsid w:val="00114268"/>
    <w:rsid w:val="00154719"/>
    <w:rsid w:val="00191CB8"/>
    <w:rsid w:val="001A3439"/>
    <w:rsid w:val="0020020E"/>
    <w:rsid w:val="00237631"/>
    <w:rsid w:val="00243EC5"/>
    <w:rsid w:val="00282136"/>
    <w:rsid w:val="002A664D"/>
    <w:rsid w:val="002E083E"/>
    <w:rsid w:val="00305A83"/>
    <w:rsid w:val="00322625"/>
    <w:rsid w:val="00337365"/>
    <w:rsid w:val="00384725"/>
    <w:rsid w:val="003B6E37"/>
    <w:rsid w:val="003C692F"/>
    <w:rsid w:val="004A239F"/>
    <w:rsid w:val="004C3819"/>
    <w:rsid w:val="00516890"/>
    <w:rsid w:val="005311BD"/>
    <w:rsid w:val="0055149F"/>
    <w:rsid w:val="00570F77"/>
    <w:rsid w:val="005B4B24"/>
    <w:rsid w:val="005B7DBC"/>
    <w:rsid w:val="005D0C24"/>
    <w:rsid w:val="005D2587"/>
    <w:rsid w:val="005D48C3"/>
    <w:rsid w:val="005F2F06"/>
    <w:rsid w:val="00601D31"/>
    <w:rsid w:val="0060274B"/>
    <w:rsid w:val="006277A3"/>
    <w:rsid w:val="0063293C"/>
    <w:rsid w:val="00660F6B"/>
    <w:rsid w:val="006950A2"/>
    <w:rsid w:val="006D63EE"/>
    <w:rsid w:val="00706491"/>
    <w:rsid w:val="00765999"/>
    <w:rsid w:val="00772835"/>
    <w:rsid w:val="00775AE5"/>
    <w:rsid w:val="00780690"/>
    <w:rsid w:val="00787EC5"/>
    <w:rsid w:val="007C523A"/>
    <w:rsid w:val="007D6535"/>
    <w:rsid w:val="007F1B84"/>
    <w:rsid w:val="00806DE1"/>
    <w:rsid w:val="008357EF"/>
    <w:rsid w:val="008405A7"/>
    <w:rsid w:val="008470CA"/>
    <w:rsid w:val="0086016D"/>
    <w:rsid w:val="0086528D"/>
    <w:rsid w:val="008B19F6"/>
    <w:rsid w:val="008C5433"/>
    <w:rsid w:val="009046B3"/>
    <w:rsid w:val="00905B3C"/>
    <w:rsid w:val="0095646D"/>
    <w:rsid w:val="00963D7B"/>
    <w:rsid w:val="009856B5"/>
    <w:rsid w:val="009E428C"/>
    <w:rsid w:val="00A07477"/>
    <w:rsid w:val="00A1056F"/>
    <w:rsid w:val="00A12C52"/>
    <w:rsid w:val="00A166AA"/>
    <w:rsid w:val="00AB7946"/>
    <w:rsid w:val="00AC5B75"/>
    <w:rsid w:val="00AD3958"/>
    <w:rsid w:val="00B20333"/>
    <w:rsid w:val="00BB0DED"/>
    <w:rsid w:val="00BB4298"/>
    <w:rsid w:val="00C042C0"/>
    <w:rsid w:val="00C24871"/>
    <w:rsid w:val="00C33E40"/>
    <w:rsid w:val="00C478B1"/>
    <w:rsid w:val="00C5485E"/>
    <w:rsid w:val="00C6750B"/>
    <w:rsid w:val="00C704F5"/>
    <w:rsid w:val="00CB3DD2"/>
    <w:rsid w:val="00CE634A"/>
    <w:rsid w:val="00D52F5E"/>
    <w:rsid w:val="00D53BD8"/>
    <w:rsid w:val="00D62572"/>
    <w:rsid w:val="00D75F62"/>
    <w:rsid w:val="00DA7C77"/>
    <w:rsid w:val="00DA7ECE"/>
    <w:rsid w:val="00DB4D71"/>
    <w:rsid w:val="00DB5AE1"/>
    <w:rsid w:val="00DF0580"/>
    <w:rsid w:val="00E342E3"/>
    <w:rsid w:val="00E457EF"/>
    <w:rsid w:val="00E568ED"/>
    <w:rsid w:val="00E71632"/>
    <w:rsid w:val="00EB199D"/>
    <w:rsid w:val="00EC54E2"/>
    <w:rsid w:val="00EC6D6A"/>
    <w:rsid w:val="00EF3FAB"/>
    <w:rsid w:val="00F20C63"/>
    <w:rsid w:val="00F2159C"/>
    <w:rsid w:val="00F428A2"/>
    <w:rsid w:val="00F80D0E"/>
    <w:rsid w:val="00F956FB"/>
    <w:rsid w:val="00F97F50"/>
    <w:rsid w:val="00FB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479F"/>
  <w15:docId w15:val="{1CD91C7A-3A6E-4307-9B03-D371B47B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Kicińska</dc:creator>
  <cp:lastModifiedBy>Anna Piasecka</cp:lastModifiedBy>
  <cp:revision>56</cp:revision>
  <cp:lastPrinted>2021-02-22T15:51:00Z</cp:lastPrinted>
  <dcterms:created xsi:type="dcterms:W3CDTF">2020-06-02T09:20:00Z</dcterms:created>
  <dcterms:modified xsi:type="dcterms:W3CDTF">2021-05-11T10:33:00Z</dcterms:modified>
</cp:coreProperties>
</file>