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36851" w14:textId="77777777" w:rsidR="0006725B" w:rsidRPr="00605BA7" w:rsidRDefault="0006725B" w:rsidP="00DD52D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05BA7">
        <w:rPr>
          <w:rFonts w:ascii="Bookman Old Style" w:hAnsi="Bookman Old Style"/>
          <w:b/>
          <w:sz w:val="24"/>
          <w:szCs w:val="24"/>
        </w:rPr>
        <w:t>Objaśnienia przyjętych wartości do Wieloletniej Prognozy Finansowej</w:t>
      </w:r>
    </w:p>
    <w:p w14:paraId="3465B8FA" w14:textId="246DB7D3" w:rsidR="0006725B" w:rsidRDefault="0006725B" w:rsidP="00DD52D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Wieloletnia Prognoza Finansowa została sporządzona na lata 2</w:t>
      </w:r>
      <w:r w:rsidR="008A4986">
        <w:rPr>
          <w:rFonts w:ascii="Bookman Old Style" w:hAnsi="Bookman Old Style"/>
          <w:sz w:val="24"/>
          <w:szCs w:val="24"/>
        </w:rPr>
        <w:t>02</w:t>
      </w:r>
      <w:r w:rsidR="00553DC4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-202</w:t>
      </w:r>
      <w:r w:rsidR="00553DC4">
        <w:rPr>
          <w:rFonts w:ascii="Bookman Old Style" w:hAnsi="Bookman Old Style"/>
          <w:sz w:val="24"/>
          <w:szCs w:val="24"/>
        </w:rPr>
        <w:t>8</w:t>
      </w:r>
      <w:r w:rsidR="009B6D76"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 xml:space="preserve"> tj. na okres, na który przypadają spłaty rat kredytów i pożyczek zaciągniętych  w latach wcześniejszych oraz planowan</w:t>
      </w:r>
      <w:r w:rsidR="008A4986">
        <w:rPr>
          <w:rFonts w:ascii="Bookman Old Style" w:hAnsi="Bookman Old Style"/>
          <w:sz w:val="24"/>
          <w:szCs w:val="24"/>
        </w:rPr>
        <w:t>ego</w:t>
      </w:r>
      <w:r>
        <w:rPr>
          <w:rFonts w:ascii="Bookman Old Style" w:hAnsi="Bookman Old Style"/>
          <w:sz w:val="24"/>
          <w:szCs w:val="24"/>
        </w:rPr>
        <w:t xml:space="preserve"> do zaciągnięcia kredy</w:t>
      </w:r>
      <w:r w:rsidR="008A4986">
        <w:rPr>
          <w:rFonts w:ascii="Bookman Old Style" w:hAnsi="Bookman Old Style"/>
          <w:sz w:val="24"/>
          <w:szCs w:val="24"/>
        </w:rPr>
        <w:t>tu</w:t>
      </w:r>
      <w:r>
        <w:rPr>
          <w:rFonts w:ascii="Bookman Old Style" w:hAnsi="Bookman Old Style"/>
          <w:sz w:val="24"/>
          <w:szCs w:val="24"/>
        </w:rPr>
        <w:t xml:space="preserve"> na spłaty rat kredytów i pożyczek</w:t>
      </w:r>
      <w:r w:rsidR="008A4986">
        <w:rPr>
          <w:rFonts w:ascii="Bookman Old Style" w:hAnsi="Bookman Old Style"/>
          <w:sz w:val="24"/>
          <w:szCs w:val="24"/>
        </w:rPr>
        <w:t xml:space="preserve"> w roku 202</w:t>
      </w:r>
      <w:r w:rsidR="00553DC4">
        <w:rPr>
          <w:rFonts w:ascii="Bookman Old Style" w:hAnsi="Bookman Old Style"/>
          <w:sz w:val="24"/>
          <w:szCs w:val="24"/>
        </w:rPr>
        <w:t>1</w:t>
      </w:r>
      <w:r w:rsidR="008A4986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Przedsięwzięcia zostały zaplanowane na lata 20</w:t>
      </w:r>
      <w:r w:rsidR="008A4986">
        <w:rPr>
          <w:rFonts w:ascii="Bookman Old Style" w:hAnsi="Bookman Old Style"/>
          <w:sz w:val="24"/>
          <w:szCs w:val="24"/>
        </w:rPr>
        <w:t>2</w:t>
      </w:r>
      <w:r w:rsidR="00553DC4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-2025. </w:t>
      </w:r>
    </w:p>
    <w:p w14:paraId="3D762896" w14:textId="4767E195" w:rsidR="0006725B" w:rsidRDefault="0006725B" w:rsidP="00DD52D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Do opracowania WPF wykorzystano analizy wykonania dochodów i wydatków budżetu w okresie 3 lat, w tym przewidywane wykonanie w </w:t>
      </w:r>
      <w:r w:rsidR="00013BDA">
        <w:rPr>
          <w:rFonts w:ascii="Bookman Old Style" w:hAnsi="Bookman Old Style"/>
          <w:sz w:val="24"/>
          <w:szCs w:val="24"/>
        </w:rPr>
        <w:t>roku 20</w:t>
      </w:r>
      <w:r w:rsidR="00553DC4"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</w:rPr>
        <w:t>, wytyczne dotyczące założeń makroekonomicznych na potrzeby wieloletnich prognoz finansowych jednostek samorządu terytorialnego opublikowane przez Ministerstwo Finansów, skorygowane wieloletnie plany inwestycyjne gminy, informacji Ministra Finansów o wysokości subwencji na zadania oświatowe na rok 20</w:t>
      </w:r>
      <w:r w:rsidR="000D4D2E">
        <w:rPr>
          <w:rFonts w:ascii="Bookman Old Style" w:hAnsi="Bookman Old Style"/>
          <w:sz w:val="24"/>
          <w:szCs w:val="24"/>
        </w:rPr>
        <w:t>2</w:t>
      </w:r>
      <w:r w:rsidR="00553DC4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, informacji Wojewody o kwotach planowanych dotacji na zadania zlecone z zakresu administracji rządowej oraz na zadania własne, informacji Krajowego Biura Wyborczego o wysokości dotacji na prowadzenie stałego rejestru wyborców, podstawy  ustalenia podatków i opłat lokalnych.     Przy planowaniu wydatków kierowano się niezbędną racjonalizacją wydatków</w:t>
      </w:r>
      <w:r w:rsidR="004A7D9F">
        <w:rPr>
          <w:rFonts w:ascii="Bookman Old Style" w:hAnsi="Bookman Old Style"/>
          <w:sz w:val="24"/>
          <w:szCs w:val="24"/>
        </w:rPr>
        <w:t>.</w:t>
      </w:r>
    </w:p>
    <w:p w14:paraId="78FFCD31" w14:textId="77777777" w:rsidR="0006725B" w:rsidRDefault="0006725B" w:rsidP="00DD52D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770756">
        <w:rPr>
          <w:rFonts w:ascii="Bookman Old Style" w:hAnsi="Bookman Old Style"/>
          <w:b/>
          <w:sz w:val="24"/>
          <w:szCs w:val="24"/>
        </w:rPr>
        <w:t>Prognoza dochodów</w:t>
      </w:r>
    </w:p>
    <w:p w14:paraId="086FD4AE" w14:textId="77777777" w:rsidR="0006725B" w:rsidRDefault="0006725B" w:rsidP="0006725B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Dochody bieżące w zakresie:</w:t>
      </w:r>
    </w:p>
    <w:p w14:paraId="453EBEB3" w14:textId="77777777" w:rsidR="0006725B" w:rsidRDefault="0006725B" w:rsidP="00CE2571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70756">
        <w:rPr>
          <w:rFonts w:ascii="Bookman Old Style" w:hAnsi="Bookman Old Style"/>
          <w:sz w:val="24"/>
          <w:szCs w:val="24"/>
        </w:rPr>
        <w:t>dotacji i subwencji zostały zaplanowane w wysokościach wyszczególnionych w w/w infor</w:t>
      </w:r>
      <w:r>
        <w:rPr>
          <w:rFonts w:ascii="Bookman Old Style" w:hAnsi="Bookman Old Style"/>
          <w:sz w:val="24"/>
          <w:szCs w:val="24"/>
        </w:rPr>
        <w:t>macjach,</w:t>
      </w:r>
    </w:p>
    <w:p w14:paraId="1326A84E" w14:textId="5471D5FB" w:rsidR="0006725B" w:rsidRDefault="0006725B" w:rsidP="00CE2571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dochodów z tytułu podatków lokalnych na podstawie przedmiotu opodatkowania według stanu na 31.10.20</w:t>
      </w:r>
      <w:r w:rsidR="00553DC4"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</w:rPr>
        <w:t xml:space="preserve"> rok z uwzględnieniem windykacji należności wymagalnych oraz prowadzonych postępowań podatkowych o zwrot nadpłat,</w:t>
      </w:r>
    </w:p>
    <w:p w14:paraId="4D13728E" w14:textId="77777777" w:rsidR="0006725B" w:rsidRDefault="0006725B" w:rsidP="00CE2571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wpływów z czynszów i najmów oraz rozliczeń z najemcami mieszkań komunalnych na podstawie zawartych umów,</w:t>
      </w:r>
    </w:p>
    <w:p w14:paraId="7E1E9097" w14:textId="2385C433" w:rsidR="0006725B" w:rsidRDefault="0006725B" w:rsidP="00CE2571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opłat na podstawie przewidywanego wykonania roku 20</w:t>
      </w:r>
      <w:r w:rsidR="00553DC4"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</w:rPr>
        <w:t>,</w:t>
      </w:r>
    </w:p>
    <w:p w14:paraId="759DFD58" w14:textId="1EB5E3B7" w:rsidR="003D51E8" w:rsidRDefault="0006725B" w:rsidP="00CE2571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dotacje na zadania przedszkolne wyliczono według liczby dzieci           w wieku przedszkolnym i kwoty </w:t>
      </w:r>
      <w:r w:rsidRPr="00A540D9">
        <w:rPr>
          <w:rFonts w:ascii="Bookman Old Style" w:hAnsi="Bookman Old Style"/>
          <w:sz w:val="24"/>
          <w:szCs w:val="24"/>
        </w:rPr>
        <w:t>1 4</w:t>
      </w:r>
      <w:r w:rsidR="008A678C" w:rsidRPr="00A540D9">
        <w:rPr>
          <w:rFonts w:ascii="Bookman Old Style" w:hAnsi="Bookman Old Style"/>
          <w:sz w:val="24"/>
          <w:szCs w:val="24"/>
        </w:rPr>
        <w:t>71</w:t>
      </w:r>
      <w:r w:rsidRPr="00A540D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zł na dziecko</w:t>
      </w:r>
      <w:r w:rsidR="000D4D2E">
        <w:rPr>
          <w:rFonts w:ascii="Bookman Old Style" w:hAnsi="Bookman Old Style"/>
          <w:sz w:val="24"/>
          <w:szCs w:val="24"/>
        </w:rPr>
        <w:t>.</w:t>
      </w:r>
    </w:p>
    <w:p w14:paraId="490D08FC" w14:textId="77777777" w:rsidR="003D51E8" w:rsidRPr="003D51E8" w:rsidRDefault="003D51E8" w:rsidP="00CE2571">
      <w:pPr>
        <w:pStyle w:val="Akapitzlist"/>
        <w:spacing w:line="360" w:lineRule="auto"/>
        <w:rPr>
          <w:rFonts w:ascii="Bookman Old Style" w:hAnsi="Bookman Old Style"/>
          <w:sz w:val="24"/>
          <w:szCs w:val="24"/>
        </w:rPr>
      </w:pPr>
    </w:p>
    <w:p w14:paraId="141E9AAB" w14:textId="6074F62C" w:rsidR="002E333A" w:rsidRDefault="0006725B" w:rsidP="00CE257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E333A">
        <w:rPr>
          <w:rFonts w:ascii="Bookman Old Style" w:hAnsi="Bookman Old Style"/>
          <w:sz w:val="24"/>
          <w:szCs w:val="24"/>
        </w:rPr>
        <w:t xml:space="preserve">Dochody majątkowe zostały zaplanowane w wysokości </w:t>
      </w:r>
      <w:r w:rsidR="00553DC4">
        <w:rPr>
          <w:rFonts w:ascii="Bookman Old Style" w:hAnsi="Bookman Old Style"/>
          <w:sz w:val="24"/>
          <w:szCs w:val="24"/>
        </w:rPr>
        <w:t xml:space="preserve">704 396,92 </w:t>
      </w:r>
      <w:r w:rsidR="002E333A" w:rsidRPr="002E333A">
        <w:rPr>
          <w:rFonts w:ascii="Bookman Old Style" w:hAnsi="Bookman Old Style"/>
          <w:sz w:val="24"/>
          <w:szCs w:val="24"/>
        </w:rPr>
        <w:t>zł, w tym:</w:t>
      </w:r>
      <w:r w:rsidRPr="002E333A">
        <w:rPr>
          <w:rFonts w:ascii="Bookman Old Style" w:hAnsi="Bookman Old Style"/>
          <w:sz w:val="24"/>
          <w:szCs w:val="24"/>
        </w:rPr>
        <w:t xml:space="preserve"> </w:t>
      </w:r>
    </w:p>
    <w:p w14:paraId="5CF2C19E" w14:textId="133097E1" w:rsidR="00AD4E9E" w:rsidRPr="00CC4BEB" w:rsidRDefault="00A540D9" w:rsidP="00CC4BEB">
      <w:pPr>
        <w:pStyle w:val="Akapitzlist"/>
        <w:numPr>
          <w:ilvl w:val="0"/>
          <w:numId w:val="1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</w:t>
      </w:r>
      <w:r w:rsidR="00AD4E9E" w:rsidRPr="00CC4BEB">
        <w:rPr>
          <w:rFonts w:ascii="Bookman Old Style" w:hAnsi="Bookman Old Style"/>
          <w:sz w:val="24"/>
          <w:szCs w:val="24"/>
        </w:rPr>
        <w:t xml:space="preserve">godnie z podpisaną umową partnerską z Miastem Stołecznym Warszawa gmina Czosnów otrzyma dofinansowanie w kwocie 220 396,92 zł ( 80% kosztów kwalifikowanych projektu) </w:t>
      </w:r>
      <w:r>
        <w:rPr>
          <w:rFonts w:ascii="Bookman Old Style" w:hAnsi="Bookman Old Style"/>
          <w:sz w:val="24"/>
          <w:szCs w:val="24"/>
        </w:rPr>
        <w:t xml:space="preserve">                       </w:t>
      </w:r>
      <w:r w:rsidR="00AD4E9E" w:rsidRPr="00CC4BEB">
        <w:rPr>
          <w:rFonts w:ascii="Bookman Old Style" w:hAnsi="Bookman Old Style"/>
          <w:sz w:val="24"/>
          <w:szCs w:val="24"/>
        </w:rPr>
        <w:t xml:space="preserve">z przeznaczeniem na realizację projektu „ Wirtualny Warszawski Obszar Funkcjonalny ( Wirtual WOF) w ramach Zintegrowanych Inwestycji Terytorialnych. Kwota dofinansowania pochodzi ze środków Europejskiego Funduszu Rozwoju Regionalnego.  </w:t>
      </w:r>
    </w:p>
    <w:p w14:paraId="743FD78D" w14:textId="7ED22F7E" w:rsidR="0006725B" w:rsidRPr="00CC4BEB" w:rsidRDefault="0006725B" w:rsidP="00CC4BEB">
      <w:pPr>
        <w:spacing w:after="0" w:line="360" w:lineRule="auto"/>
        <w:ind w:left="708"/>
        <w:rPr>
          <w:rFonts w:ascii="Bookman Old Style" w:hAnsi="Bookman Old Style"/>
        </w:rPr>
      </w:pPr>
      <w:r w:rsidRPr="00CC4BEB">
        <w:rPr>
          <w:rFonts w:ascii="Bookman Old Style" w:hAnsi="Bookman Old Style"/>
          <w:sz w:val="24"/>
          <w:szCs w:val="24"/>
        </w:rPr>
        <w:t xml:space="preserve">Dotacja została zaplanowana na podstawie zawartej umowy </w:t>
      </w:r>
      <w:r w:rsidR="00B42D6C" w:rsidRPr="00CC4BEB">
        <w:rPr>
          <w:rFonts w:ascii="Bookman Old Style" w:hAnsi="Bookman Old Style"/>
          <w:sz w:val="24"/>
          <w:szCs w:val="24"/>
        </w:rPr>
        <w:t xml:space="preserve">                </w:t>
      </w:r>
      <w:r w:rsidRPr="00CC4BEB">
        <w:rPr>
          <w:rFonts w:ascii="Bookman Old Style" w:hAnsi="Bookman Old Style"/>
          <w:sz w:val="24"/>
          <w:szCs w:val="24"/>
        </w:rPr>
        <w:t>o dofinansowanie projektu.</w:t>
      </w:r>
    </w:p>
    <w:p w14:paraId="05F1521F" w14:textId="5BA09932" w:rsidR="00AD4E9E" w:rsidRPr="00AD4E9E" w:rsidRDefault="00CC4BEB" w:rsidP="00A540D9">
      <w:pPr>
        <w:spacing w:before="360" w:after="240" w:line="24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2) </w:t>
      </w:r>
      <w:r w:rsidR="00B42D6C" w:rsidRPr="00AD4E9E">
        <w:rPr>
          <w:rFonts w:ascii="Bookman Old Style" w:hAnsi="Bookman Old Style"/>
          <w:sz w:val="24"/>
          <w:szCs w:val="24"/>
        </w:rPr>
        <w:t xml:space="preserve">Sprzedaż działek gminnych – </w:t>
      </w:r>
      <w:r w:rsidR="00062D47" w:rsidRPr="00AD4E9E">
        <w:rPr>
          <w:rFonts w:ascii="Bookman Old Style" w:hAnsi="Bookman Old Style"/>
          <w:sz w:val="24"/>
          <w:szCs w:val="24"/>
        </w:rPr>
        <w:t>464 000</w:t>
      </w:r>
      <w:r w:rsidR="00B42D6C" w:rsidRPr="00AD4E9E">
        <w:rPr>
          <w:rFonts w:ascii="Bookman Old Style" w:hAnsi="Bookman Old Style"/>
          <w:sz w:val="24"/>
          <w:szCs w:val="24"/>
        </w:rPr>
        <w:t>,00 zł . Do sprzedaży zostały zaplanowane następujące działki:</w:t>
      </w:r>
      <w:r w:rsidR="00E82957" w:rsidRPr="00AD4E9E">
        <w:rPr>
          <w:rFonts w:ascii="Bookman Old Style" w:hAnsi="Bookman Old Style"/>
        </w:rPr>
        <w:t xml:space="preserve"> </w:t>
      </w:r>
    </w:p>
    <w:p w14:paraId="400CACC6" w14:textId="07248BD8" w:rsidR="00AD4E9E" w:rsidRPr="00AD4E9E" w:rsidRDefault="00AD4E9E" w:rsidP="00AD4E9E">
      <w:pPr>
        <w:spacing w:before="360" w:after="24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 xml:space="preserve">- </w:t>
      </w:r>
      <w:r w:rsidRPr="00AD4E9E">
        <w:rPr>
          <w:rFonts w:ascii="Bookman Old Style" w:hAnsi="Bookman Old Style"/>
          <w:sz w:val="24"/>
          <w:szCs w:val="24"/>
        </w:rPr>
        <w:t>Sowia Wola Nr działki 83/18 o powierzchni  0,12 ha- 120 000,00 zł,</w:t>
      </w:r>
    </w:p>
    <w:p w14:paraId="414D06CA" w14:textId="74415E49" w:rsidR="00AD4E9E" w:rsidRPr="00AD4E9E" w:rsidRDefault="00AD4E9E" w:rsidP="00AD4E9E">
      <w:pPr>
        <w:spacing w:before="360" w:after="24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Pr="00AD4E9E">
        <w:rPr>
          <w:rFonts w:ascii="Bookman Old Style" w:hAnsi="Bookman Old Style"/>
          <w:sz w:val="24"/>
          <w:szCs w:val="24"/>
        </w:rPr>
        <w:t>Sowia Wola Nr działki 83/15 o powierzchni 0,0917 ha- 64 000,00 zł,</w:t>
      </w:r>
    </w:p>
    <w:p w14:paraId="553BD643" w14:textId="56A062EA" w:rsidR="00B42D6C" w:rsidRDefault="00AD4E9E" w:rsidP="00AD4E9E">
      <w:pPr>
        <w:spacing w:before="360" w:after="24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-</w:t>
      </w:r>
      <w:r w:rsidRPr="00AD4E9E">
        <w:rPr>
          <w:rFonts w:ascii="Bookman Old Style" w:hAnsi="Bookman Old Style"/>
          <w:sz w:val="24"/>
          <w:szCs w:val="24"/>
        </w:rPr>
        <w:t>Sowia Wola Nr działki 88/2 o powierzchni 0,1387 ha-130 000,00 zł,</w:t>
      </w:r>
    </w:p>
    <w:p w14:paraId="61FF7F00" w14:textId="1363EE8B" w:rsidR="00CC4BEB" w:rsidRPr="00AD4E9E" w:rsidRDefault="00CC4BEB" w:rsidP="00A540D9">
      <w:pPr>
        <w:spacing w:before="360" w:after="240" w:line="240" w:lineRule="auto"/>
        <w:ind w:left="993" w:hanging="27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3) Wpływy z tytułu przekształcenia prawa użytkowania wieczystego </w:t>
      </w:r>
      <w:r w:rsidR="009B6D76"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>w prawo własności – 20 000,00 zł.</w:t>
      </w:r>
    </w:p>
    <w:p w14:paraId="7397A8D8" w14:textId="77777777" w:rsidR="0006725B" w:rsidRDefault="0006725B" w:rsidP="00CE257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5376B8">
        <w:rPr>
          <w:rFonts w:ascii="Bookman Old Style" w:hAnsi="Bookman Old Style"/>
          <w:b/>
          <w:sz w:val="24"/>
          <w:szCs w:val="24"/>
        </w:rPr>
        <w:t>Prognoza wydatków</w:t>
      </w:r>
    </w:p>
    <w:p w14:paraId="1C3564E0" w14:textId="560BC707" w:rsidR="0006725B" w:rsidRDefault="0006725B" w:rsidP="00CE257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roku 20</w:t>
      </w:r>
      <w:r w:rsidR="009309F2">
        <w:rPr>
          <w:rFonts w:ascii="Bookman Old Style" w:hAnsi="Bookman Old Style"/>
          <w:sz w:val="24"/>
          <w:szCs w:val="24"/>
        </w:rPr>
        <w:t>2</w:t>
      </w:r>
      <w:r w:rsidR="00C362C4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 wydatki budżetu zostały zaplanowane według planu wykonania  wydatków w roku 20</w:t>
      </w:r>
      <w:r w:rsidR="00C362C4"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</w:rPr>
        <w:t xml:space="preserve"> oraz projektowanych wydatków jednostek budżetowych gminy w roku 20</w:t>
      </w:r>
      <w:r w:rsidR="00032B9F">
        <w:rPr>
          <w:rFonts w:ascii="Bookman Old Style" w:hAnsi="Bookman Old Style"/>
          <w:sz w:val="24"/>
          <w:szCs w:val="24"/>
        </w:rPr>
        <w:t>2</w:t>
      </w:r>
      <w:r w:rsidR="00C362C4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 i planowanych do realizacji zadań inwestycyjnych i bieżącyc</w:t>
      </w:r>
      <w:r w:rsidR="00607BA2">
        <w:rPr>
          <w:rFonts w:ascii="Bookman Old Style" w:hAnsi="Bookman Old Style"/>
          <w:sz w:val="24"/>
          <w:szCs w:val="24"/>
        </w:rPr>
        <w:t>h. Wzrost planu wydatków wynika ze wzrost</w:t>
      </w:r>
      <w:r w:rsidR="0049437D">
        <w:rPr>
          <w:rFonts w:ascii="Bookman Old Style" w:hAnsi="Bookman Old Style"/>
          <w:sz w:val="24"/>
          <w:szCs w:val="24"/>
        </w:rPr>
        <w:t>u</w:t>
      </w:r>
      <w:r w:rsidR="00607BA2">
        <w:rPr>
          <w:rFonts w:ascii="Bookman Old Style" w:hAnsi="Bookman Old Style"/>
          <w:sz w:val="24"/>
          <w:szCs w:val="24"/>
        </w:rPr>
        <w:t xml:space="preserve"> planu na zadania zlecone</w:t>
      </w:r>
      <w:r w:rsidR="00607BA2" w:rsidRPr="00607BA2">
        <w:rPr>
          <w:rFonts w:ascii="Bookman Old Style" w:hAnsi="Bookman Old Style"/>
          <w:sz w:val="24"/>
          <w:szCs w:val="24"/>
        </w:rPr>
        <w:t xml:space="preserve"> </w:t>
      </w:r>
      <w:r w:rsidR="00607BA2">
        <w:rPr>
          <w:rFonts w:ascii="Bookman Old Style" w:hAnsi="Bookman Old Style"/>
          <w:sz w:val="24"/>
          <w:szCs w:val="24"/>
        </w:rPr>
        <w:t>z zakresu administracji rządowej oraz na zadania własne</w:t>
      </w:r>
      <w:r w:rsidR="009B6D76">
        <w:rPr>
          <w:rFonts w:ascii="Bookman Old Style" w:hAnsi="Bookman Old Style"/>
          <w:sz w:val="24"/>
          <w:szCs w:val="24"/>
        </w:rPr>
        <w:t xml:space="preserve">, wzrostu </w:t>
      </w:r>
      <w:r w:rsidR="0049437D">
        <w:rPr>
          <w:rFonts w:ascii="Bookman Old Style" w:hAnsi="Bookman Old Style"/>
          <w:sz w:val="24"/>
          <w:szCs w:val="24"/>
        </w:rPr>
        <w:t xml:space="preserve">kwoty subwencji oświatowej oraz </w:t>
      </w:r>
      <w:r w:rsidR="0049437D" w:rsidRPr="0049437D">
        <w:rPr>
          <w:rFonts w:ascii="Bookman Old Style" w:hAnsi="Bookman Old Style"/>
          <w:sz w:val="24"/>
          <w:szCs w:val="24"/>
        </w:rPr>
        <w:t xml:space="preserve">udziału gminy </w:t>
      </w:r>
      <w:r w:rsidR="0049437D">
        <w:rPr>
          <w:rFonts w:ascii="Bookman Old Style" w:hAnsi="Bookman Old Style"/>
          <w:sz w:val="24"/>
          <w:szCs w:val="24"/>
        </w:rPr>
        <w:t xml:space="preserve">                   </w:t>
      </w:r>
      <w:r w:rsidR="0049437D" w:rsidRPr="0049437D">
        <w:rPr>
          <w:rFonts w:ascii="Bookman Old Style" w:hAnsi="Bookman Old Style"/>
          <w:sz w:val="24"/>
          <w:szCs w:val="24"/>
        </w:rPr>
        <w:t>w dochodach budżetu państwa z tytułu podatku dochodowego od osób fizycznych</w:t>
      </w:r>
    </w:p>
    <w:p w14:paraId="1CDF3C79" w14:textId="77777777" w:rsidR="0049437D" w:rsidRDefault="0049437D" w:rsidP="00CE2571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476BA956" w14:textId="66DD83AF" w:rsidR="0006725B" w:rsidRPr="00CE2571" w:rsidRDefault="0006725B" w:rsidP="00CE257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CE2571">
        <w:rPr>
          <w:rFonts w:ascii="Bookman Old Style" w:hAnsi="Bookman Old Style"/>
          <w:sz w:val="24"/>
          <w:szCs w:val="24"/>
        </w:rPr>
        <w:lastRenderedPageBreak/>
        <w:t>W latach 202</w:t>
      </w:r>
      <w:r w:rsidR="005E647F" w:rsidRPr="00CE2571">
        <w:rPr>
          <w:rFonts w:ascii="Bookman Old Style" w:hAnsi="Bookman Old Style"/>
          <w:sz w:val="24"/>
          <w:szCs w:val="24"/>
        </w:rPr>
        <w:t>1</w:t>
      </w:r>
      <w:r w:rsidRPr="00CE2571">
        <w:rPr>
          <w:rFonts w:ascii="Bookman Old Style" w:hAnsi="Bookman Old Style"/>
          <w:sz w:val="24"/>
          <w:szCs w:val="24"/>
        </w:rPr>
        <w:t>-202</w:t>
      </w:r>
      <w:r w:rsidR="00AF49C7">
        <w:rPr>
          <w:rFonts w:ascii="Bookman Old Style" w:hAnsi="Bookman Old Style"/>
          <w:sz w:val="24"/>
          <w:szCs w:val="24"/>
        </w:rPr>
        <w:t>3</w:t>
      </w:r>
      <w:r w:rsidRPr="00CE2571">
        <w:rPr>
          <w:rFonts w:ascii="Bookman Old Style" w:hAnsi="Bookman Old Style"/>
          <w:sz w:val="24"/>
          <w:szCs w:val="24"/>
        </w:rPr>
        <w:t xml:space="preserve"> wydatki bieżące zostały zaplanowane </w:t>
      </w:r>
      <w:r w:rsidR="005E647F" w:rsidRPr="00CE2571">
        <w:rPr>
          <w:rFonts w:ascii="Bookman Old Style" w:hAnsi="Bookman Old Style"/>
          <w:sz w:val="24"/>
          <w:szCs w:val="24"/>
        </w:rPr>
        <w:t>ze wzrostem</w:t>
      </w:r>
      <w:r w:rsidR="00F65B7D">
        <w:rPr>
          <w:rFonts w:ascii="Bookman Old Style" w:hAnsi="Bookman Old Style"/>
          <w:sz w:val="24"/>
          <w:szCs w:val="24"/>
        </w:rPr>
        <w:t xml:space="preserve">      </w:t>
      </w:r>
      <w:r w:rsidR="005E647F" w:rsidRPr="00CE2571">
        <w:rPr>
          <w:rFonts w:ascii="Bookman Old Style" w:hAnsi="Bookman Old Style"/>
          <w:sz w:val="24"/>
          <w:szCs w:val="24"/>
        </w:rPr>
        <w:t xml:space="preserve"> ok </w:t>
      </w:r>
      <w:r w:rsidR="00AF49C7">
        <w:rPr>
          <w:rFonts w:ascii="Bookman Old Style" w:hAnsi="Bookman Old Style"/>
          <w:sz w:val="24"/>
          <w:szCs w:val="24"/>
        </w:rPr>
        <w:t>2</w:t>
      </w:r>
      <w:r w:rsidR="005E647F" w:rsidRPr="00CE2571">
        <w:rPr>
          <w:rFonts w:ascii="Bookman Old Style" w:hAnsi="Bookman Old Style"/>
          <w:sz w:val="24"/>
          <w:szCs w:val="24"/>
        </w:rPr>
        <w:t>% w każdym roku</w:t>
      </w:r>
      <w:r w:rsidRPr="00CE2571">
        <w:rPr>
          <w:rFonts w:ascii="Bookman Old Style" w:hAnsi="Bookman Old Style"/>
          <w:sz w:val="24"/>
          <w:szCs w:val="24"/>
        </w:rPr>
        <w:t>.</w:t>
      </w:r>
      <w:r w:rsidR="005E647F" w:rsidRPr="00CE2571">
        <w:rPr>
          <w:rFonts w:ascii="Bookman Old Style" w:hAnsi="Bookman Old Style"/>
          <w:sz w:val="24"/>
          <w:szCs w:val="24"/>
        </w:rPr>
        <w:t xml:space="preserve"> Od roku 202</w:t>
      </w:r>
      <w:r w:rsidR="00AF49C7">
        <w:rPr>
          <w:rFonts w:ascii="Bookman Old Style" w:hAnsi="Bookman Old Style"/>
          <w:sz w:val="24"/>
          <w:szCs w:val="24"/>
        </w:rPr>
        <w:t>4</w:t>
      </w:r>
      <w:r w:rsidR="005E647F" w:rsidRPr="00CE2571">
        <w:rPr>
          <w:rFonts w:ascii="Bookman Old Style" w:hAnsi="Bookman Old Style"/>
          <w:sz w:val="24"/>
          <w:szCs w:val="24"/>
        </w:rPr>
        <w:t xml:space="preserve"> do roku 2027 wydatki zostały zaplanowane na jednakowym poziomie ze względu na konieczność przeprowadzenia analizy funkcjonowania jednostek organizacyjnych  w tych latach. </w:t>
      </w:r>
      <w:r w:rsidRPr="00CE2571">
        <w:rPr>
          <w:rFonts w:ascii="Bookman Old Style" w:hAnsi="Bookman Old Style"/>
          <w:sz w:val="24"/>
          <w:szCs w:val="24"/>
        </w:rPr>
        <w:t xml:space="preserve">W wydatkach bieżących zaplanowane zostały środki na obsługę długu  </w:t>
      </w:r>
      <w:r w:rsidR="005E647F" w:rsidRPr="00CE2571">
        <w:rPr>
          <w:rFonts w:ascii="Bookman Old Style" w:hAnsi="Bookman Old Style"/>
          <w:sz w:val="24"/>
          <w:szCs w:val="24"/>
        </w:rPr>
        <w:t xml:space="preserve">w kwotach wynikających </w:t>
      </w:r>
      <w:r w:rsidR="004A7D9F">
        <w:rPr>
          <w:rFonts w:ascii="Bookman Old Style" w:hAnsi="Bookman Old Style"/>
          <w:sz w:val="24"/>
          <w:szCs w:val="24"/>
        </w:rPr>
        <w:t xml:space="preserve">z zawartych umów o zaciągnięciu </w:t>
      </w:r>
      <w:r w:rsidR="005E647F" w:rsidRPr="00CE2571">
        <w:rPr>
          <w:rFonts w:ascii="Bookman Old Style" w:hAnsi="Bookman Old Style"/>
          <w:sz w:val="24"/>
          <w:szCs w:val="24"/>
        </w:rPr>
        <w:t>kredytu/pożyczki</w:t>
      </w:r>
      <w:r w:rsidRPr="00CE2571">
        <w:rPr>
          <w:rFonts w:ascii="Bookman Old Style" w:hAnsi="Bookman Old Style"/>
          <w:sz w:val="24"/>
          <w:szCs w:val="24"/>
        </w:rPr>
        <w:t xml:space="preserve">. </w:t>
      </w:r>
      <w:r w:rsidR="005E647F" w:rsidRPr="00CE2571">
        <w:rPr>
          <w:rFonts w:ascii="Bookman Old Style" w:hAnsi="Bookman Old Style"/>
          <w:sz w:val="24"/>
          <w:szCs w:val="24"/>
        </w:rPr>
        <w:t xml:space="preserve"> </w:t>
      </w:r>
      <w:r w:rsidRPr="00CE2571">
        <w:rPr>
          <w:rFonts w:ascii="Bookman Old Style" w:hAnsi="Bookman Old Style"/>
          <w:sz w:val="24"/>
          <w:szCs w:val="24"/>
        </w:rPr>
        <w:t>Wydatki bieżące zostały zaplanowane przy zachowaniu zasady racjonalnego gospodarowania środkami finansowymi.</w:t>
      </w:r>
    </w:p>
    <w:p w14:paraId="084C186B" w14:textId="77777777" w:rsidR="0006725B" w:rsidRDefault="0006725B" w:rsidP="00CE257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F095C">
        <w:rPr>
          <w:rFonts w:ascii="Bookman Old Style" w:hAnsi="Bookman Old Style"/>
          <w:b/>
          <w:sz w:val="24"/>
          <w:szCs w:val="24"/>
        </w:rPr>
        <w:t>Przychody</w:t>
      </w:r>
    </w:p>
    <w:p w14:paraId="53F47477" w14:textId="62491C80" w:rsidR="005E647F" w:rsidRDefault="0006725B" w:rsidP="00CE257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FB027B">
        <w:rPr>
          <w:rFonts w:ascii="Bookman Old Style" w:hAnsi="Bookman Old Style"/>
          <w:sz w:val="24"/>
          <w:szCs w:val="24"/>
        </w:rPr>
        <w:t>W roku 20</w:t>
      </w:r>
      <w:r w:rsidR="0089014A">
        <w:rPr>
          <w:rFonts w:ascii="Bookman Old Style" w:hAnsi="Bookman Old Style"/>
          <w:sz w:val="24"/>
          <w:szCs w:val="24"/>
        </w:rPr>
        <w:t>2</w:t>
      </w:r>
      <w:r w:rsidR="00AF49C7">
        <w:rPr>
          <w:rFonts w:ascii="Bookman Old Style" w:hAnsi="Bookman Old Style"/>
          <w:sz w:val="24"/>
          <w:szCs w:val="24"/>
        </w:rPr>
        <w:t>1</w:t>
      </w:r>
      <w:r w:rsidRPr="00FB027B">
        <w:rPr>
          <w:rFonts w:ascii="Bookman Old Style" w:hAnsi="Bookman Old Style"/>
          <w:sz w:val="24"/>
          <w:szCs w:val="24"/>
        </w:rPr>
        <w:t xml:space="preserve"> zaplanowano</w:t>
      </w:r>
      <w:r w:rsidR="0089014A">
        <w:rPr>
          <w:rFonts w:ascii="Bookman Old Style" w:hAnsi="Bookman Old Style"/>
          <w:sz w:val="24"/>
          <w:szCs w:val="24"/>
        </w:rPr>
        <w:t xml:space="preserve"> budżet zrównoważony.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</w:t>
      </w:r>
      <w:r w:rsidR="0089014A">
        <w:rPr>
          <w:rFonts w:ascii="Bookman Old Style" w:hAnsi="Bookman Old Style"/>
          <w:sz w:val="24"/>
          <w:szCs w:val="24"/>
        </w:rPr>
        <w:t>Na</w:t>
      </w:r>
      <w:r w:rsidRPr="00FB027B">
        <w:rPr>
          <w:rFonts w:ascii="Bookman Old Style" w:hAnsi="Bookman Old Style"/>
          <w:sz w:val="24"/>
          <w:szCs w:val="24"/>
        </w:rPr>
        <w:t xml:space="preserve"> spłaty rat kredytów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B027B">
        <w:rPr>
          <w:rFonts w:ascii="Bookman Old Style" w:hAnsi="Bookman Old Style"/>
          <w:sz w:val="24"/>
          <w:szCs w:val="24"/>
        </w:rPr>
        <w:t>i pożyczek zaciąg</w:t>
      </w:r>
      <w:r w:rsidR="0089014A">
        <w:rPr>
          <w:rFonts w:ascii="Bookman Old Style" w:hAnsi="Bookman Old Style"/>
          <w:sz w:val="24"/>
          <w:szCs w:val="24"/>
        </w:rPr>
        <w:t>niętych w latach wcześniejszych zaplan</w:t>
      </w:r>
      <w:r w:rsidR="00F21EB8">
        <w:rPr>
          <w:rFonts w:ascii="Bookman Old Style" w:hAnsi="Bookman Old Style"/>
          <w:sz w:val="24"/>
          <w:szCs w:val="24"/>
        </w:rPr>
        <w:t>owano kredyt w wysokości 3 3</w:t>
      </w:r>
      <w:r w:rsidR="00AF49C7">
        <w:rPr>
          <w:rFonts w:ascii="Bookman Old Style" w:hAnsi="Bookman Old Style"/>
          <w:sz w:val="24"/>
          <w:szCs w:val="24"/>
        </w:rPr>
        <w:t>67</w:t>
      </w:r>
      <w:r w:rsidR="00F21EB8">
        <w:rPr>
          <w:rFonts w:ascii="Bookman Old Style" w:hAnsi="Bookman Old Style"/>
          <w:sz w:val="24"/>
          <w:szCs w:val="24"/>
        </w:rPr>
        <w:t> 000,00 zł</w:t>
      </w:r>
      <w:r w:rsidR="005E647F">
        <w:rPr>
          <w:rFonts w:ascii="Bookman Old Style" w:hAnsi="Bookman Old Style"/>
          <w:sz w:val="24"/>
          <w:szCs w:val="24"/>
        </w:rPr>
        <w:t>. W latach następnych spłaty rat pożyczek i kredytów zostały zaplanowane z nadwyżki budżetu.</w:t>
      </w:r>
    </w:p>
    <w:p w14:paraId="6424E3DA" w14:textId="77777777" w:rsidR="0006725B" w:rsidRPr="00FB027B" w:rsidRDefault="0006725B" w:rsidP="00CE257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B027B">
        <w:rPr>
          <w:rFonts w:ascii="Bookman Old Style" w:hAnsi="Bookman Old Style"/>
          <w:b/>
          <w:sz w:val="24"/>
          <w:szCs w:val="24"/>
        </w:rPr>
        <w:t>Rozchody</w:t>
      </w:r>
    </w:p>
    <w:p w14:paraId="76460E3D" w14:textId="527B611B" w:rsidR="0006725B" w:rsidRDefault="0006725B" w:rsidP="00CE257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roku 20</w:t>
      </w:r>
      <w:r w:rsidR="005E647F">
        <w:rPr>
          <w:rFonts w:ascii="Bookman Old Style" w:hAnsi="Bookman Old Style"/>
          <w:sz w:val="24"/>
          <w:szCs w:val="24"/>
        </w:rPr>
        <w:t>2</w:t>
      </w:r>
      <w:r w:rsidR="00AF49C7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 n</w:t>
      </w:r>
      <w:r w:rsidRPr="00FB027B">
        <w:rPr>
          <w:rFonts w:ascii="Bookman Old Style" w:hAnsi="Bookman Old Style"/>
          <w:sz w:val="24"/>
          <w:szCs w:val="24"/>
        </w:rPr>
        <w:t>a spłaty rat pożyczek i kredytów za</w:t>
      </w:r>
      <w:r>
        <w:rPr>
          <w:rFonts w:ascii="Bookman Old Style" w:hAnsi="Bookman Old Style"/>
          <w:sz w:val="24"/>
          <w:szCs w:val="24"/>
        </w:rPr>
        <w:t>cią</w:t>
      </w:r>
      <w:r w:rsidRPr="00FB027B">
        <w:rPr>
          <w:rFonts w:ascii="Bookman Old Style" w:hAnsi="Bookman Old Style"/>
          <w:sz w:val="24"/>
          <w:szCs w:val="24"/>
        </w:rPr>
        <w:t xml:space="preserve">gniętych w latach wcześniejszych </w:t>
      </w:r>
      <w:r>
        <w:rPr>
          <w:rFonts w:ascii="Bookman Old Style" w:hAnsi="Bookman Old Style"/>
          <w:sz w:val="24"/>
          <w:szCs w:val="24"/>
        </w:rPr>
        <w:t xml:space="preserve">zaplanowana została kwota </w:t>
      </w:r>
      <w:r w:rsidR="005E647F">
        <w:rPr>
          <w:rFonts w:ascii="Bookman Old Style" w:hAnsi="Bookman Old Style"/>
          <w:sz w:val="24"/>
          <w:szCs w:val="24"/>
        </w:rPr>
        <w:t>3 3</w:t>
      </w:r>
      <w:r w:rsidR="00AF49C7">
        <w:rPr>
          <w:rFonts w:ascii="Bookman Old Style" w:hAnsi="Bookman Old Style"/>
          <w:sz w:val="24"/>
          <w:szCs w:val="24"/>
        </w:rPr>
        <w:t>67</w:t>
      </w:r>
      <w:r w:rsidR="005E647F">
        <w:rPr>
          <w:rFonts w:ascii="Bookman Old Style" w:hAnsi="Bookman Old Style"/>
          <w:sz w:val="24"/>
          <w:szCs w:val="24"/>
        </w:rPr>
        <w:t xml:space="preserve"> 000,00 </w:t>
      </w:r>
      <w:r>
        <w:rPr>
          <w:rFonts w:ascii="Bookman Old Style" w:hAnsi="Bookman Old Style"/>
          <w:sz w:val="24"/>
          <w:szCs w:val="24"/>
        </w:rPr>
        <w:t xml:space="preserve">zł zgodnie </w:t>
      </w:r>
      <w:r w:rsidR="005F4C65">
        <w:rPr>
          <w:rFonts w:ascii="Bookman Old Style" w:hAnsi="Bookman Old Style"/>
          <w:sz w:val="24"/>
          <w:szCs w:val="24"/>
        </w:rPr>
        <w:t xml:space="preserve">             </w:t>
      </w:r>
      <w:r>
        <w:rPr>
          <w:rFonts w:ascii="Bookman Old Style" w:hAnsi="Bookman Old Style"/>
          <w:sz w:val="24"/>
          <w:szCs w:val="24"/>
        </w:rPr>
        <w:t>z zawartymi umowami  o zaciągnięciu pożyczki/kredytu.</w:t>
      </w:r>
      <w:r w:rsidR="00931B34">
        <w:rPr>
          <w:rFonts w:ascii="Bookman Old Style" w:hAnsi="Bookman Old Style"/>
          <w:sz w:val="24"/>
          <w:szCs w:val="24"/>
        </w:rPr>
        <w:t xml:space="preserve"> Planowane do spłaty raty pożyczek udzielonych przez Wojewódzki Fundusz Ochrony Środowiska i Gospodarki Wodnej wyniosą 967 000,00 zł natomiast planowane do spłaty raty kredytów wyniosą 2 400 000,00 zł.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31B34">
        <w:rPr>
          <w:rFonts w:ascii="Bookman Old Style" w:hAnsi="Bookman Old Style"/>
          <w:sz w:val="24"/>
          <w:szCs w:val="24"/>
        </w:rPr>
        <w:t xml:space="preserve">                            </w:t>
      </w:r>
      <w:r>
        <w:rPr>
          <w:rFonts w:ascii="Bookman Old Style" w:hAnsi="Bookman Old Style"/>
          <w:sz w:val="24"/>
          <w:szCs w:val="24"/>
        </w:rPr>
        <w:t>W latach 20</w:t>
      </w:r>
      <w:r w:rsidR="00AF49C7">
        <w:rPr>
          <w:rFonts w:ascii="Bookman Old Style" w:hAnsi="Bookman Old Style"/>
          <w:sz w:val="24"/>
          <w:szCs w:val="24"/>
        </w:rPr>
        <w:t>21</w:t>
      </w:r>
      <w:r>
        <w:rPr>
          <w:rFonts w:ascii="Bookman Old Style" w:hAnsi="Bookman Old Style"/>
          <w:sz w:val="24"/>
          <w:szCs w:val="24"/>
        </w:rPr>
        <w:t>-202</w:t>
      </w:r>
      <w:r w:rsidR="00AF49C7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 xml:space="preserve"> zaplanowane zostały spłaty rat pożyczek i kredytów </w:t>
      </w:r>
      <w:r w:rsidR="005E647F">
        <w:rPr>
          <w:rFonts w:ascii="Bookman Old Style" w:hAnsi="Bookman Old Style"/>
          <w:sz w:val="24"/>
          <w:szCs w:val="24"/>
        </w:rPr>
        <w:t>w kwotach wynikających</w:t>
      </w:r>
      <w:r>
        <w:rPr>
          <w:rFonts w:ascii="Bookman Old Style" w:hAnsi="Bookman Old Style"/>
          <w:sz w:val="24"/>
          <w:szCs w:val="24"/>
        </w:rPr>
        <w:t xml:space="preserve"> z harmonogram</w:t>
      </w:r>
      <w:r w:rsidR="005E647F">
        <w:rPr>
          <w:rFonts w:ascii="Bookman Old Style" w:hAnsi="Bookman Old Style"/>
          <w:sz w:val="24"/>
          <w:szCs w:val="24"/>
        </w:rPr>
        <w:t>ów</w:t>
      </w:r>
      <w:r>
        <w:rPr>
          <w:rFonts w:ascii="Bookman Old Style" w:hAnsi="Bookman Old Style"/>
          <w:sz w:val="24"/>
          <w:szCs w:val="24"/>
        </w:rPr>
        <w:t xml:space="preserve"> spłat określony</w:t>
      </w:r>
      <w:r w:rsidR="005E647F">
        <w:rPr>
          <w:rFonts w:ascii="Bookman Old Style" w:hAnsi="Bookman Old Style"/>
          <w:sz w:val="24"/>
          <w:szCs w:val="24"/>
        </w:rPr>
        <w:t>ch</w:t>
      </w:r>
      <w:r>
        <w:rPr>
          <w:rFonts w:ascii="Bookman Old Style" w:hAnsi="Bookman Old Style"/>
          <w:sz w:val="24"/>
          <w:szCs w:val="24"/>
        </w:rPr>
        <w:t xml:space="preserve"> w umowach.</w:t>
      </w:r>
      <w:r w:rsidR="00931B34">
        <w:rPr>
          <w:rFonts w:ascii="Bookman Old Style" w:hAnsi="Bookman Old Style"/>
          <w:sz w:val="24"/>
          <w:szCs w:val="24"/>
        </w:rPr>
        <w:t xml:space="preserve"> </w:t>
      </w:r>
    </w:p>
    <w:p w14:paraId="789D3783" w14:textId="29D75695" w:rsidR="0006725B" w:rsidRDefault="0006725B" w:rsidP="00CE257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każdym roku prognozy zachowana jest relacja, o której mowa w art. 243 ustawy o finansach publicznych.</w:t>
      </w:r>
    </w:p>
    <w:p w14:paraId="4521642D" w14:textId="2D0CE838" w:rsidR="00931B34" w:rsidRDefault="00931B34" w:rsidP="00CE2571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633565F6" w14:textId="1295825C" w:rsidR="00931B34" w:rsidRDefault="00931B34" w:rsidP="00CE2571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0CB6BDCB" w14:textId="599BDB54" w:rsidR="00931B34" w:rsidRDefault="00931B34" w:rsidP="00CE2571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4B3A0367" w14:textId="77777777" w:rsidR="00931B34" w:rsidRDefault="00931B34" w:rsidP="00CE2571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42679872" w14:textId="77777777" w:rsidR="0006725B" w:rsidRDefault="0006725B" w:rsidP="00CE257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11A34">
        <w:rPr>
          <w:rFonts w:ascii="Bookman Old Style" w:hAnsi="Bookman Old Style"/>
          <w:b/>
          <w:sz w:val="24"/>
          <w:szCs w:val="24"/>
        </w:rPr>
        <w:lastRenderedPageBreak/>
        <w:t>Przedsięwzięcia</w:t>
      </w:r>
    </w:p>
    <w:p w14:paraId="1B5030FF" w14:textId="77777777" w:rsidR="0006725B" w:rsidRDefault="0006725B" w:rsidP="00CE257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B11A34">
        <w:rPr>
          <w:rFonts w:ascii="Bookman Old Style" w:hAnsi="Bookman Old Style"/>
          <w:sz w:val="24"/>
          <w:szCs w:val="24"/>
        </w:rPr>
        <w:t xml:space="preserve">W ramach </w:t>
      </w:r>
      <w:r>
        <w:rPr>
          <w:rFonts w:ascii="Bookman Old Style" w:hAnsi="Bookman Old Style"/>
          <w:sz w:val="24"/>
          <w:szCs w:val="24"/>
        </w:rPr>
        <w:t>wydatków zaplanowanych w poszczególnych latach zostaną realizow</w:t>
      </w:r>
      <w:r w:rsidR="004A7D9F">
        <w:rPr>
          <w:rFonts w:ascii="Bookman Old Style" w:hAnsi="Bookman Old Style"/>
          <w:sz w:val="24"/>
          <w:szCs w:val="24"/>
        </w:rPr>
        <w:t>ane następujące przedsięwzięcia: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6E746978" w14:textId="53037C95" w:rsidR="0006725B" w:rsidRDefault="001D16C9" w:rsidP="00CE257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Przedsięwzięcia</w:t>
      </w:r>
      <w:r w:rsidR="0006725B">
        <w:rPr>
          <w:rFonts w:ascii="Bookman Old Style" w:hAnsi="Bookman Old Style"/>
          <w:sz w:val="24"/>
          <w:szCs w:val="24"/>
        </w:rPr>
        <w:t xml:space="preserve"> majątkowe</w:t>
      </w:r>
      <w:r>
        <w:rPr>
          <w:rFonts w:ascii="Bookman Old Style" w:hAnsi="Bookman Old Style"/>
          <w:sz w:val="24"/>
          <w:szCs w:val="24"/>
        </w:rPr>
        <w:t xml:space="preserve"> realizowane ze środków własnych</w:t>
      </w:r>
      <w:r w:rsidR="004A7D9F">
        <w:rPr>
          <w:rFonts w:ascii="Bookman Old Style" w:hAnsi="Bookman Old Style"/>
          <w:sz w:val="24"/>
          <w:szCs w:val="24"/>
        </w:rPr>
        <w:t>;</w:t>
      </w:r>
    </w:p>
    <w:p w14:paraId="47CF505F" w14:textId="74A0DB53" w:rsidR="00AF49C7" w:rsidRDefault="00AF49C7" w:rsidP="00AF49C7">
      <w:pPr>
        <w:pStyle w:val="Akapitzlist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F49C7">
        <w:rPr>
          <w:rFonts w:ascii="Bookman Old Style" w:hAnsi="Bookman Old Style"/>
          <w:sz w:val="24"/>
          <w:szCs w:val="24"/>
        </w:rPr>
        <w:t>Przebudowa ulicy Akacjowej w Kaliszkach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002AB">
        <w:rPr>
          <w:rFonts w:ascii="Bookman Old Style" w:hAnsi="Bookman Old Style"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– </w:t>
      </w:r>
      <w:r w:rsidR="00362C8F">
        <w:rPr>
          <w:rFonts w:ascii="Bookman Old Style" w:hAnsi="Bookman Old Style"/>
          <w:sz w:val="24"/>
          <w:szCs w:val="24"/>
        </w:rPr>
        <w:t>70</w:t>
      </w:r>
      <w:r w:rsidR="00E002AB">
        <w:rPr>
          <w:rFonts w:ascii="Bookman Old Style" w:hAnsi="Bookman Old Style"/>
          <w:sz w:val="24"/>
          <w:szCs w:val="24"/>
        </w:rPr>
        <w:t> 000,00 zł w roku 2021, 400 000,00 zł w roku 2022.</w:t>
      </w:r>
    </w:p>
    <w:p w14:paraId="4E4B8D0A" w14:textId="1EBED201" w:rsidR="00AF49C7" w:rsidRDefault="00AF49C7" w:rsidP="00AF49C7">
      <w:pPr>
        <w:pStyle w:val="Akapitzlist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F49C7">
        <w:rPr>
          <w:rFonts w:ascii="Bookman Old Style" w:hAnsi="Bookman Old Style"/>
          <w:sz w:val="24"/>
          <w:szCs w:val="24"/>
        </w:rPr>
        <w:t>Przebudowa ulicy Akacjowej w Kazuniu Bielanach</w:t>
      </w:r>
      <w:r>
        <w:rPr>
          <w:rFonts w:ascii="Bookman Old Style" w:hAnsi="Bookman Old Style"/>
          <w:sz w:val="24"/>
          <w:szCs w:val="24"/>
        </w:rPr>
        <w:t xml:space="preserve"> – 10 000,00 zł,</w:t>
      </w:r>
      <w:r w:rsidR="00E002AB">
        <w:rPr>
          <w:rFonts w:ascii="Bookman Old Style" w:hAnsi="Bookman Old Style"/>
          <w:sz w:val="24"/>
          <w:szCs w:val="24"/>
        </w:rPr>
        <w:t xml:space="preserve"> 700 000,00 zł w roku 2022,</w:t>
      </w:r>
    </w:p>
    <w:p w14:paraId="5F7BD187" w14:textId="58195A59" w:rsidR="00AF49C7" w:rsidRDefault="00AF49C7" w:rsidP="00AF49C7">
      <w:pPr>
        <w:pStyle w:val="Akapitzlist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F49C7">
        <w:rPr>
          <w:rFonts w:ascii="Bookman Old Style" w:hAnsi="Bookman Old Style"/>
          <w:sz w:val="24"/>
          <w:szCs w:val="24"/>
        </w:rPr>
        <w:t>Rozbudowa drogi gminnej nr 240120W ul. Spokojna w miejscowości Augustówek</w:t>
      </w:r>
      <w:r>
        <w:rPr>
          <w:rFonts w:ascii="Bookman Old Style" w:hAnsi="Bookman Old Style"/>
          <w:sz w:val="24"/>
          <w:szCs w:val="24"/>
        </w:rPr>
        <w:t xml:space="preserve"> – 110 000,00 zł,</w:t>
      </w:r>
      <w:r w:rsidR="00E002AB">
        <w:rPr>
          <w:rFonts w:ascii="Bookman Old Style" w:hAnsi="Bookman Old Style"/>
          <w:sz w:val="24"/>
          <w:szCs w:val="24"/>
        </w:rPr>
        <w:t xml:space="preserve"> 1 000 000,00 w roku 2022,</w:t>
      </w:r>
    </w:p>
    <w:p w14:paraId="0B98CA0C" w14:textId="1BA87E62" w:rsidR="00AF49C7" w:rsidRDefault="00AF49C7" w:rsidP="00AF49C7">
      <w:pPr>
        <w:pStyle w:val="Akapitzlist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F49C7">
        <w:rPr>
          <w:rFonts w:ascii="Bookman Old Style" w:hAnsi="Bookman Old Style"/>
          <w:sz w:val="24"/>
          <w:szCs w:val="24"/>
        </w:rPr>
        <w:t>Budowa ul. Partyzanckiej w Czeczotkach, ul. Spokojnej w Cybulicach Dużych</w:t>
      </w:r>
      <w:r>
        <w:rPr>
          <w:rFonts w:ascii="Bookman Old Style" w:hAnsi="Bookman Old Style"/>
          <w:sz w:val="24"/>
          <w:szCs w:val="24"/>
        </w:rPr>
        <w:t xml:space="preserve"> – 10 000,00 zł,</w:t>
      </w:r>
      <w:r w:rsidR="00E002AB">
        <w:rPr>
          <w:rFonts w:ascii="Bookman Old Style" w:hAnsi="Bookman Old Style"/>
          <w:sz w:val="24"/>
          <w:szCs w:val="24"/>
        </w:rPr>
        <w:t xml:space="preserve"> 50 000,00 zł w roku 2022, 2 500 000,00 zł w roku 2023,</w:t>
      </w:r>
    </w:p>
    <w:p w14:paraId="430D2291" w14:textId="725ABEBB" w:rsidR="00AF49C7" w:rsidRPr="00AF49C7" w:rsidRDefault="00AF49C7" w:rsidP="00AF49C7">
      <w:pPr>
        <w:pStyle w:val="Akapitzlist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F49C7">
        <w:rPr>
          <w:rFonts w:ascii="Bookman Old Style" w:hAnsi="Bookman Old Style"/>
          <w:sz w:val="24"/>
          <w:szCs w:val="24"/>
        </w:rPr>
        <w:t>Uporządkowanie gospodarki wodnościekowej w aglomeracji Czosnów - etap IV przebudowa i rozbudowa oczyszczalni ścieków w Czosnowie</w:t>
      </w:r>
      <w:r>
        <w:rPr>
          <w:rFonts w:ascii="Bookman Old Style" w:hAnsi="Bookman Old Style"/>
          <w:sz w:val="24"/>
          <w:szCs w:val="24"/>
        </w:rPr>
        <w:t xml:space="preserve"> – </w:t>
      </w:r>
      <w:r w:rsidR="00362C8F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0 000,00 zł</w:t>
      </w:r>
      <w:r w:rsidR="00A540D9">
        <w:rPr>
          <w:rFonts w:ascii="Bookman Old Style" w:hAnsi="Bookman Old Style"/>
          <w:sz w:val="24"/>
          <w:szCs w:val="24"/>
        </w:rPr>
        <w:t>.</w:t>
      </w:r>
    </w:p>
    <w:p w14:paraId="58AFF3A7" w14:textId="46EFFAD1" w:rsidR="00A964A5" w:rsidRDefault="001D16C9" w:rsidP="00A964A5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Przedsięwzięcia majątkowe realizowane z udziałem środków europejskich:</w:t>
      </w:r>
    </w:p>
    <w:p w14:paraId="46213FAF" w14:textId="77777777" w:rsidR="00AF49C7" w:rsidRDefault="00AF49C7" w:rsidP="00AF49C7">
      <w:pPr>
        <w:pStyle w:val="Akapitzlist"/>
        <w:numPr>
          <w:ilvl w:val="0"/>
          <w:numId w:val="1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F49C7">
        <w:rPr>
          <w:rFonts w:ascii="Bookman Old Style" w:hAnsi="Bookman Old Style"/>
          <w:sz w:val="24"/>
          <w:szCs w:val="24"/>
        </w:rPr>
        <w:t xml:space="preserve">Virtualny Warszawski Obszar Funkcjonalny - e </w:t>
      </w:r>
      <w:r>
        <w:rPr>
          <w:rFonts w:ascii="Bookman Old Style" w:hAnsi="Bookman Old Style"/>
          <w:sz w:val="24"/>
          <w:szCs w:val="24"/>
        </w:rPr>
        <w:t>–</w:t>
      </w:r>
      <w:r w:rsidRPr="00AF49C7">
        <w:rPr>
          <w:rFonts w:ascii="Bookman Old Style" w:hAnsi="Bookman Old Style"/>
          <w:sz w:val="24"/>
          <w:szCs w:val="24"/>
        </w:rPr>
        <w:t xml:space="preserve"> turystyka</w:t>
      </w:r>
      <w:r>
        <w:rPr>
          <w:rFonts w:ascii="Bookman Old Style" w:hAnsi="Bookman Old Style"/>
          <w:sz w:val="24"/>
          <w:szCs w:val="24"/>
        </w:rPr>
        <w:t xml:space="preserve"> – 153 138,42 zł,</w:t>
      </w:r>
      <w:r w:rsidRPr="00AF49C7">
        <w:rPr>
          <w:rFonts w:ascii="Bookman Old Style" w:hAnsi="Bookman Old Style"/>
          <w:sz w:val="24"/>
          <w:szCs w:val="24"/>
        </w:rPr>
        <w:t xml:space="preserve"> </w:t>
      </w:r>
    </w:p>
    <w:p w14:paraId="1DEC5743" w14:textId="4FD81D93" w:rsidR="00AF49C7" w:rsidRPr="00AF49C7" w:rsidRDefault="00AF49C7" w:rsidP="00AF49C7">
      <w:pPr>
        <w:pStyle w:val="Akapitzlist"/>
        <w:numPr>
          <w:ilvl w:val="0"/>
          <w:numId w:val="1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F49C7">
        <w:rPr>
          <w:rFonts w:ascii="Bookman Old Style" w:hAnsi="Bookman Old Style"/>
          <w:sz w:val="24"/>
          <w:szCs w:val="24"/>
        </w:rPr>
        <w:t xml:space="preserve">Virtualny Warszawski Obszar Funkcjonalny - e </w:t>
      </w:r>
      <w:r>
        <w:rPr>
          <w:rFonts w:ascii="Bookman Old Style" w:hAnsi="Bookman Old Style"/>
          <w:sz w:val="24"/>
          <w:szCs w:val="24"/>
        </w:rPr>
        <w:t>–</w:t>
      </w:r>
      <w:r w:rsidRPr="00AF49C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dostępność – 1</w:t>
      </w:r>
      <w:r w:rsidR="00E002AB">
        <w:rPr>
          <w:rFonts w:ascii="Bookman Old Style" w:hAnsi="Bookman Old Style"/>
          <w:sz w:val="24"/>
          <w:szCs w:val="24"/>
        </w:rPr>
        <w:t>22 357,73</w:t>
      </w:r>
      <w:r>
        <w:rPr>
          <w:rFonts w:ascii="Bookman Old Style" w:hAnsi="Bookman Old Style"/>
          <w:sz w:val="24"/>
          <w:szCs w:val="24"/>
        </w:rPr>
        <w:t xml:space="preserve"> zł,</w:t>
      </w:r>
    </w:p>
    <w:p w14:paraId="0E99BA9A" w14:textId="77777777" w:rsidR="00A964A5" w:rsidRDefault="00A964A5" w:rsidP="00A964A5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Przedsięwzięcia realizowane w ramach wydatków bieżących ze środków własnych:</w:t>
      </w:r>
    </w:p>
    <w:p w14:paraId="3A987166" w14:textId="1B76C9E4" w:rsidR="00A964A5" w:rsidRDefault="00C7653F" w:rsidP="00A964A5">
      <w:pPr>
        <w:pStyle w:val="Akapitzlist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</w:t>
      </w:r>
      <w:r w:rsidR="00A964A5">
        <w:rPr>
          <w:rFonts w:ascii="Bookman Old Style" w:hAnsi="Bookman Old Style"/>
          <w:sz w:val="24"/>
          <w:szCs w:val="24"/>
        </w:rPr>
        <w:t xml:space="preserve">pracowanie planów miejscowych zagospodarowania przestrzennego gminy – wydatki w wysokości </w:t>
      </w:r>
      <w:r w:rsidR="00CC0010">
        <w:rPr>
          <w:rFonts w:ascii="Bookman Old Style" w:hAnsi="Bookman Old Style"/>
          <w:sz w:val="24"/>
          <w:szCs w:val="24"/>
        </w:rPr>
        <w:t>223 000,00</w:t>
      </w:r>
      <w:r w:rsidR="00A964A5">
        <w:rPr>
          <w:rFonts w:ascii="Bookman Old Style" w:hAnsi="Bookman Old Style"/>
          <w:sz w:val="24"/>
          <w:szCs w:val="24"/>
        </w:rPr>
        <w:t xml:space="preserve"> zł ustalone na podstawie zawartych umów,</w:t>
      </w:r>
    </w:p>
    <w:p w14:paraId="05432C87" w14:textId="29FB8763" w:rsidR="00A964A5" w:rsidRDefault="00C06F7C" w:rsidP="00A964A5">
      <w:pPr>
        <w:pStyle w:val="Akapitzlist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funkcjonowanie komunikacji gminnej na podstawie porozumienia zawartego z ZTM Warszawa po </w:t>
      </w:r>
      <w:r w:rsidR="00CC0010">
        <w:rPr>
          <w:rFonts w:ascii="Bookman Old Style" w:hAnsi="Bookman Old Style"/>
          <w:sz w:val="24"/>
          <w:szCs w:val="24"/>
        </w:rPr>
        <w:t>1 000 000</w:t>
      </w:r>
      <w:r>
        <w:rPr>
          <w:rFonts w:ascii="Bookman Old Style" w:hAnsi="Bookman Old Style"/>
          <w:sz w:val="24"/>
          <w:szCs w:val="24"/>
        </w:rPr>
        <w:t>,00</w:t>
      </w:r>
      <w:r w:rsidR="00CC001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zł w latach 202</w:t>
      </w:r>
      <w:r w:rsidR="00CC0010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-202</w:t>
      </w:r>
      <w:r w:rsidR="00CC0010">
        <w:rPr>
          <w:rFonts w:ascii="Bookman Old Style" w:hAnsi="Bookman Old Style"/>
          <w:sz w:val="24"/>
          <w:szCs w:val="24"/>
        </w:rPr>
        <w:t>5</w:t>
      </w:r>
      <w:r w:rsidR="007633A9">
        <w:rPr>
          <w:rFonts w:ascii="Bookman Old Style" w:hAnsi="Bookman Old Style"/>
          <w:sz w:val="24"/>
          <w:szCs w:val="24"/>
        </w:rPr>
        <w:t>,</w:t>
      </w:r>
    </w:p>
    <w:p w14:paraId="7D0FDBAE" w14:textId="09A389FD" w:rsidR="007633A9" w:rsidRDefault="007633A9" w:rsidP="00A964A5">
      <w:pPr>
        <w:pStyle w:val="Akapitzlist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funkcjonowanie komunikacji gminnej w formie zakupu usług przewozowych </w:t>
      </w:r>
      <w:r w:rsidR="00BE132A">
        <w:rPr>
          <w:rFonts w:ascii="Bookman Old Style" w:hAnsi="Bookman Old Style"/>
          <w:sz w:val="24"/>
          <w:szCs w:val="24"/>
        </w:rPr>
        <w:t>450</w:t>
      </w:r>
      <w:r>
        <w:rPr>
          <w:rFonts w:ascii="Bookman Old Style" w:hAnsi="Bookman Old Style"/>
          <w:sz w:val="24"/>
          <w:szCs w:val="24"/>
        </w:rPr>
        <w:t> 000,00 zł w roku 202</w:t>
      </w:r>
      <w:r w:rsidR="00CC0010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,</w:t>
      </w:r>
    </w:p>
    <w:p w14:paraId="0F3CF9F4" w14:textId="2BDACF84" w:rsidR="007633A9" w:rsidRDefault="007633A9" w:rsidP="00A964A5">
      <w:pPr>
        <w:pStyle w:val="Akapitzlist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funkcjonowanie komunikacji gminnej na podstawie planowanego porozumienia  z gminą  Leoncin </w:t>
      </w:r>
      <w:r w:rsidR="00CC0010">
        <w:rPr>
          <w:rFonts w:ascii="Bookman Old Style" w:hAnsi="Bookman Old Style"/>
          <w:sz w:val="24"/>
          <w:szCs w:val="24"/>
        </w:rPr>
        <w:t>100</w:t>
      </w:r>
      <w:r>
        <w:rPr>
          <w:rFonts w:ascii="Bookman Old Style" w:hAnsi="Bookman Old Style"/>
          <w:sz w:val="24"/>
          <w:szCs w:val="24"/>
        </w:rPr>
        <w:t> 000,00 zł w roku 202</w:t>
      </w:r>
      <w:r w:rsidR="00CC0010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,</w:t>
      </w:r>
    </w:p>
    <w:p w14:paraId="0C67B539" w14:textId="218FB082" w:rsidR="007633A9" w:rsidRDefault="007633A9" w:rsidP="00A964A5">
      <w:pPr>
        <w:pStyle w:val="Akapitzlist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odbiór i zagospodarowanie odpadów od mieszkańców </w:t>
      </w:r>
      <w:r w:rsidR="00AA7C4C" w:rsidRPr="00AA7C4C">
        <w:rPr>
          <w:rFonts w:ascii="Bookman Old Style" w:hAnsi="Bookman Old Style"/>
          <w:sz w:val="24"/>
          <w:szCs w:val="24"/>
        </w:rPr>
        <w:t xml:space="preserve">4 460 890,58 </w:t>
      </w:r>
      <w:r>
        <w:rPr>
          <w:rFonts w:ascii="Bookman Old Style" w:hAnsi="Bookman Old Style"/>
          <w:sz w:val="24"/>
          <w:szCs w:val="24"/>
        </w:rPr>
        <w:t>zł w roku 202</w:t>
      </w:r>
      <w:r w:rsidR="00EA54CF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,</w:t>
      </w:r>
      <w:r w:rsidR="00C7653F">
        <w:rPr>
          <w:rFonts w:ascii="Bookman Old Style" w:hAnsi="Bookman Old Style"/>
          <w:sz w:val="24"/>
          <w:szCs w:val="24"/>
        </w:rPr>
        <w:t xml:space="preserve"> 4 250 000,00 w roku 2022,</w:t>
      </w:r>
    </w:p>
    <w:p w14:paraId="019FFEAA" w14:textId="3A3FCCB7" w:rsidR="00A964A5" w:rsidRDefault="007633A9" w:rsidP="00A964A5">
      <w:pPr>
        <w:pStyle w:val="Akapitzlist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zimowe utrzymanie dróg gminnych 3</w:t>
      </w:r>
      <w:r w:rsidR="00AA7C4C">
        <w:rPr>
          <w:rFonts w:ascii="Bookman Old Style" w:hAnsi="Bookman Old Style"/>
          <w:sz w:val="24"/>
          <w:szCs w:val="24"/>
        </w:rPr>
        <w:t>50 000,00</w:t>
      </w:r>
      <w:r>
        <w:rPr>
          <w:rFonts w:ascii="Bookman Old Style" w:hAnsi="Bookman Old Style"/>
          <w:sz w:val="24"/>
          <w:szCs w:val="24"/>
        </w:rPr>
        <w:t xml:space="preserve"> zł</w:t>
      </w:r>
      <w:r w:rsidR="00C7653F">
        <w:rPr>
          <w:rFonts w:ascii="Bookman Old Style" w:hAnsi="Bookman Old Style"/>
          <w:sz w:val="24"/>
          <w:szCs w:val="24"/>
        </w:rPr>
        <w:t>,</w:t>
      </w:r>
    </w:p>
    <w:p w14:paraId="3C9D5356" w14:textId="64143708" w:rsidR="00C7653F" w:rsidRDefault="00C7653F" w:rsidP="00A964A5">
      <w:pPr>
        <w:pStyle w:val="Akapitzlist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bieżące utrzymanie dróg powiatowych przejętych w zarząd – 20 000,00 zł na lata 2021 – 2023</w:t>
      </w:r>
    </w:p>
    <w:p w14:paraId="0C545593" w14:textId="713EAFB8" w:rsidR="0006725B" w:rsidRPr="00C7653F" w:rsidRDefault="00C7653F" w:rsidP="00AD14F3">
      <w:pPr>
        <w:pStyle w:val="Akapitzlist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</w:t>
      </w:r>
      <w:r w:rsidR="0006725B" w:rsidRPr="00C7653F">
        <w:rPr>
          <w:rFonts w:ascii="Bookman Old Style" w:hAnsi="Bookman Old Style"/>
          <w:sz w:val="24"/>
          <w:szCs w:val="24"/>
        </w:rPr>
        <w:t xml:space="preserve">a podstawie porozumienia zawartego z administracją rządową zostały zaplanowane wydatki w wysokości  po 12 000,00 zł </w:t>
      </w:r>
      <w:r w:rsidR="00931B34">
        <w:rPr>
          <w:rFonts w:ascii="Bookman Old Style" w:hAnsi="Bookman Old Style"/>
          <w:sz w:val="24"/>
          <w:szCs w:val="24"/>
        </w:rPr>
        <w:t xml:space="preserve">                             </w:t>
      </w:r>
      <w:r w:rsidR="0006725B" w:rsidRPr="00C7653F">
        <w:rPr>
          <w:rFonts w:ascii="Bookman Old Style" w:hAnsi="Bookman Old Style"/>
          <w:sz w:val="24"/>
          <w:szCs w:val="24"/>
        </w:rPr>
        <w:t>w latach 20</w:t>
      </w:r>
      <w:r w:rsidR="00AD14F3" w:rsidRPr="00C7653F">
        <w:rPr>
          <w:rFonts w:ascii="Bookman Old Style" w:hAnsi="Bookman Old Style"/>
          <w:sz w:val="24"/>
          <w:szCs w:val="24"/>
        </w:rPr>
        <w:t>2</w:t>
      </w:r>
      <w:r w:rsidR="00AA7C4C" w:rsidRPr="00C7653F">
        <w:rPr>
          <w:rFonts w:ascii="Bookman Old Style" w:hAnsi="Bookman Old Style"/>
          <w:sz w:val="24"/>
          <w:szCs w:val="24"/>
        </w:rPr>
        <w:t>1</w:t>
      </w:r>
      <w:r w:rsidR="0006725B" w:rsidRPr="00C7653F">
        <w:rPr>
          <w:rFonts w:ascii="Bookman Old Style" w:hAnsi="Bookman Old Style"/>
          <w:sz w:val="24"/>
          <w:szCs w:val="24"/>
        </w:rPr>
        <w:t>-2023 na koszenie wałów przeciwpowodziowych na odcinkach korony wału zajętych pod budowę ścieżek rowerowych.</w:t>
      </w:r>
    </w:p>
    <w:sectPr w:rsidR="0006725B" w:rsidRPr="00C765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E1649" w14:textId="77777777" w:rsidR="00BF5B4F" w:rsidRDefault="00BF5B4F" w:rsidP="000457A1">
      <w:pPr>
        <w:spacing w:after="0" w:line="240" w:lineRule="auto"/>
      </w:pPr>
      <w:r>
        <w:separator/>
      </w:r>
    </w:p>
  </w:endnote>
  <w:endnote w:type="continuationSeparator" w:id="0">
    <w:p w14:paraId="01A01576" w14:textId="77777777" w:rsidR="00BF5B4F" w:rsidRDefault="00BF5B4F" w:rsidP="0004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D7108" w14:textId="77777777" w:rsidR="00BF5B4F" w:rsidRDefault="00BF5B4F" w:rsidP="000457A1">
      <w:pPr>
        <w:spacing w:after="0" w:line="240" w:lineRule="auto"/>
      </w:pPr>
      <w:r>
        <w:separator/>
      </w:r>
    </w:p>
  </w:footnote>
  <w:footnote w:type="continuationSeparator" w:id="0">
    <w:p w14:paraId="26C6EDA2" w14:textId="77777777" w:rsidR="00BF5B4F" w:rsidRDefault="00BF5B4F" w:rsidP="0004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8771556"/>
      <w:docPartObj>
        <w:docPartGallery w:val="Page Numbers (Top of Page)"/>
        <w:docPartUnique/>
      </w:docPartObj>
    </w:sdtPr>
    <w:sdtEndPr/>
    <w:sdtContent>
      <w:p w14:paraId="3FFA7ACC" w14:textId="77777777" w:rsidR="000457A1" w:rsidRDefault="000457A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745AE84" w14:textId="77777777" w:rsidR="000457A1" w:rsidRDefault="000457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E62CB"/>
    <w:multiLevelType w:val="hybridMultilevel"/>
    <w:tmpl w:val="428C4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6B45"/>
    <w:multiLevelType w:val="hybridMultilevel"/>
    <w:tmpl w:val="18ACB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66EF9"/>
    <w:multiLevelType w:val="hybridMultilevel"/>
    <w:tmpl w:val="EC3EC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30190"/>
    <w:multiLevelType w:val="hybridMultilevel"/>
    <w:tmpl w:val="2688B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877B5"/>
    <w:multiLevelType w:val="hybridMultilevel"/>
    <w:tmpl w:val="40D6B7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870FD"/>
    <w:multiLevelType w:val="hybridMultilevel"/>
    <w:tmpl w:val="BCB61E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0B2F56"/>
    <w:multiLevelType w:val="hybridMultilevel"/>
    <w:tmpl w:val="50043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711FD"/>
    <w:multiLevelType w:val="hybridMultilevel"/>
    <w:tmpl w:val="A2D8A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97E7F"/>
    <w:multiLevelType w:val="hybridMultilevel"/>
    <w:tmpl w:val="CCCE9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157EB"/>
    <w:multiLevelType w:val="hybridMultilevel"/>
    <w:tmpl w:val="2CC01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7620D8"/>
    <w:multiLevelType w:val="hybridMultilevel"/>
    <w:tmpl w:val="5C84BD8C"/>
    <w:lvl w:ilvl="0" w:tplc="BFC46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C0C66"/>
    <w:multiLevelType w:val="hybridMultilevel"/>
    <w:tmpl w:val="D2C20BC2"/>
    <w:lvl w:ilvl="0" w:tplc="BFC46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7A5C"/>
    <w:multiLevelType w:val="hybridMultilevel"/>
    <w:tmpl w:val="5BF67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34D38"/>
    <w:multiLevelType w:val="hybridMultilevel"/>
    <w:tmpl w:val="5F5A9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706D8"/>
    <w:multiLevelType w:val="hybridMultilevel"/>
    <w:tmpl w:val="ECDC3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12"/>
  </w:num>
  <w:num w:numId="13">
    <w:abstractNumId w:val="1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FB3"/>
    <w:rsid w:val="00013BDA"/>
    <w:rsid w:val="00032B9F"/>
    <w:rsid w:val="000457A1"/>
    <w:rsid w:val="00062D47"/>
    <w:rsid w:val="0006725B"/>
    <w:rsid w:val="000D4D2E"/>
    <w:rsid w:val="00106345"/>
    <w:rsid w:val="001D16C9"/>
    <w:rsid w:val="002E333A"/>
    <w:rsid w:val="00300F2F"/>
    <w:rsid w:val="00362C8F"/>
    <w:rsid w:val="003D51E8"/>
    <w:rsid w:val="003F7FA0"/>
    <w:rsid w:val="0042351F"/>
    <w:rsid w:val="00464295"/>
    <w:rsid w:val="0049437D"/>
    <w:rsid w:val="004A7D9F"/>
    <w:rsid w:val="004D5D70"/>
    <w:rsid w:val="00553DC4"/>
    <w:rsid w:val="005C1D5E"/>
    <w:rsid w:val="005E647F"/>
    <w:rsid w:val="005F4C65"/>
    <w:rsid w:val="00605BA7"/>
    <w:rsid w:val="00607BA2"/>
    <w:rsid w:val="00611396"/>
    <w:rsid w:val="00643524"/>
    <w:rsid w:val="006856CC"/>
    <w:rsid w:val="006A413A"/>
    <w:rsid w:val="00741889"/>
    <w:rsid w:val="00763140"/>
    <w:rsid w:val="007633A9"/>
    <w:rsid w:val="007C1B1D"/>
    <w:rsid w:val="007E12A9"/>
    <w:rsid w:val="007E762B"/>
    <w:rsid w:val="0089014A"/>
    <w:rsid w:val="008A4986"/>
    <w:rsid w:val="008A678C"/>
    <w:rsid w:val="008C0271"/>
    <w:rsid w:val="008F0565"/>
    <w:rsid w:val="00924FEE"/>
    <w:rsid w:val="009309F2"/>
    <w:rsid w:val="00931B34"/>
    <w:rsid w:val="00975E8C"/>
    <w:rsid w:val="009B6D76"/>
    <w:rsid w:val="00A540D9"/>
    <w:rsid w:val="00A964A5"/>
    <w:rsid w:val="00AA7C4C"/>
    <w:rsid w:val="00AD14F3"/>
    <w:rsid w:val="00AD4E9E"/>
    <w:rsid w:val="00AF49C7"/>
    <w:rsid w:val="00B42D6C"/>
    <w:rsid w:val="00BE132A"/>
    <w:rsid w:val="00BF5B4F"/>
    <w:rsid w:val="00C06F7C"/>
    <w:rsid w:val="00C362C4"/>
    <w:rsid w:val="00C7653F"/>
    <w:rsid w:val="00C91695"/>
    <w:rsid w:val="00CC0010"/>
    <w:rsid w:val="00CC4BEB"/>
    <w:rsid w:val="00CE2571"/>
    <w:rsid w:val="00DD52D6"/>
    <w:rsid w:val="00E002AB"/>
    <w:rsid w:val="00E82957"/>
    <w:rsid w:val="00EA54CF"/>
    <w:rsid w:val="00F02E90"/>
    <w:rsid w:val="00F21EB8"/>
    <w:rsid w:val="00F65B7D"/>
    <w:rsid w:val="00F86FB3"/>
    <w:rsid w:val="00F9057A"/>
    <w:rsid w:val="00F97C0F"/>
    <w:rsid w:val="00F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D912"/>
  <w15:docId w15:val="{EBA42081-CEC8-4CB5-ACAC-85E5C362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2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5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7A1"/>
  </w:style>
  <w:style w:type="paragraph" w:styleId="Stopka">
    <w:name w:val="footer"/>
    <w:basedOn w:val="Normalny"/>
    <w:link w:val="StopkaZnak"/>
    <w:uiPriority w:val="99"/>
    <w:unhideWhenUsed/>
    <w:rsid w:val="00045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Kicińska</dc:creator>
  <cp:lastModifiedBy>Anna Piasecka</cp:lastModifiedBy>
  <cp:revision>61</cp:revision>
  <cp:lastPrinted>2020-11-10T14:29:00Z</cp:lastPrinted>
  <dcterms:created xsi:type="dcterms:W3CDTF">2019-11-13T07:26:00Z</dcterms:created>
  <dcterms:modified xsi:type="dcterms:W3CDTF">2020-12-09T14:56:00Z</dcterms:modified>
</cp:coreProperties>
</file>